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FC" w:rsidRPr="00B663AD" w:rsidRDefault="005503FC" w:rsidP="008F7D4B">
      <w:pPr>
        <w:pStyle w:val="aff7"/>
      </w:pPr>
    </w:p>
    <w:p w:rsidR="00F97433" w:rsidRPr="00B663AD" w:rsidRDefault="00F97433" w:rsidP="008F7D4B">
      <w:pPr>
        <w:pStyle w:val="aff5"/>
        <w:spacing w:line="240" w:lineRule="auto"/>
      </w:pPr>
    </w:p>
    <w:p w:rsidR="00F97433" w:rsidRPr="00B663AD" w:rsidRDefault="00F97433" w:rsidP="008F7D4B">
      <w:pPr>
        <w:pStyle w:val="aff5"/>
        <w:spacing w:line="240" w:lineRule="auto"/>
      </w:pPr>
    </w:p>
    <w:p w:rsidR="00F97433" w:rsidRPr="00B663AD" w:rsidRDefault="00F97433" w:rsidP="008F7D4B">
      <w:pPr>
        <w:pStyle w:val="aff5"/>
        <w:spacing w:line="240" w:lineRule="auto"/>
      </w:pPr>
    </w:p>
    <w:p w:rsidR="00F97433" w:rsidRPr="00B663AD" w:rsidRDefault="00F97433" w:rsidP="008F7D4B">
      <w:pPr>
        <w:pStyle w:val="aff5"/>
        <w:spacing w:line="240" w:lineRule="auto"/>
      </w:pPr>
    </w:p>
    <w:p w:rsidR="00146D77" w:rsidRPr="00B663AD" w:rsidRDefault="00146D77" w:rsidP="008F7D4B">
      <w:pPr>
        <w:pStyle w:val="aff5"/>
        <w:spacing w:line="240" w:lineRule="auto"/>
      </w:pPr>
    </w:p>
    <w:p w:rsidR="00146D77" w:rsidRPr="00B663AD" w:rsidRDefault="00146D77" w:rsidP="008F7D4B">
      <w:pPr>
        <w:pStyle w:val="aff5"/>
        <w:spacing w:line="240" w:lineRule="auto"/>
      </w:pPr>
    </w:p>
    <w:p w:rsidR="00610E19" w:rsidRPr="00B663AD" w:rsidRDefault="00610E19" w:rsidP="008F7D4B">
      <w:pPr>
        <w:pStyle w:val="aff5"/>
        <w:spacing w:line="240" w:lineRule="auto"/>
      </w:pPr>
    </w:p>
    <w:p w:rsidR="00F97433" w:rsidRPr="00B663AD" w:rsidRDefault="00F97433" w:rsidP="008F7D4B">
      <w:pPr>
        <w:pStyle w:val="aff5"/>
        <w:spacing w:line="240" w:lineRule="auto"/>
      </w:pPr>
    </w:p>
    <w:p w:rsidR="003F1DF1" w:rsidRPr="008F7D4B" w:rsidRDefault="00146D77" w:rsidP="008F7D4B">
      <w:pPr>
        <w:pStyle w:val="affffe"/>
        <w:spacing w:line="240" w:lineRule="auto"/>
        <w:ind w:firstLine="284"/>
        <w:rPr>
          <w:rFonts w:cs="Times New Roman"/>
          <w:bCs/>
          <w:sz w:val="32"/>
        </w:rPr>
      </w:pPr>
      <w:r w:rsidRPr="008F7D4B">
        <w:rPr>
          <w:rFonts w:cs="Times New Roman"/>
          <w:bCs/>
          <w:sz w:val="32"/>
        </w:rPr>
        <w:t xml:space="preserve">Внесение изменений в генеральный план </w:t>
      </w:r>
      <w:r w:rsidR="003863DE" w:rsidRPr="008F7D4B">
        <w:rPr>
          <w:rFonts w:cs="Times New Roman"/>
          <w:bCs/>
          <w:sz w:val="32"/>
        </w:rPr>
        <w:t>сельского</w:t>
      </w:r>
      <w:r w:rsidRPr="008F7D4B">
        <w:rPr>
          <w:rFonts w:cs="Times New Roman"/>
          <w:bCs/>
          <w:sz w:val="32"/>
        </w:rPr>
        <w:t xml:space="preserve"> поселения </w:t>
      </w:r>
      <w:r w:rsidR="00EE4ACB" w:rsidRPr="008F7D4B">
        <w:rPr>
          <w:rFonts w:cs="Times New Roman"/>
          <w:bCs/>
          <w:sz w:val="32"/>
        </w:rPr>
        <w:t>Шеркалы</w:t>
      </w:r>
    </w:p>
    <w:p w:rsidR="005A4985" w:rsidRPr="008F7D4B" w:rsidRDefault="005A4985" w:rsidP="008F7D4B">
      <w:pPr>
        <w:pStyle w:val="affffe"/>
        <w:spacing w:line="240" w:lineRule="auto"/>
        <w:ind w:firstLine="284"/>
        <w:rPr>
          <w:rFonts w:cs="Times New Roman"/>
          <w:bCs/>
          <w:sz w:val="32"/>
        </w:rPr>
      </w:pPr>
      <w:r w:rsidRPr="008F7D4B">
        <w:rPr>
          <w:rFonts w:cs="Times New Roman"/>
          <w:bCs/>
          <w:sz w:val="32"/>
        </w:rPr>
        <w:t>Октябрьского района Ханты-Мансийского автономного округа – Югры</w:t>
      </w:r>
    </w:p>
    <w:p w:rsidR="00F97433" w:rsidRPr="008F7D4B" w:rsidRDefault="00F97433" w:rsidP="008F7D4B">
      <w:pPr>
        <w:pStyle w:val="affffe"/>
        <w:spacing w:line="240" w:lineRule="auto"/>
        <w:rPr>
          <w:rFonts w:cs="Times New Roman"/>
        </w:rPr>
      </w:pPr>
    </w:p>
    <w:p w:rsidR="00F97433" w:rsidRPr="008F7D4B" w:rsidRDefault="00F97433" w:rsidP="008F7D4B">
      <w:pPr>
        <w:pStyle w:val="affffe"/>
        <w:spacing w:line="240" w:lineRule="auto"/>
        <w:ind w:firstLine="284"/>
        <w:rPr>
          <w:rFonts w:cs="Times New Roman"/>
          <w:bCs/>
          <w:sz w:val="32"/>
        </w:rPr>
      </w:pPr>
      <w:r w:rsidRPr="008F7D4B">
        <w:rPr>
          <w:rFonts w:cs="Times New Roman"/>
          <w:bCs/>
          <w:sz w:val="32"/>
        </w:rPr>
        <w:t>МАТЕРИАЛЫ ПО ОБОСНОВАНИЮ</w:t>
      </w:r>
    </w:p>
    <w:p w:rsidR="00F97433" w:rsidRPr="008F7D4B" w:rsidRDefault="00F97433" w:rsidP="008F7D4B">
      <w:pPr>
        <w:pStyle w:val="affffe"/>
        <w:spacing w:line="240" w:lineRule="auto"/>
        <w:rPr>
          <w:rFonts w:cs="Times New Roman"/>
        </w:rPr>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5A4985" w:rsidRPr="008F7D4B" w:rsidRDefault="005A4985"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006CAD" w:rsidRPr="008F7D4B" w:rsidRDefault="00006CAD"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5"/>
        <w:spacing w:line="240" w:lineRule="auto"/>
      </w:pPr>
    </w:p>
    <w:p w:rsidR="00F97433" w:rsidRPr="008F7D4B" w:rsidRDefault="00F97433" w:rsidP="008F7D4B">
      <w:pPr>
        <w:pStyle w:val="affff1"/>
      </w:pPr>
      <w:r w:rsidRPr="008F7D4B">
        <w:t xml:space="preserve">г. Санкт-Петербург </w:t>
      </w:r>
    </w:p>
    <w:p w:rsidR="00F97433" w:rsidRPr="008F7D4B" w:rsidRDefault="00F97433" w:rsidP="008F7D4B">
      <w:pPr>
        <w:pStyle w:val="affff1"/>
      </w:pPr>
      <w:r w:rsidRPr="008F7D4B">
        <w:t>2020 год</w:t>
      </w:r>
    </w:p>
    <w:p w:rsidR="00B61E2F" w:rsidRPr="008F7D4B" w:rsidRDefault="00B61E2F" w:rsidP="008F7D4B">
      <w:pPr>
        <w:spacing w:after="0" w:line="240" w:lineRule="auto"/>
        <w:rPr>
          <w:rFonts w:ascii="Times New Roman" w:hAnsi="Times New Roman" w:cs="Times New Roman"/>
          <w:b/>
          <w:noProof/>
          <w:szCs w:val="28"/>
        </w:rPr>
      </w:pPr>
      <w:r w:rsidRPr="008F7D4B">
        <w:rPr>
          <w:rFonts w:ascii="Times New Roman" w:hAnsi="Times New Roman" w:cs="Times New Roman"/>
          <w:b/>
          <w:noProof/>
          <w:szCs w:val="28"/>
        </w:rPr>
        <w:lastRenderedPageBreak/>
        <w:drawing>
          <wp:inline distT="0" distB="0" distL="0" distR="0">
            <wp:extent cx="666750" cy="66263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730" cy="676531"/>
                    </a:xfrm>
                    <a:prstGeom prst="rect">
                      <a:avLst/>
                    </a:prstGeom>
                    <a:noFill/>
                  </pic:spPr>
                </pic:pic>
              </a:graphicData>
            </a:graphic>
          </wp:inline>
        </w:drawing>
      </w:r>
      <w:r w:rsidRPr="008F7D4B">
        <w:rPr>
          <w:rFonts w:ascii="Times New Roman" w:hAnsi="Times New Roman" w:cs="Times New Roman"/>
          <w:b/>
          <w:noProof/>
          <w:sz w:val="24"/>
          <w:szCs w:val="24"/>
        </w:rPr>
        <w:drawing>
          <wp:inline distT="0" distB="0" distL="0" distR="0">
            <wp:extent cx="6012000" cy="37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2000" cy="37575"/>
                    </a:xfrm>
                    <a:prstGeom prst="rect">
                      <a:avLst/>
                    </a:prstGeom>
                    <a:noFill/>
                    <a:ln>
                      <a:noFill/>
                    </a:ln>
                  </pic:spPr>
                </pic:pic>
              </a:graphicData>
            </a:graphic>
          </wp:inline>
        </w:drawing>
      </w:r>
    </w:p>
    <w:p w:rsidR="00B61E2F" w:rsidRPr="008F7D4B" w:rsidRDefault="00B61E2F" w:rsidP="008F7D4B">
      <w:pPr>
        <w:pStyle w:val="afb"/>
        <w:tabs>
          <w:tab w:val="left" w:pos="8364"/>
        </w:tabs>
        <w:ind w:right="-1"/>
        <w:jc w:val="right"/>
        <w:rPr>
          <w:rFonts w:ascii="Times New Roman" w:hAnsi="Times New Roman" w:cs="Times New Roman"/>
        </w:rPr>
      </w:pPr>
      <w:r w:rsidRPr="008F7D4B">
        <w:rPr>
          <w:rFonts w:ascii="Times New Roman" w:hAnsi="Times New Roman" w:cs="Times New Roman"/>
        </w:rPr>
        <w:t>Заказчик:</w:t>
      </w:r>
    </w:p>
    <w:p w:rsidR="00EE148E" w:rsidRPr="008F7D4B" w:rsidRDefault="00EE148E" w:rsidP="008F7D4B">
      <w:pPr>
        <w:pStyle w:val="afb"/>
        <w:tabs>
          <w:tab w:val="left" w:pos="8364"/>
        </w:tabs>
        <w:ind w:right="-1"/>
        <w:jc w:val="right"/>
        <w:rPr>
          <w:rFonts w:ascii="Times New Roman" w:hAnsi="Times New Roman" w:cs="Times New Roman"/>
        </w:rPr>
      </w:pPr>
      <w:r w:rsidRPr="008F7D4B">
        <w:rPr>
          <w:rFonts w:ascii="Times New Roman" w:hAnsi="Times New Roman" w:cs="Times New Roman"/>
        </w:rPr>
        <w:t>УЖКХиС администрации</w:t>
      </w:r>
    </w:p>
    <w:p w:rsidR="00691400" w:rsidRPr="008F7D4B" w:rsidRDefault="00EE148E" w:rsidP="008F7D4B">
      <w:pPr>
        <w:pStyle w:val="afb"/>
        <w:tabs>
          <w:tab w:val="left" w:pos="8364"/>
        </w:tabs>
        <w:ind w:right="-1"/>
        <w:jc w:val="right"/>
        <w:rPr>
          <w:rFonts w:ascii="Times New Roman" w:hAnsi="Times New Roman" w:cs="Times New Roman"/>
        </w:rPr>
      </w:pPr>
      <w:r w:rsidRPr="008F7D4B">
        <w:rPr>
          <w:rFonts w:ascii="Times New Roman" w:hAnsi="Times New Roman" w:cs="Times New Roman"/>
        </w:rPr>
        <w:t>Октябрьского района</w:t>
      </w:r>
    </w:p>
    <w:p w:rsidR="00B61E2F" w:rsidRPr="008F7D4B" w:rsidRDefault="00B61E2F" w:rsidP="008F7D4B">
      <w:pPr>
        <w:pStyle w:val="afb"/>
        <w:tabs>
          <w:tab w:val="left" w:pos="8364"/>
        </w:tabs>
        <w:ind w:right="-1"/>
        <w:jc w:val="right"/>
        <w:rPr>
          <w:rFonts w:ascii="Times New Roman" w:hAnsi="Times New Roman" w:cs="Times New Roman"/>
        </w:rPr>
      </w:pPr>
      <w:r w:rsidRPr="008F7D4B">
        <w:rPr>
          <w:rFonts w:ascii="Times New Roman" w:hAnsi="Times New Roman" w:cs="Times New Roman"/>
        </w:rPr>
        <w:t>Муниципальный контракт:</w:t>
      </w:r>
    </w:p>
    <w:p w:rsidR="00B61E2F" w:rsidRPr="008F7D4B" w:rsidRDefault="00B61E2F" w:rsidP="008F7D4B">
      <w:pPr>
        <w:pStyle w:val="afb"/>
        <w:tabs>
          <w:tab w:val="left" w:pos="8364"/>
        </w:tabs>
        <w:ind w:right="-1"/>
        <w:jc w:val="right"/>
        <w:rPr>
          <w:rFonts w:ascii="Times New Roman" w:hAnsi="Times New Roman" w:cs="Times New Roman"/>
        </w:rPr>
      </w:pPr>
      <w:r w:rsidRPr="008F7D4B">
        <w:rPr>
          <w:rFonts w:ascii="Times New Roman" w:hAnsi="Times New Roman" w:cs="Times New Roman"/>
        </w:rPr>
        <w:t xml:space="preserve">№ </w:t>
      </w:r>
      <w:r w:rsidR="00EE148E" w:rsidRPr="008F7D4B">
        <w:rPr>
          <w:rFonts w:ascii="Times New Roman" w:hAnsi="Times New Roman" w:cs="Times New Roman"/>
        </w:rPr>
        <w:t xml:space="preserve">161/20 </w:t>
      </w:r>
      <w:r w:rsidRPr="008F7D4B">
        <w:rPr>
          <w:rFonts w:ascii="Times New Roman" w:hAnsi="Times New Roman" w:cs="Times New Roman"/>
        </w:rPr>
        <w:t xml:space="preserve">от </w:t>
      </w:r>
      <w:r w:rsidR="00EE148E" w:rsidRPr="008F7D4B">
        <w:rPr>
          <w:rFonts w:ascii="Times New Roman" w:hAnsi="Times New Roman" w:cs="Times New Roman"/>
        </w:rPr>
        <w:t>18.09</w:t>
      </w:r>
      <w:r w:rsidRPr="008F7D4B">
        <w:rPr>
          <w:rFonts w:ascii="Times New Roman" w:hAnsi="Times New Roman" w:cs="Times New Roman"/>
        </w:rPr>
        <w:t>.2020г.</w:t>
      </w:r>
    </w:p>
    <w:p w:rsidR="00B61E2F" w:rsidRPr="008F7D4B" w:rsidRDefault="00B61E2F" w:rsidP="008F7D4B">
      <w:pPr>
        <w:pStyle w:val="afb"/>
        <w:jc w:val="right"/>
        <w:rPr>
          <w:rFonts w:ascii="Times New Roman" w:hAnsi="Times New Roman" w:cs="Times New Roman"/>
        </w:rPr>
      </w:pPr>
    </w:p>
    <w:p w:rsidR="00B61E2F" w:rsidRPr="008F7D4B" w:rsidRDefault="00B61E2F" w:rsidP="008F7D4B">
      <w:pPr>
        <w:pStyle w:val="afb"/>
        <w:jc w:val="right"/>
        <w:rPr>
          <w:rFonts w:ascii="Times New Roman" w:hAnsi="Times New Roman" w:cs="Times New Roman"/>
        </w:rPr>
      </w:pPr>
    </w:p>
    <w:p w:rsidR="00B61E2F" w:rsidRPr="008F7D4B" w:rsidRDefault="00B61E2F" w:rsidP="008F7D4B">
      <w:pPr>
        <w:pStyle w:val="afb"/>
        <w:jc w:val="right"/>
        <w:rPr>
          <w:rFonts w:ascii="Times New Roman" w:hAnsi="Times New Roman" w:cs="Times New Roman"/>
        </w:rPr>
      </w:pPr>
    </w:p>
    <w:p w:rsidR="005A4985" w:rsidRPr="008F7D4B" w:rsidRDefault="005A4985" w:rsidP="008F7D4B">
      <w:pPr>
        <w:pStyle w:val="afb"/>
        <w:jc w:val="right"/>
        <w:rPr>
          <w:rFonts w:ascii="Times New Roman" w:hAnsi="Times New Roman" w:cs="Times New Roman"/>
        </w:rPr>
      </w:pPr>
    </w:p>
    <w:p w:rsidR="00B61E2F" w:rsidRPr="008F7D4B" w:rsidRDefault="00B61E2F" w:rsidP="008F7D4B">
      <w:pPr>
        <w:pStyle w:val="afb"/>
        <w:jc w:val="right"/>
        <w:rPr>
          <w:rFonts w:ascii="Times New Roman" w:hAnsi="Times New Roman" w:cs="Times New Roman"/>
        </w:rPr>
      </w:pPr>
    </w:p>
    <w:p w:rsidR="00840A22" w:rsidRPr="008F7D4B" w:rsidRDefault="00840A22" w:rsidP="008F7D4B">
      <w:pPr>
        <w:pStyle w:val="afb"/>
        <w:jc w:val="right"/>
        <w:rPr>
          <w:rFonts w:ascii="Times New Roman" w:hAnsi="Times New Roman" w:cs="Times New Roman"/>
        </w:rPr>
      </w:pPr>
    </w:p>
    <w:p w:rsidR="00B61E2F" w:rsidRPr="008F7D4B" w:rsidRDefault="00B61E2F" w:rsidP="008F7D4B">
      <w:pPr>
        <w:spacing w:line="240" w:lineRule="auto"/>
        <w:jc w:val="center"/>
        <w:rPr>
          <w:rFonts w:ascii="Times New Roman" w:hAnsi="Times New Roman" w:cs="Times New Roman"/>
          <w:noProof/>
          <w:szCs w:val="24"/>
        </w:rPr>
      </w:pPr>
    </w:p>
    <w:p w:rsidR="003F1DF1" w:rsidRPr="008F7D4B" w:rsidRDefault="005A4985" w:rsidP="008F7D4B">
      <w:pPr>
        <w:spacing w:after="0" w:line="240" w:lineRule="auto"/>
        <w:jc w:val="center"/>
        <w:rPr>
          <w:rFonts w:ascii="Times New Roman" w:hAnsi="Times New Roman" w:cs="Times New Roman"/>
          <w:b/>
          <w:bCs/>
          <w:caps/>
          <w:sz w:val="32"/>
          <w:szCs w:val="32"/>
        </w:rPr>
      </w:pPr>
      <w:r w:rsidRPr="008F7D4B">
        <w:rPr>
          <w:rFonts w:ascii="Times New Roman" w:hAnsi="Times New Roman" w:cs="Times New Roman"/>
          <w:b/>
          <w:bCs/>
          <w:caps/>
          <w:sz w:val="32"/>
          <w:szCs w:val="32"/>
        </w:rPr>
        <w:t xml:space="preserve">Внесение изменений в генеральный план </w:t>
      </w:r>
      <w:r w:rsidR="003863DE" w:rsidRPr="008F7D4B">
        <w:rPr>
          <w:rFonts w:ascii="Times New Roman" w:hAnsi="Times New Roman" w:cs="Times New Roman"/>
          <w:b/>
          <w:bCs/>
          <w:caps/>
          <w:sz w:val="32"/>
          <w:szCs w:val="32"/>
        </w:rPr>
        <w:t>сельского</w:t>
      </w:r>
      <w:r w:rsidRPr="008F7D4B">
        <w:rPr>
          <w:rFonts w:ascii="Times New Roman" w:hAnsi="Times New Roman" w:cs="Times New Roman"/>
          <w:b/>
          <w:bCs/>
          <w:caps/>
          <w:sz w:val="32"/>
          <w:szCs w:val="32"/>
        </w:rPr>
        <w:t xml:space="preserve"> поселения </w:t>
      </w:r>
      <w:r w:rsidR="00EE4ACB" w:rsidRPr="008F7D4B">
        <w:rPr>
          <w:rFonts w:ascii="Times New Roman" w:hAnsi="Times New Roman" w:cs="Times New Roman"/>
          <w:b/>
          <w:bCs/>
          <w:caps/>
          <w:sz w:val="32"/>
          <w:szCs w:val="32"/>
        </w:rPr>
        <w:t>Шеркалы</w:t>
      </w:r>
    </w:p>
    <w:p w:rsidR="005A4985" w:rsidRPr="008F7D4B" w:rsidRDefault="005A4985" w:rsidP="008F7D4B">
      <w:pPr>
        <w:spacing w:after="0" w:line="240" w:lineRule="auto"/>
        <w:jc w:val="center"/>
        <w:rPr>
          <w:rFonts w:ascii="Times New Roman" w:hAnsi="Times New Roman" w:cs="Times New Roman"/>
          <w:b/>
          <w:bCs/>
          <w:caps/>
          <w:sz w:val="32"/>
          <w:szCs w:val="32"/>
        </w:rPr>
      </w:pPr>
      <w:r w:rsidRPr="008F7D4B">
        <w:rPr>
          <w:rFonts w:ascii="Times New Roman" w:hAnsi="Times New Roman" w:cs="Times New Roman"/>
          <w:b/>
          <w:bCs/>
          <w:caps/>
          <w:sz w:val="32"/>
          <w:szCs w:val="32"/>
        </w:rPr>
        <w:t>Октябрьского района Ханты-Мансийского автономного округа – Югры</w:t>
      </w:r>
    </w:p>
    <w:p w:rsidR="005A4985" w:rsidRPr="008F7D4B" w:rsidRDefault="005A4985" w:rsidP="008F7D4B">
      <w:pPr>
        <w:spacing w:after="0" w:line="240" w:lineRule="auto"/>
        <w:jc w:val="center"/>
        <w:rPr>
          <w:rFonts w:ascii="Times New Roman" w:hAnsi="Times New Roman" w:cs="Times New Roman"/>
          <w:b/>
          <w:caps/>
          <w:sz w:val="32"/>
          <w:szCs w:val="32"/>
        </w:rPr>
      </w:pPr>
    </w:p>
    <w:p w:rsidR="005A4985" w:rsidRPr="008F7D4B" w:rsidRDefault="005A4985" w:rsidP="008F7D4B">
      <w:pPr>
        <w:spacing w:after="0" w:line="240" w:lineRule="auto"/>
        <w:jc w:val="center"/>
        <w:rPr>
          <w:rFonts w:ascii="Times New Roman" w:hAnsi="Times New Roman" w:cs="Times New Roman"/>
          <w:b/>
          <w:bCs/>
          <w:caps/>
          <w:sz w:val="32"/>
          <w:szCs w:val="32"/>
        </w:rPr>
      </w:pPr>
      <w:r w:rsidRPr="008F7D4B">
        <w:rPr>
          <w:rFonts w:ascii="Times New Roman" w:hAnsi="Times New Roman" w:cs="Times New Roman"/>
          <w:b/>
          <w:bCs/>
          <w:caps/>
          <w:sz w:val="32"/>
          <w:szCs w:val="32"/>
        </w:rPr>
        <w:t>МАТЕРИАЛЫ ПО ОБОСНОВАНИЮ</w:t>
      </w:r>
    </w:p>
    <w:p w:rsidR="00B61E2F" w:rsidRPr="008F7D4B" w:rsidRDefault="00B61E2F" w:rsidP="008F7D4B">
      <w:pPr>
        <w:spacing w:after="0" w:line="240" w:lineRule="auto"/>
        <w:jc w:val="center"/>
        <w:rPr>
          <w:rFonts w:ascii="Times New Roman" w:hAnsi="Times New Roman" w:cs="Times New Roman"/>
          <w:b/>
          <w:smallCaps/>
          <w:sz w:val="28"/>
          <w:szCs w:val="42"/>
        </w:rPr>
      </w:pPr>
    </w:p>
    <w:p w:rsidR="001644C0" w:rsidRPr="008F7D4B" w:rsidRDefault="001644C0" w:rsidP="008F7D4B">
      <w:pPr>
        <w:spacing w:after="0" w:line="240" w:lineRule="auto"/>
        <w:jc w:val="center"/>
        <w:rPr>
          <w:rFonts w:ascii="Times New Roman" w:hAnsi="Times New Roman" w:cs="Times New Roman"/>
          <w:b/>
          <w:smallCaps/>
          <w:sz w:val="28"/>
          <w:szCs w:val="42"/>
        </w:rPr>
      </w:pPr>
    </w:p>
    <w:p w:rsidR="001644C0" w:rsidRPr="008F7D4B" w:rsidRDefault="001644C0" w:rsidP="008F7D4B">
      <w:pPr>
        <w:spacing w:after="0" w:line="240" w:lineRule="auto"/>
        <w:jc w:val="center"/>
        <w:rPr>
          <w:rFonts w:ascii="Times New Roman" w:hAnsi="Times New Roman" w:cs="Times New Roman"/>
          <w:b/>
          <w:smallCaps/>
          <w:sz w:val="28"/>
          <w:szCs w:val="42"/>
        </w:rPr>
      </w:pPr>
    </w:p>
    <w:p w:rsidR="00B61E2F" w:rsidRPr="008F7D4B" w:rsidRDefault="00B61E2F" w:rsidP="008F7D4B">
      <w:pPr>
        <w:spacing w:after="0" w:line="240" w:lineRule="auto"/>
        <w:jc w:val="center"/>
        <w:rPr>
          <w:rFonts w:ascii="Times New Roman" w:hAnsi="Times New Roman" w:cs="Times New Roman"/>
          <w:smallCaps/>
          <w:sz w:val="32"/>
          <w:szCs w:val="42"/>
        </w:rPr>
      </w:pPr>
    </w:p>
    <w:p w:rsidR="00B61E2F" w:rsidRPr="008F7D4B" w:rsidRDefault="00B61E2F" w:rsidP="008F7D4B">
      <w:pPr>
        <w:spacing w:after="0" w:line="240" w:lineRule="auto"/>
        <w:jc w:val="center"/>
        <w:rPr>
          <w:rFonts w:ascii="Times New Roman" w:hAnsi="Times New Roman" w:cs="Times New Roman"/>
          <w:smallCaps/>
          <w:sz w:val="32"/>
          <w:szCs w:val="42"/>
        </w:rPr>
      </w:pPr>
      <w:r w:rsidRPr="008F7D4B">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2510790</wp:posOffset>
            </wp:positionH>
            <wp:positionV relativeFrom="paragraph">
              <wp:posOffset>12065</wp:posOffset>
            </wp:positionV>
            <wp:extent cx="1361440" cy="1304925"/>
            <wp:effectExtent l="0" t="0" r="0" b="0"/>
            <wp:wrapNone/>
            <wp:docPr id="2" name="Рисунок 2" descr="C:\Users\ubushaeva.ve\Desktop\Шаблоны\Подписи\Константа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bushaeva.ve\Desktop\Шаблоны\Подписи\Константа печать.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1440" cy="1304925"/>
                    </a:xfrm>
                    <a:prstGeom prst="rect">
                      <a:avLst/>
                    </a:prstGeom>
                    <a:noFill/>
                    <a:ln>
                      <a:noFill/>
                    </a:ln>
                  </pic:spPr>
                </pic:pic>
              </a:graphicData>
            </a:graphic>
          </wp:anchor>
        </w:drawing>
      </w:r>
    </w:p>
    <w:p w:rsidR="00B61E2F" w:rsidRPr="008F7D4B" w:rsidRDefault="00B61E2F" w:rsidP="008F7D4B">
      <w:pPr>
        <w:spacing w:after="0" w:line="240" w:lineRule="auto"/>
        <w:jc w:val="center"/>
        <w:rPr>
          <w:rFonts w:ascii="Times New Roman" w:hAnsi="Times New Roman" w:cs="Times New Roman"/>
          <w:smallCaps/>
          <w:sz w:val="32"/>
          <w:szCs w:val="42"/>
        </w:rPr>
      </w:pPr>
      <w:r w:rsidRPr="008F7D4B">
        <w:rPr>
          <w:rFonts w:ascii="Times New Roman" w:hAnsi="Times New Roman" w:cs="Times New Roman"/>
          <w:smallCaps/>
          <w:noProof/>
          <w:sz w:val="32"/>
          <w:szCs w:val="42"/>
        </w:rPr>
        <w:drawing>
          <wp:anchor distT="0" distB="0" distL="114300" distR="114300" simplePos="0" relativeHeight="251654144" behindDoc="0" locked="0" layoutInCell="1" allowOverlap="1">
            <wp:simplePos x="0" y="0"/>
            <wp:positionH relativeFrom="column">
              <wp:posOffset>3213735</wp:posOffset>
            </wp:positionH>
            <wp:positionV relativeFrom="paragraph">
              <wp:posOffset>109220</wp:posOffset>
            </wp:positionV>
            <wp:extent cx="657225" cy="636905"/>
            <wp:effectExtent l="0" t="0" r="0" b="0"/>
            <wp:wrapNone/>
            <wp:docPr id="1" name="Рисунок 1" descr="C:\Users\ubushaeva.ve\Desktop\Шаблоны\Подписи\Крашеннинико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ushaeva.ve\Desktop\Шаблоны\Подписи\Крашенниников подпись.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36905"/>
                    </a:xfrm>
                    <a:prstGeom prst="rect">
                      <a:avLst/>
                    </a:prstGeom>
                    <a:noFill/>
                    <a:ln>
                      <a:noFill/>
                    </a:ln>
                  </pic:spPr>
                </pic:pic>
              </a:graphicData>
            </a:graphic>
          </wp:anchor>
        </w:drawing>
      </w:r>
    </w:p>
    <w:p w:rsidR="00B61E2F" w:rsidRPr="008F7D4B" w:rsidRDefault="00B61E2F" w:rsidP="008F7D4B">
      <w:pPr>
        <w:spacing w:after="0" w:line="240" w:lineRule="auto"/>
        <w:jc w:val="center"/>
        <w:rPr>
          <w:rFonts w:ascii="Times New Roman" w:hAnsi="Times New Roman" w:cs="Times New Roman"/>
          <w:smallCaps/>
          <w:sz w:val="32"/>
          <w:szCs w:val="42"/>
        </w:rPr>
      </w:pPr>
    </w:p>
    <w:tbl>
      <w:tblPr>
        <w:tblW w:w="0" w:type="auto"/>
        <w:tblLook w:val="04A0"/>
      </w:tblPr>
      <w:tblGrid>
        <w:gridCol w:w="4005"/>
        <w:gridCol w:w="2625"/>
        <w:gridCol w:w="2941"/>
      </w:tblGrid>
      <w:tr w:rsidR="00B61E2F" w:rsidRPr="008F7D4B" w:rsidTr="00CE73A1">
        <w:tc>
          <w:tcPr>
            <w:tcW w:w="4077" w:type="dxa"/>
            <w:vAlign w:val="center"/>
          </w:tcPr>
          <w:p w:rsidR="00B61E2F" w:rsidRPr="008F7D4B" w:rsidRDefault="00B61E2F" w:rsidP="008F7D4B">
            <w:pPr>
              <w:spacing w:after="240" w:line="240" w:lineRule="auto"/>
              <w:rPr>
                <w:rFonts w:ascii="Times New Roman" w:hAnsi="Times New Roman" w:cs="Times New Roman"/>
              </w:rPr>
            </w:pPr>
            <w:r w:rsidRPr="008F7D4B">
              <w:rPr>
                <w:rFonts w:ascii="Times New Roman" w:hAnsi="Times New Roman" w:cs="Times New Roman"/>
              </w:rPr>
              <w:t>Генеральный директор</w:t>
            </w:r>
          </w:p>
        </w:tc>
        <w:tc>
          <w:tcPr>
            <w:tcW w:w="2694" w:type="dxa"/>
          </w:tcPr>
          <w:p w:rsidR="00B61E2F" w:rsidRPr="008F7D4B" w:rsidRDefault="00B61E2F" w:rsidP="008F7D4B">
            <w:pPr>
              <w:spacing w:after="240" w:line="240" w:lineRule="auto"/>
              <w:jc w:val="right"/>
              <w:rPr>
                <w:rFonts w:ascii="Times New Roman" w:hAnsi="Times New Roman" w:cs="Times New Roman"/>
              </w:rPr>
            </w:pPr>
          </w:p>
        </w:tc>
        <w:tc>
          <w:tcPr>
            <w:tcW w:w="2976" w:type="dxa"/>
            <w:vAlign w:val="center"/>
          </w:tcPr>
          <w:p w:rsidR="00B61E2F" w:rsidRPr="008F7D4B" w:rsidRDefault="00B61E2F" w:rsidP="008F7D4B">
            <w:pPr>
              <w:spacing w:after="240" w:line="240" w:lineRule="auto"/>
              <w:jc w:val="right"/>
              <w:rPr>
                <w:rFonts w:ascii="Times New Roman" w:hAnsi="Times New Roman" w:cs="Times New Roman"/>
              </w:rPr>
            </w:pPr>
            <w:r w:rsidRPr="008F7D4B">
              <w:rPr>
                <w:rFonts w:ascii="Times New Roman" w:hAnsi="Times New Roman" w:cs="Times New Roman"/>
              </w:rPr>
              <w:t>К.И. Крашенинников</w:t>
            </w:r>
          </w:p>
        </w:tc>
      </w:tr>
      <w:tr w:rsidR="00B61E2F" w:rsidRPr="008F7D4B" w:rsidTr="00CE73A1">
        <w:tc>
          <w:tcPr>
            <w:tcW w:w="4077" w:type="dxa"/>
            <w:vAlign w:val="center"/>
          </w:tcPr>
          <w:p w:rsidR="00B61E2F" w:rsidRPr="008F7D4B" w:rsidRDefault="00B61E2F" w:rsidP="008F7D4B">
            <w:pPr>
              <w:spacing w:after="240" w:line="240" w:lineRule="auto"/>
              <w:rPr>
                <w:rFonts w:ascii="Times New Roman" w:hAnsi="Times New Roman" w:cs="Times New Roman"/>
              </w:rPr>
            </w:pPr>
            <w:r w:rsidRPr="008F7D4B">
              <w:rPr>
                <w:rFonts w:ascii="Times New Roman" w:hAnsi="Times New Roman" w:cs="Times New Roman"/>
              </w:rPr>
              <w:t>Руководитель отдела</w:t>
            </w:r>
          </w:p>
        </w:tc>
        <w:tc>
          <w:tcPr>
            <w:tcW w:w="2694" w:type="dxa"/>
          </w:tcPr>
          <w:p w:rsidR="00B61E2F" w:rsidRPr="008F7D4B" w:rsidRDefault="0076200B" w:rsidP="008F7D4B">
            <w:pPr>
              <w:spacing w:after="240" w:line="240" w:lineRule="auto"/>
              <w:jc w:val="right"/>
              <w:rPr>
                <w:rFonts w:ascii="Times New Roman" w:hAnsi="Times New Roman" w:cs="Times New Roman"/>
              </w:rPr>
            </w:pPr>
            <w:r w:rsidRPr="008F7D4B">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683895</wp:posOffset>
                  </wp:positionH>
                  <wp:positionV relativeFrom="paragraph">
                    <wp:posOffset>293370</wp:posOffset>
                  </wp:positionV>
                  <wp:extent cx="739140" cy="619125"/>
                  <wp:effectExtent l="0" t="0" r="3810" b="9525"/>
                  <wp:wrapNone/>
                  <wp:docPr id="5" name="Рисунок 5" descr="C:\Users\ubushaeva.ve\Downloads\mobile_file_2020-11-17_14-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bushaeva.ve\Downloads\mobile_file_2020-11-17_14-29-24.jpg"/>
                          <pic:cNvPicPr>
                            <a:picLocks noChangeAspect="1" noChangeArrowheads="1"/>
                          </pic:cNvPicPr>
                        </pic:nvPicPr>
                        <pic:blipFill>
                          <a:blip r:embed="rId12" cstate="print">
                            <a:biLevel thresh="75000"/>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saturation sat="40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140" cy="619125"/>
                          </a:xfrm>
                          <a:prstGeom prst="rect">
                            <a:avLst/>
                          </a:prstGeom>
                          <a:noFill/>
                          <a:ln>
                            <a:noFill/>
                          </a:ln>
                        </pic:spPr>
                      </pic:pic>
                    </a:graphicData>
                  </a:graphic>
                </wp:anchor>
              </w:drawing>
            </w:r>
            <w:r w:rsidR="00B61E2F" w:rsidRPr="008F7D4B">
              <w:rPr>
                <w:rFonts w:ascii="Times New Roman" w:hAnsi="Times New Roman" w:cs="Times New Roman"/>
                <w:b/>
                <w:smallCaps/>
                <w:noProof/>
                <w:sz w:val="40"/>
                <w:szCs w:val="42"/>
              </w:rPr>
              <w:drawing>
                <wp:anchor distT="0" distB="0" distL="114300" distR="114300" simplePos="0" relativeHeight="251656192" behindDoc="0" locked="0" layoutInCell="1" allowOverlap="1">
                  <wp:simplePos x="0" y="0"/>
                  <wp:positionH relativeFrom="column">
                    <wp:posOffset>810895</wp:posOffset>
                  </wp:positionH>
                  <wp:positionV relativeFrom="paragraph">
                    <wp:posOffset>-76200</wp:posOffset>
                  </wp:positionV>
                  <wp:extent cx="609600" cy="375285"/>
                  <wp:effectExtent l="0" t="0" r="0" b="0"/>
                  <wp:wrapNone/>
                  <wp:docPr id="13" name="Рисунок 13" descr="C:\Users\ubushaeva.ve\Desktop\Шаблоны\Подписи\терплан\подпись_ Т_Букшевиц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bushaeva.ve\Desktop\Шаблоны\Подписи\терплан\подпись_ Т_Букшевицс.bmp"/>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375285"/>
                          </a:xfrm>
                          <a:prstGeom prst="rect">
                            <a:avLst/>
                          </a:prstGeom>
                          <a:noFill/>
                          <a:ln>
                            <a:noFill/>
                          </a:ln>
                        </pic:spPr>
                      </pic:pic>
                    </a:graphicData>
                  </a:graphic>
                </wp:anchor>
              </w:drawing>
            </w:r>
          </w:p>
        </w:tc>
        <w:tc>
          <w:tcPr>
            <w:tcW w:w="2976" w:type="dxa"/>
            <w:vAlign w:val="center"/>
          </w:tcPr>
          <w:p w:rsidR="00B61E2F" w:rsidRPr="008F7D4B" w:rsidRDefault="00B61E2F" w:rsidP="008F7D4B">
            <w:pPr>
              <w:spacing w:after="240" w:line="240" w:lineRule="auto"/>
              <w:jc w:val="right"/>
              <w:rPr>
                <w:rFonts w:ascii="Times New Roman" w:hAnsi="Times New Roman" w:cs="Times New Roman"/>
              </w:rPr>
            </w:pPr>
            <w:r w:rsidRPr="008F7D4B">
              <w:rPr>
                <w:rFonts w:ascii="Times New Roman" w:hAnsi="Times New Roman" w:cs="Times New Roman"/>
              </w:rPr>
              <w:t>Т.В. Букшевицс</w:t>
            </w:r>
          </w:p>
        </w:tc>
      </w:tr>
      <w:tr w:rsidR="00B61E2F" w:rsidRPr="008F7D4B" w:rsidTr="00CE73A1">
        <w:trPr>
          <w:trHeight w:val="198"/>
        </w:trPr>
        <w:tc>
          <w:tcPr>
            <w:tcW w:w="4077" w:type="dxa"/>
            <w:vAlign w:val="center"/>
          </w:tcPr>
          <w:p w:rsidR="00B61E2F" w:rsidRPr="008F7D4B" w:rsidRDefault="00B61E2F" w:rsidP="008F7D4B">
            <w:pPr>
              <w:spacing w:after="240" w:line="240" w:lineRule="auto"/>
              <w:rPr>
                <w:rFonts w:ascii="Times New Roman" w:hAnsi="Times New Roman" w:cs="Times New Roman"/>
              </w:rPr>
            </w:pPr>
            <w:r w:rsidRPr="008F7D4B">
              <w:rPr>
                <w:rFonts w:ascii="Times New Roman" w:hAnsi="Times New Roman" w:cs="Times New Roman"/>
              </w:rPr>
              <w:t>Руководитель проекта</w:t>
            </w:r>
            <w:r w:rsidRPr="008F7D4B">
              <w:rPr>
                <w:rFonts w:ascii="Times New Roman" w:hAnsi="Times New Roman" w:cs="Times New Roman"/>
              </w:rPr>
              <w:tab/>
            </w:r>
          </w:p>
        </w:tc>
        <w:tc>
          <w:tcPr>
            <w:tcW w:w="2694" w:type="dxa"/>
          </w:tcPr>
          <w:p w:rsidR="00B61E2F" w:rsidRPr="008F7D4B" w:rsidRDefault="00B61E2F" w:rsidP="008F7D4B">
            <w:pPr>
              <w:spacing w:after="240" w:line="240" w:lineRule="auto"/>
              <w:jc w:val="right"/>
              <w:rPr>
                <w:rFonts w:ascii="Times New Roman" w:hAnsi="Times New Roman" w:cs="Times New Roman"/>
              </w:rPr>
            </w:pPr>
          </w:p>
        </w:tc>
        <w:tc>
          <w:tcPr>
            <w:tcW w:w="2976" w:type="dxa"/>
            <w:vAlign w:val="center"/>
          </w:tcPr>
          <w:p w:rsidR="00B61E2F" w:rsidRPr="008F7D4B" w:rsidRDefault="00B61E2F" w:rsidP="008F7D4B">
            <w:pPr>
              <w:spacing w:after="240" w:line="240" w:lineRule="auto"/>
              <w:jc w:val="right"/>
              <w:rPr>
                <w:rFonts w:ascii="Times New Roman" w:hAnsi="Times New Roman" w:cs="Times New Roman"/>
              </w:rPr>
            </w:pPr>
            <w:r w:rsidRPr="008F7D4B">
              <w:rPr>
                <w:rFonts w:ascii="Times New Roman" w:hAnsi="Times New Roman" w:cs="Times New Roman"/>
              </w:rPr>
              <w:t>М.В. Куликов</w:t>
            </w:r>
          </w:p>
        </w:tc>
      </w:tr>
    </w:tbl>
    <w:p w:rsidR="00B61E2F" w:rsidRPr="008F7D4B" w:rsidRDefault="00B61E2F" w:rsidP="008F7D4B">
      <w:pPr>
        <w:pStyle w:val="afb"/>
        <w:jc w:val="center"/>
        <w:rPr>
          <w:rFonts w:ascii="Times New Roman" w:hAnsi="Times New Roman" w:cs="Times New Roman"/>
        </w:rPr>
      </w:pPr>
    </w:p>
    <w:p w:rsidR="00B61E2F" w:rsidRPr="008F7D4B" w:rsidRDefault="00B61E2F" w:rsidP="008F7D4B">
      <w:pPr>
        <w:pStyle w:val="afb"/>
        <w:jc w:val="center"/>
        <w:rPr>
          <w:rFonts w:ascii="Times New Roman" w:hAnsi="Times New Roman" w:cs="Times New Roman"/>
        </w:rPr>
      </w:pPr>
    </w:p>
    <w:p w:rsidR="00B61E2F" w:rsidRPr="008F7D4B" w:rsidRDefault="00B61E2F" w:rsidP="008F7D4B">
      <w:pPr>
        <w:pStyle w:val="afb"/>
        <w:jc w:val="center"/>
        <w:rPr>
          <w:rFonts w:ascii="Times New Roman" w:hAnsi="Times New Roman" w:cs="Times New Roman"/>
        </w:rPr>
      </w:pPr>
    </w:p>
    <w:p w:rsidR="00B61E2F" w:rsidRPr="008F7D4B" w:rsidRDefault="00B61E2F" w:rsidP="008F7D4B">
      <w:pPr>
        <w:pStyle w:val="afb"/>
        <w:jc w:val="center"/>
        <w:rPr>
          <w:rFonts w:ascii="Times New Roman" w:hAnsi="Times New Roman" w:cs="Times New Roman"/>
        </w:rPr>
      </w:pPr>
    </w:p>
    <w:p w:rsidR="001644C0" w:rsidRPr="008F7D4B" w:rsidRDefault="001644C0"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006CAD" w:rsidRPr="008F7D4B" w:rsidRDefault="00006CAD" w:rsidP="008F7D4B">
      <w:pPr>
        <w:pStyle w:val="afb"/>
        <w:jc w:val="center"/>
        <w:rPr>
          <w:rFonts w:ascii="Times New Roman" w:hAnsi="Times New Roman" w:cs="Times New Roman"/>
        </w:rPr>
      </w:pPr>
    </w:p>
    <w:p w:rsidR="00B61E2F" w:rsidRPr="008F7D4B" w:rsidRDefault="00B61E2F" w:rsidP="008F7D4B">
      <w:pPr>
        <w:pStyle w:val="afb"/>
        <w:jc w:val="center"/>
        <w:rPr>
          <w:rFonts w:ascii="Times New Roman" w:hAnsi="Times New Roman" w:cs="Times New Roman"/>
        </w:rPr>
      </w:pPr>
    </w:p>
    <w:p w:rsidR="00B61E2F" w:rsidRPr="008F7D4B" w:rsidRDefault="00B61E2F" w:rsidP="008F7D4B">
      <w:pPr>
        <w:pStyle w:val="afb"/>
        <w:jc w:val="center"/>
        <w:rPr>
          <w:rFonts w:ascii="Times New Roman" w:hAnsi="Times New Roman" w:cs="Times New Roman"/>
        </w:rPr>
      </w:pPr>
      <w:r w:rsidRPr="008F7D4B">
        <w:rPr>
          <w:rFonts w:ascii="Times New Roman" w:hAnsi="Times New Roman" w:cs="Times New Roman"/>
        </w:rPr>
        <w:t>Санкт-Петербург</w:t>
      </w:r>
    </w:p>
    <w:p w:rsidR="00B61E2F" w:rsidRPr="008F7D4B" w:rsidRDefault="00B61E2F" w:rsidP="008F7D4B">
      <w:pPr>
        <w:pStyle w:val="afb"/>
        <w:jc w:val="center"/>
        <w:rPr>
          <w:rFonts w:ascii="Times New Roman" w:hAnsi="Times New Roman" w:cs="Times New Roman"/>
          <w:sz w:val="28"/>
          <w:szCs w:val="28"/>
        </w:rPr>
      </w:pPr>
      <w:r w:rsidRPr="008F7D4B">
        <w:rPr>
          <w:rFonts w:ascii="Times New Roman" w:hAnsi="Times New Roman" w:cs="Times New Roman"/>
        </w:rPr>
        <w:t>2020 г.</w:t>
      </w:r>
    </w:p>
    <w:p w:rsidR="00F97433" w:rsidRPr="008F7D4B" w:rsidRDefault="00457360" w:rsidP="008F7D4B">
      <w:pPr>
        <w:pStyle w:val="affffe"/>
        <w:spacing w:line="240" w:lineRule="auto"/>
        <w:rPr>
          <w:rFonts w:cs="Times New Roman"/>
        </w:rPr>
      </w:pPr>
      <w:r w:rsidRPr="008F7D4B">
        <w:rPr>
          <w:rFonts w:cs="Times New Roman"/>
          <w:caps w:val="0"/>
        </w:rPr>
        <w:lastRenderedPageBreak/>
        <w:t>Состав материалов проекта</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6379"/>
        <w:gridCol w:w="708"/>
        <w:gridCol w:w="710"/>
        <w:gridCol w:w="1096"/>
      </w:tblGrid>
      <w:tr w:rsidR="00784BC6" w:rsidRPr="008F7D4B" w:rsidTr="00EC28D8">
        <w:trPr>
          <w:trHeight w:val="20"/>
          <w:tblHeader/>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bookmarkStart w:id="0" w:name="OLE_LINK40"/>
            <w:bookmarkStart w:id="1" w:name="OLE_LINK39"/>
            <w:r w:rsidRPr="008F7D4B">
              <w:rPr>
                <w:rFonts w:eastAsia="Calibri"/>
                <w:b/>
              </w:rPr>
              <w:t>№п</w:t>
            </w:r>
            <w:r w:rsidR="00EC28D8" w:rsidRPr="008F7D4B">
              <w:rPr>
                <w:rFonts w:eastAsia="Calibri"/>
                <w:b/>
              </w:rPr>
              <w:t>/п</w:t>
            </w: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r w:rsidRPr="008F7D4B">
              <w:rPr>
                <w:rFonts w:eastAsia="Calibri"/>
                <w:b/>
              </w:rPr>
              <w:t>Наименование</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r w:rsidRPr="008F7D4B">
              <w:rPr>
                <w:rFonts w:eastAsia="Calibri"/>
                <w:b/>
              </w:rPr>
              <w:t>Инв. номер</w:t>
            </w: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r w:rsidRPr="008F7D4B">
              <w:rPr>
                <w:rFonts w:eastAsia="Calibri"/>
                <w:b/>
              </w:rPr>
              <w:t>Гриф</w:t>
            </w: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r w:rsidRPr="008F7D4B">
              <w:rPr>
                <w:rFonts w:eastAsia="Calibri"/>
                <w:b/>
              </w:rPr>
              <w:t>Масштаб</w:t>
            </w:r>
          </w:p>
        </w:tc>
      </w:tr>
      <w:tr w:rsidR="00984A4D" w:rsidRPr="008F7D4B" w:rsidTr="00EC28D8">
        <w:trPr>
          <w:trHeight w:val="20"/>
          <w:tblHeader/>
          <w:jc w:val="center"/>
        </w:trPr>
        <w:tc>
          <w:tcPr>
            <w:tcW w:w="352" w:type="pct"/>
            <w:shd w:val="clear" w:color="auto" w:fill="auto"/>
            <w:tcMar>
              <w:top w:w="28" w:type="dxa"/>
              <w:left w:w="28" w:type="dxa"/>
              <w:bottom w:w="28" w:type="dxa"/>
              <w:right w:w="28" w:type="dxa"/>
            </w:tcMar>
            <w:vAlign w:val="center"/>
          </w:tcPr>
          <w:p w:rsidR="00984A4D" w:rsidRPr="008F7D4B" w:rsidRDefault="00984A4D" w:rsidP="008F7D4B">
            <w:pPr>
              <w:pStyle w:val="affff9"/>
              <w:spacing w:before="0" w:after="0"/>
              <w:jc w:val="center"/>
              <w:rPr>
                <w:rFonts w:eastAsia="Calibri"/>
                <w:b/>
              </w:rPr>
            </w:pPr>
            <w:r w:rsidRPr="008F7D4B">
              <w:rPr>
                <w:rFonts w:eastAsia="Calibri"/>
                <w:b/>
              </w:rPr>
              <w:t>1</w:t>
            </w:r>
          </w:p>
        </w:tc>
        <w:tc>
          <w:tcPr>
            <w:tcW w:w="3334" w:type="pct"/>
            <w:shd w:val="clear" w:color="auto" w:fill="auto"/>
            <w:tcMar>
              <w:top w:w="28" w:type="dxa"/>
              <w:left w:w="28" w:type="dxa"/>
              <w:bottom w:w="28" w:type="dxa"/>
              <w:right w:w="28" w:type="dxa"/>
            </w:tcMar>
            <w:vAlign w:val="center"/>
          </w:tcPr>
          <w:p w:rsidR="00984A4D" w:rsidRPr="008F7D4B" w:rsidRDefault="00984A4D" w:rsidP="008F7D4B">
            <w:pPr>
              <w:pStyle w:val="affff9"/>
              <w:spacing w:before="0" w:after="0"/>
              <w:jc w:val="center"/>
              <w:rPr>
                <w:rFonts w:eastAsia="Calibri"/>
                <w:b/>
              </w:rPr>
            </w:pPr>
            <w:r w:rsidRPr="008F7D4B">
              <w:rPr>
                <w:rFonts w:eastAsia="Calibri"/>
                <w:b/>
              </w:rPr>
              <w:t>2</w:t>
            </w:r>
          </w:p>
        </w:tc>
        <w:tc>
          <w:tcPr>
            <w:tcW w:w="370" w:type="pct"/>
            <w:shd w:val="clear" w:color="auto" w:fill="auto"/>
            <w:tcMar>
              <w:top w:w="28" w:type="dxa"/>
              <w:left w:w="28" w:type="dxa"/>
              <w:bottom w:w="28" w:type="dxa"/>
              <w:right w:w="28" w:type="dxa"/>
            </w:tcMar>
            <w:vAlign w:val="center"/>
          </w:tcPr>
          <w:p w:rsidR="00984A4D" w:rsidRPr="008F7D4B" w:rsidRDefault="00984A4D" w:rsidP="008F7D4B">
            <w:pPr>
              <w:pStyle w:val="affff9"/>
              <w:spacing w:before="0" w:after="0"/>
              <w:jc w:val="center"/>
              <w:rPr>
                <w:rFonts w:eastAsia="Calibri"/>
                <w:b/>
              </w:rPr>
            </w:pPr>
            <w:r w:rsidRPr="008F7D4B">
              <w:rPr>
                <w:rFonts w:eastAsia="Calibri"/>
                <w:b/>
              </w:rPr>
              <w:t>3</w:t>
            </w:r>
          </w:p>
        </w:tc>
        <w:tc>
          <w:tcPr>
            <w:tcW w:w="371" w:type="pct"/>
            <w:shd w:val="clear" w:color="auto" w:fill="auto"/>
            <w:tcMar>
              <w:top w:w="28" w:type="dxa"/>
              <w:left w:w="28" w:type="dxa"/>
              <w:bottom w:w="28" w:type="dxa"/>
              <w:right w:w="28" w:type="dxa"/>
            </w:tcMar>
            <w:vAlign w:val="center"/>
          </w:tcPr>
          <w:p w:rsidR="00984A4D" w:rsidRPr="008F7D4B" w:rsidRDefault="00984A4D" w:rsidP="008F7D4B">
            <w:pPr>
              <w:pStyle w:val="affff9"/>
              <w:spacing w:before="0" w:after="0"/>
              <w:jc w:val="center"/>
              <w:rPr>
                <w:rFonts w:eastAsia="Calibri"/>
                <w:b/>
              </w:rPr>
            </w:pPr>
            <w:r w:rsidRPr="008F7D4B">
              <w:rPr>
                <w:rFonts w:eastAsia="Calibri"/>
                <w:b/>
              </w:rPr>
              <w:t>4</w:t>
            </w:r>
          </w:p>
        </w:tc>
        <w:tc>
          <w:tcPr>
            <w:tcW w:w="573" w:type="pct"/>
            <w:shd w:val="clear" w:color="auto" w:fill="auto"/>
            <w:tcMar>
              <w:top w:w="28" w:type="dxa"/>
              <w:left w:w="28" w:type="dxa"/>
              <w:bottom w:w="28" w:type="dxa"/>
              <w:right w:w="28" w:type="dxa"/>
            </w:tcMar>
            <w:vAlign w:val="center"/>
          </w:tcPr>
          <w:p w:rsidR="00984A4D" w:rsidRPr="008F7D4B" w:rsidRDefault="00984A4D" w:rsidP="008F7D4B">
            <w:pPr>
              <w:pStyle w:val="affff9"/>
              <w:spacing w:before="0" w:after="0"/>
              <w:jc w:val="center"/>
              <w:rPr>
                <w:rFonts w:eastAsia="Calibri"/>
                <w:b/>
              </w:rPr>
            </w:pPr>
            <w:r w:rsidRPr="008F7D4B">
              <w:rPr>
                <w:rFonts w:eastAsia="Calibri"/>
                <w:b/>
              </w:rPr>
              <w:t>5</w:t>
            </w: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b/>
              </w:rPr>
            </w:pP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b/>
                <w:i/>
              </w:rPr>
            </w:pPr>
            <w:r w:rsidRPr="008F7D4B">
              <w:rPr>
                <w:rFonts w:eastAsia="Calibri"/>
                <w:b/>
              </w:rPr>
              <w:t xml:space="preserve">Генеральный план </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i/>
              </w:rPr>
            </w:pPr>
            <w:r w:rsidRPr="008F7D4B">
              <w:rPr>
                <w:rFonts w:eastAsia="Calibri"/>
                <w:i/>
              </w:rPr>
              <w:t>1.1. Текстовые материалы</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r w:rsidRPr="008F7D4B">
              <w:rPr>
                <w:rFonts w:eastAsia="Calibri"/>
              </w:rPr>
              <w:t>1.1.1</w:t>
            </w: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r w:rsidRPr="008F7D4B">
              <w:rPr>
                <w:rFonts w:eastAsia="Calibri"/>
              </w:rPr>
              <w:t xml:space="preserve">Том 1. Положение о территориальном планировании </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r w:rsidRPr="008F7D4B">
              <w:rPr>
                <w:rFonts w:eastAsia="Calibri"/>
              </w:rPr>
              <w:t>-</w:t>
            </w: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i/>
              </w:rPr>
            </w:pPr>
            <w:r w:rsidRPr="008F7D4B">
              <w:rPr>
                <w:rFonts w:eastAsia="Calibri"/>
                <w:i/>
              </w:rPr>
              <w:t>1.2. Графические материалы</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287D2C" w:rsidP="008F7D4B">
            <w:pPr>
              <w:pStyle w:val="affff9"/>
              <w:spacing w:before="0" w:after="0"/>
              <w:rPr>
                <w:rFonts w:eastAsia="Calibri"/>
              </w:rPr>
            </w:pPr>
            <w:r w:rsidRPr="008F7D4B">
              <w:rPr>
                <w:rFonts w:eastAsia="Calibri"/>
              </w:rPr>
              <w:t>1.2.1</w:t>
            </w:r>
          </w:p>
        </w:tc>
        <w:tc>
          <w:tcPr>
            <w:tcW w:w="3334" w:type="pct"/>
            <w:shd w:val="clear" w:color="auto" w:fill="auto"/>
            <w:tcMar>
              <w:top w:w="28" w:type="dxa"/>
              <w:left w:w="28" w:type="dxa"/>
              <w:bottom w:w="28" w:type="dxa"/>
              <w:right w:w="28" w:type="dxa"/>
            </w:tcMar>
            <w:vAlign w:val="center"/>
          </w:tcPr>
          <w:p w:rsidR="00BC012B" w:rsidRPr="008F7D4B" w:rsidRDefault="0028068C" w:rsidP="008F7D4B">
            <w:pPr>
              <w:pStyle w:val="affff9"/>
              <w:spacing w:before="0" w:after="0"/>
              <w:rPr>
                <w:rFonts w:eastAsia="Calibri"/>
              </w:rPr>
            </w:pPr>
            <w:r w:rsidRPr="008F7D4B">
              <w:rPr>
                <w:rFonts w:eastAsia="Calibri"/>
              </w:rPr>
              <w:t>Карта планируемого размещения объектов транспортной инфраструктуры местного значения поселения</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28068C" w:rsidRPr="008F7D4B" w:rsidRDefault="0028068C" w:rsidP="008F7D4B">
            <w:pPr>
              <w:pStyle w:val="affff9"/>
              <w:spacing w:before="0" w:after="0"/>
              <w:rPr>
                <w:rFonts w:eastAsia="Calibri"/>
              </w:rPr>
            </w:pPr>
            <w:r w:rsidRPr="008F7D4B">
              <w:rPr>
                <w:rFonts w:eastAsia="Calibri"/>
              </w:rPr>
              <w:t>1.2.2</w:t>
            </w:r>
          </w:p>
        </w:tc>
        <w:tc>
          <w:tcPr>
            <w:tcW w:w="3334" w:type="pct"/>
            <w:shd w:val="clear" w:color="auto" w:fill="auto"/>
            <w:tcMar>
              <w:top w:w="28" w:type="dxa"/>
              <w:left w:w="28" w:type="dxa"/>
              <w:bottom w:w="28" w:type="dxa"/>
              <w:right w:w="28" w:type="dxa"/>
            </w:tcMar>
            <w:vAlign w:val="center"/>
          </w:tcPr>
          <w:p w:rsidR="0028068C" w:rsidRPr="008F7D4B" w:rsidRDefault="0028068C" w:rsidP="008F7D4B">
            <w:pPr>
              <w:pStyle w:val="affff9"/>
              <w:spacing w:before="0" w:after="0"/>
              <w:rPr>
                <w:rFonts w:eastAsia="Calibri"/>
              </w:rPr>
            </w:pPr>
            <w:r w:rsidRPr="008F7D4B">
              <w:rPr>
                <w:rFonts w:eastAsia="Calibri"/>
              </w:rPr>
              <w:t>Карта планируемого размещения объектов социальной инфраструктуры местного значения поселения</w:t>
            </w:r>
          </w:p>
        </w:tc>
        <w:tc>
          <w:tcPr>
            <w:tcW w:w="370" w:type="pct"/>
            <w:shd w:val="clear" w:color="auto" w:fill="auto"/>
            <w:tcMar>
              <w:top w:w="28" w:type="dxa"/>
              <w:left w:w="28" w:type="dxa"/>
              <w:bottom w:w="28" w:type="dxa"/>
              <w:right w:w="28" w:type="dxa"/>
            </w:tcMar>
            <w:vAlign w:val="center"/>
          </w:tcPr>
          <w:p w:rsidR="0028068C" w:rsidRPr="008F7D4B" w:rsidRDefault="0028068C"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28068C" w:rsidRPr="008F7D4B" w:rsidRDefault="0028068C" w:rsidP="008F7D4B">
            <w:pPr>
              <w:pStyle w:val="affff9"/>
              <w:spacing w:before="0" w:after="0"/>
              <w:jc w:val="center"/>
              <w:rPr>
                <w:rFonts w:eastAsia="Calibri"/>
              </w:rPr>
            </w:pPr>
          </w:p>
        </w:tc>
        <w:tc>
          <w:tcPr>
            <w:tcW w:w="573" w:type="pct"/>
            <w:shd w:val="clear" w:color="auto" w:fill="auto"/>
            <w:tcMar>
              <w:top w:w="28" w:type="dxa"/>
              <w:left w:w="28" w:type="dxa"/>
              <w:bottom w:w="28" w:type="dxa"/>
              <w:right w:w="28" w:type="dxa"/>
            </w:tcMar>
            <w:vAlign w:val="center"/>
          </w:tcPr>
          <w:p w:rsidR="0028068C" w:rsidRPr="008F7D4B" w:rsidRDefault="0028068C" w:rsidP="008F7D4B">
            <w:pPr>
              <w:pStyle w:val="affff9"/>
              <w:spacing w:before="0" w:after="0"/>
              <w:jc w:val="center"/>
              <w:rPr>
                <w:rFonts w:eastAsia="Calibri"/>
              </w:rPr>
            </w:pPr>
          </w:p>
        </w:tc>
      </w:tr>
      <w:tr w:rsidR="00784BC6" w:rsidRPr="008F7D4B" w:rsidTr="00EC28D8">
        <w:trPr>
          <w:trHeight w:val="556"/>
          <w:jc w:val="center"/>
        </w:trPr>
        <w:tc>
          <w:tcPr>
            <w:tcW w:w="352" w:type="pct"/>
            <w:shd w:val="clear" w:color="auto" w:fill="auto"/>
            <w:tcMar>
              <w:top w:w="28" w:type="dxa"/>
              <w:left w:w="28" w:type="dxa"/>
              <w:bottom w:w="28" w:type="dxa"/>
              <w:right w:w="28" w:type="dxa"/>
            </w:tcMar>
            <w:vAlign w:val="center"/>
          </w:tcPr>
          <w:p w:rsidR="00BC012B" w:rsidRPr="008F7D4B" w:rsidRDefault="0028068C" w:rsidP="008F7D4B">
            <w:pPr>
              <w:pStyle w:val="affff9"/>
              <w:spacing w:before="0" w:after="0"/>
              <w:rPr>
                <w:rFonts w:eastAsia="Calibri"/>
              </w:rPr>
            </w:pPr>
            <w:r w:rsidRPr="008F7D4B">
              <w:rPr>
                <w:rFonts w:eastAsia="Calibri"/>
              </w:rPr>
              <w:t>1.2.3</w:t>
            </w: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r w:rsidRPr="008F7D4B">
              <w:rPr>
                <w:rFonts w:eastAsia="Calibri"/>
              </w:rPr>
              <w:t xml:space="preserve">Карта функциональных зон </w:t>
            </w:r>
            <w:r w:rsidR="000313AA" w:rsidRPr="008F7D4B">
              <w:rPr>
                <w:rFonts w:eastAsia="Calibri"/>
              </w:rPr>
              <w:t>сельского</w:t>
            </w:r>
            <w:r w:rsidR="00F21391" w:rsidRPr="008F7D4B">
              <w:rPr>
                <w:rFonts w:eastAsia="Calibri"/>
              </w:rPr>
              <w:t xml:space="preserve"> поселения</w:t>
            </w:r>
            <w:r w:rsidR="00287D2C" w:rsidRPr="008F7D4B">
              <w:rPr>
                <w:rFonts w:eastAsia="Calibri"/>
              </w:rPr>
              <w:t xml:space="preserve">. Карта границ населенных пунктов, входящих в состав </w:t>
            </w:r>
            <w:r w:rsidR="000313AA" w:rsidRPr="008F7D4B">
              <w:rPr>
                <w:rFonts w:eastAsia="Calibri"/>
              </w:rPr>
              <w:t>сельского</w:t>
            </w:r>
            <w:r w:rsidR="00287D2C" w:rsidRPr="008F7D4B">
              <w:rPr>
                <w:rFonts w:eastAsia="Calibri"/>
              </w:rPr>
              <w:t xml:space="preserve"> поселения</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b/>
              </w:rPr>
            </w:pP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b/>
              </w:rPr>
            </w:pPr>
            <w:r w:rsidRPr="008F7D4B">
              <w:rPr>
                <w:rFonts w:eastAsia="Calibri"/>
                <w:b/>
              </w:rPr>
              <w:t>Материалы по обоснованию генерального плана</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b/>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i/>
              </w:rPr>
            </w:pPr>
            <w:r w:rsidRPr="008F7D4B">
              <w:rPr>
                <w:rFonts w:eastAsia="Calibri"/>
                <w:i/>
              </w:rPr>
              <w:t>2.1. Текстовые материалы</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r w:rsidRPr="008F7D4B">
              <w:rPr>
                <w:rFonts w:eastAsia="Calibri"/>
              </w:rPr>
              <w:t>2.1.1</w:t>
            </w: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r w:rsidRPr="008F7D4B">
              <w:rPr>
                <w:rFonts w:eastAsia="Calibri"/>
              </w:rPr>
              <w:t>Том 2. Материалы по обоснованию в текстовой форме</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r w:rsidRPr="008F7D4B">
              <w:rPr>
                <w:rFonts w:eastAsia="Calibri"/>
              </w:rPr>
              <w:t>-</w:t>
            </w:r>
          </w:p>
        </w:tc>
      </w:tr>
      <w:tr w:rsidR="00784BC6" w:rsidRPr="008F7D4B" w:rsidTr="00EC28D8">
        <w:trPr>
          <w:trHeight w:val="20"/>
          <w:jc w:val="center"/>
        </w:trPr>
        <w:tc>
          <w:tcPr>
            <w:tcW w:w="352"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rPr>
            </w:pPr>
          </w:p>
        </w:tc>
        <w:tc>
          <w:tcPr>
            <w:tcW w:w="3334"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rPr>
                <w:rFonts w:eastAsia="Calibri"/>
                <w:i/>
              </w:rPr>
            </w:pPr>
            <w:r w:rsidRPr="008F7D4B">
              <w:rPr>
                <w:rFonts w:eastAsia="Calibri"/>
                <w:i/>
              </w:rPr>
              <w:t>2.2. Графические материалы</w:t>
            </w:r>
          </w:p>
        </w:tc>
        <w:tc>
          <w:tcPr>
            <w:tcW w:w="370"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c>
          <w:tcPr>
            <w:tcW w:w="573" w:type="pct"/>
            <w:shd w:val="clear" w:color="auto" w:fill="auto"/>
            <w:tcMar>
              <w:top w:w="28" w:type="dxa"/>
              <w:left w:w="28" w:type="dxa"/>
              <w:bottom w:w="28" w:type="dxa"/>
              <w:right w:w="28" w:type="dxa"/>
            </w:tcMar>
            <w:vAlign w:val="center"/>
          </w:tcPr>
          <w:p w:rsidR="00BC012B" w:rsidRPr="008F7D4B" w:rsidRDefault="00BC012B" w:rsidP="008F7D4B">
            <w:pPr>
              <w:pStyle w:val="affff9"/>
              <w:spacing w:before="0" w:after="0"/>
              <w:jc w:val="center"/>
              <w:rPr>
                <w:rFonts w:eastAsia="Calibri"/>
              </w:rPr>
            </w:pPr>
          </w:p>
        </w:tc>
      </w:tr>
      <w:tr w:rsidR="00C92326" w:rsidRPr="008F7D4B" w:rsidTr="00EC28D8">
        <w:trPr>
          <w:trHeight w:val="20"/>
          <w:jc w:val="center"/>
        </w:trPr>
        <w:tc>
          <w:tcPr>
            <w:tcW w:w="352"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rPr>
              <w:t>2.2.1</w:t>
            </w:r>
          </w:p>
        </w:tc>
        <w:tc>
          <w:tcPr>
            <w:tcW w:w="3334"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rPr>
              <w:t xml:space="preserve">Карта местоположения существующих и строящихся объектов федерального, регионального и местного значения </w:t>
            </w:r>
          </w:p>
        </w:tc>
        <w:tc>
          <w:tcPr>
            <w:tcW w:w="370"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r>
      <w:tr w:rsidR="00C92326" w:rsidRPr="008F7D4B" w:rsidTr="00EC28D8">
        <w:trPr>
          <w:trHeight w:val="20"/>
          <w:jc w:val="center"/>
        </w:trPr>
        <w:tc>
          <w:tcPr>
            <w:tcW w:w="352"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rPr>
              <w:t>2.2.2</w:t>
            </w:r>
          </w:p>
        </w:tc>
        <w:tc>
          <w:tcPr>
            <w:tcW w:w="3334"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rPr>
              <w:t>Границы сельского поселения.</w:t>
            </w:r>
          </w:p>
          <w:p w:rsidR="00C92326" w:rsidRPr="008F7D4B" w:rsidRDefault="00C92326" w:rsidP="008F7D4B">
            <w:pPr>
              <w:pStyle w:val="aff5"/>
              <w:spacing w:before="0" w:after="0" w:line="240" w:lineRule="auto"/>
              <w:ind w:firstLine="0"/>
              <w:rPr>
                <w:rFonts w:eastAsia="Calibri"/>
                <w:sz w:val="20"/>
                <w:szCs w:val="20"/>
              </w:rPr>
            </w:pPr>
            <w:r w:rsidRPr="008F7D4B">
              <w:rPr>
                <w:rFonts w:eastAsia="Calibri"/>
                <w:sz w:val="20"/>
                <w:szCs w:val="20"/>
              </w:rPr>
              <w:t>Границы существующих населенных пунктов, входящих в состав поселения.</w:t>
            </w:r>
          </w:p>
          <w:p w:rsidR="00C92326" w:rsidRPr="008F7D4B" w:rsidRDefault="00C92326" w:rsidP="008F7D4B">
            <w:pPr>
              <w:pStyle w:val="aff5"/>
              <w:spacing w:before="0" w:after="0" w:line="240" w:lineRule="auto"/>
              <w:ind w:firstLine="0"/>
              <w:rPr>
                <w:rFonts w:eastAsia="Calibri"/>
                <w:sz w:val="20"/>
                <w:szCs w:val="20"/>
              </w:rPr>
            </w:pPr>
            <w:r w:rsidRPr="008F7D4B">
              <w:rPr>
                <w:rFonts w:eastAsia="Calibri"/>
                <w:sz w:val="20"/>
                <w:szCs w:val="20"/>
              </w:rPr>
              <w:t>Карта планируемого размещения объектов социальной инфраструктуры местного значения поселения.</w:t>
            </w:r>
          </w:p>
          <w:p w:rsidR="00C92326" w:rsidRPr="008F7D4B" w:rsidRDefault="00C92326" w:rsidP="008F7D4B">
            <w:pPr>
              <w:pStyle w:val="affff9"/>
              <w:spacing w:before="0" w:after="0"/>
              <w:rPr>
                <w:rFonts w:eastAsia="Calibri"/>
              </w:rPr>
            </w:pPr>
            <w:r w:rsidRPr="008F7D4B">
              <w:rPr>
                <w:rFonts w:eastAsia="Calibri"/>
              </w:rPr>
              <w:t>Зоны с особыми условиями использования территорий</w:t>
            </w:r>
          </w:p>
        </w:tc>
        <w:tc>
          <w:tcPr>
            <w:tcW w:w="370"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r>
      <w:tr w:rsidR="00C92326" w:rsidRPr="008F7D4B" w:rsidTr="00EC28D8">
        <w:trPr>
          <w:trHeight w:val="20"/>
          <w:jc w:val="center"/>
        </w:trPr>
        <w:tc>
          <w:tcPr>
            <w:tcW w:w="352"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rPr>
              <w:t>2.2.3</w:t>
            </w:r>
          </w:p>
        </w:tc>
        <w:tc>
          <w:tcPr>
            <w:tcW w:w="3334"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rPr>
              <w:t>Карта территорий, подверженных риску возникновения чрезвычайных ситуаций природного и техногенного характера</w:t>
            </w:r>
          </w:p>
        </w:tc>
        <w:tc>
          <w:tcPr>
            <w:tcW w:w="370"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r>
      <w:tr w:rsidR="00C92326" w:rsidRPr="008F7D4B" w:rsidTr="00EC28D8">
        <w:trPr>
          <w:trHeight w:val="20"/>
          <w:jc w:val="center"/>
        </w:trPr>
        <w:tc>
          <w:tcPr>
            <w:tcW w:w="352"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p>
        </w:tc>
        <w:tc>
          <w:tcPr>
            <w:tcW w:w="3334"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rPr>
                <w:rFonts w:eastAsia="Calibri"/>
              </w:rPr>
            </w:pPr>
            <w:r w:rsidRPr="008F7D4B">
              <w:rPr>
                <w:rFonts w:eastAsia="Calibri"/>
                <w:i/>
              </w:rPr>
              <w:t>2.3.Электронная версия</w:t>
            </w:r>
          </w:p>
        </w:tc>
        <w:tc>
          <w:tcPr>
            <w:tcW w:w="370"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c>
          <w:tcPr>
            <w:tcW w:w="573" w:type="pct"/>
            <w:shd w:val="clear" w:color="auto" w:fill="auto"/>
            <w:tcMar>
              <w:top w:w="28" w:type="dxa"/>
              <w:left w:w="28" w:type="dxa"/>
              <w:bottom w:w="28" w:type="dxa"/>
              <w:right w:w="28" w:type="dxa"/>
            </w:tcMar>
            <w:vAlign w:val="center"/>
          </w:tcPr>
          <w:p w:rsidR="00C92326" w:rsidRPr="008F7D4B" w:rsidRDefault="00C92326" w:rsidP="008F7D4B">
            <w:pPr>
              <w:pStyle w:val="affff9"/>
              <w:spacing w:before="0" w:after="0"/>
              <w:jc w:val="center"/>
              <w:rPr>
                <w:rFonts w:eastAsia="Calibri"/>
              </w:rPr>
            </w:pPr>
          </w:p>
        </w:tc>
      </w:tr>
      <w:tr w:rsidR="00C92326" w:rsidRPr="008F7D4B" w:rsidTr="00EC28D8">
        <w:trPr>
          <w:trHeight w:val="20"/>
          <w:jc w:val="center"/>
        </w:trPr>
        <w:tc>
          <w:tcPr>
            <w:tcW w:w="352" w:type="pct"/>
            <w:shd w:val="clear" w:color="auto" w:fill="auto"/>
            <w:tcMar>
              <w:top w:w="28" w:type="dxa"/>
              <w:left w:w="28" w:type="dxa"/>
              <w:bottom w:w="28" w:type="dxa"/>
              <w:right w:w="28" w:type="dxa"/>
            </w:tcMar>
          </w:tcPr>
          <w:p w:rsidR="00C92326" w:rsidRPr="008F7D4B" w:rsidRDefault="00C92326" w:rsidP="008F7D4B">
            <w:pPr>
              <w:pStyle w:val="affff9"/>
              <w:spacing w:before="0" w:after="0"/>
              <w:rPr>
                <w:rFonts w:eastAsia="Calibri"/>
              </w:rPr>
            </w:pPr>
            <w:r w:rsidRPr="008F7D4B">
              <w:rPr>
                <w:rFonts w:eastAsia="Calibri"/>
              </w:rPr>
              <w:t>2.3.1</w:t>
            </w:r>
          </w:p>
        </w:tc>
        <w:tc>
          <w:tcPr>
            <w:tcW w:w="3334" w:type="pct"/>
            <w:shd w:val="clear" w:color="auto" w:fill="auto"/>
            <w:tcMar>
              <w:top w:w="28" w:type="dxa"/>
              <w:left w:w="28" w:type="dxa"/>
              <w:bottom w:w="28" w:type="dxa"/>
              <w:right w:w="28" w:type="dxa"/>
            </w:tcMar>
          </w:tcPr>
          <w:p w:rsidR="00C92326" w:rsidRPr="008F7D4B" w:rsidRDefault="00C92326" w:rsidP="008F7D4B">
            <w:pPr>
              <w:pStyle w:val="affff9"/>
              <w:spacing w:after="0"/>
              <w:rPr>
                <w:rFonts w:eastAsia="Calibri"/>
              </w:rPr>
            </w:pPr>
            <w:r w:rsidRPr="008F7D4B">
              <w:rPr>
                <w:rFonts w:eastAsia="Calibri"/>
              </w:rPr>
              <w:t>Генеральный план сельского поселения Шеркалы Октябрьского района Ханты-Мансийского автономного округа - Югры</w:t>
            </w:r>
          </w:p>
        </w:tc>
        <w:tc>
          <w:tcPr>
            <w:tcW w:w="370" w:type="pct"/>
            <w:shd w:val="clear" w:color="auto" w:fill="auto"/>
            <w:tcMar>
              <w:top w:w="28" w:type="dxa"/>
              <w:left w:w="28" w:type="dxa"/>
              <w:bottom w:w="28" w:type="dxa"/>
              <w:right w:w="28" w:type="dxa"/>
            </w:tcMar>
          </w:tcPr>
          <w:p w:rsidR="00C92326" w:rsidRPr="008F7D4B" w:rsidRDefault="00C92326" w:rsidP="008F7D4B">
            <w:pPr>
              <w:pStyle w:val="affff9"/>
              <w:spacing w:before="0" w:after="0"/>
              <w:jc w:val="center"/>
              <w:rPr>
                <w:rFonts w:eastAsia="Calibri"/>
              </w:rPr>
            </w:pPr>
          </w:p>
        </w:tc>
        <w:tc>
          <w:tcPr>
            <w:tcW w:w="371" w:type="pct"/>
            <w:shd w:val="clear" w:color="auto" w:fill="auto"/>
            <w:tcMar>
              <w:top w:w="28" w:type="dxa"/>
              <w:left w:w="28" w:type="dxa"/>
              <w:bottom w:w="28" w:type="dxa"/>
              <w:right w:w="28" w:type="dxa"/>
            </w:tcMar>
          </w:tcPr>
          <w:p w:rsidR="00C92326" w:rsidRPr="008F7D4B" w:rsidRDefault="00C92326" w:rsidP="008F7D4B">
            <w:pPr>
              <w:pStyle w:val="affff9"/>
              <w:spacing w:before="0" w:after="0"/>
              <w:jc w:val="center"/>
              <w:rPr>
                <w:rFonts w:eastAsia="Calibri"/>
              </w:rPr>
            </w:pPr>
            <w:r w:rsidRPr="008F7D4B">
              <w:rPr>
                <w:rFonts w:eastAsia="Calibri"/>
              </w:rPr>
              <w:t>НС</w:t>
            </w:r>
          </w:p>
        </w:tc>
        <w:tc>
          <w:tcPr>
            <w:tcW w:w="573" w:type="pct"/>
            <w:shd w:val="clear" w:color="auto" w:fill="auto"/>
            <w:tcMar>
              <w:top w:w="28" w:type="dxa"/>
              <w:left w:w="28" w:type="dxa"/>
              <w:bottom w:w="28" w:type="dxa"/>
              <w:right w:w="28" w:type="dxa"/>
            </w:tcMar>
          </w:tcPr>
          <w:p w:rsidR="00C92326" w:rsidRPr="008F7D4B" w:rsidRDefault="00C92326" w:rsidP="008F7D4B">
            <w:pPr>
              <w:pStyle w:val="affff9"/>
              <w:spacing w:before="0" w:after="0"/>
              <w:jc w:val="center"/>
              <w:rPr>
                <w:rFonts w:eastAsia="Calibri"/>
              </w:rPr>
            </w:pPr>
            <w:r w:rsidRPr="008F7D4B">
              <w:rPr>
                <w:rFonts w:eastAsia="Calibri"/>
              </w:rPr>
              <w:t>-</w:t>
            </w:r>
          </w:p>
        </w:tc>
      </w:tr>
      <w:bookmarkEnd w:id="0"/>
      <w:bookmarkEnd w:id="1"/>
    </w:tbl>
    <w:p w:rsidR="005503FC" w:rsidRPr="008F7D4B" w:rsidRDefault="005503FC" w:rsidP="008F7D4B">
      <w:pPr>
        <w:pStyle w:val="aff5"/>
        <w:spacing w:line="240" w:lineRule="auto"/>
        <w:rPr>
          <w:noProof/>
        </w:rPr>
      </w:pPr>
    </w:p>
    <w:p w:rsidR="00A75D29" w:rsidRPr="008F7D4B" w:rsidRDefault="00A75D29" w:rsidP="008F7D4B">
      <w:pPr>
        <w:pStyle w:val="aff7"/>
      </w:pPr>
    </w:p>
    <w:p w:rsidR="005503FC" w:rsidRPr="008F7D4B" w:rsidRDefault="00A75D29" w:rsidP="008F7D4B">
      <w:pPr>
        <w:spacing w:before="120" w:after="120" w:line="240" w:lineRule="auto"/>
        <w:jc w:val="center"/>
        <w:rPr>
          <w:rFonts w:ascii="Times New Roman" w:hAnsi="Times New Roman" w:cs="Times New Roman"/>
        </w:rPr>
      </w:pPr>
      <w:r w:rsidRPr="008F7D4B">
        <w:rPr>
          <w:rFonts w:ascii="Times New Roman" w:hAnsi="Times New Roman" w:cs="Times New Roman"/>
        </w:rPr>
        <w:br w:type="page"/>
      </w:r>
    </w:p>
    <w:bookmarkStart w:id="2" w:name="_Toc114497002" w:displacedByCustomXml="next"/>
    <w:sdt>
      <w:sdtPr>
        <w:rPr>
          <w:rFonts w:ascii="Times New Roman" w:hAnsi="Times New Roman" w:cs="Times New Roman"/>
          <w:noProof/>
          <w:sz w:val="26"/>
        </w:rPr>
        <w:id w:val="1404718076"/>
      </w:sdtPr>
      <w:sdtContent>
        <w:p w:rsidR="005503FC" w:rsidRPr="008F7D4B" w:rsidRDefault="005503FC" w:rsidP="008F7D4B">
          <w:pPr>
            <w:spacing w:before="120" w:after="120" w:line="240" w:lineRule="auto"/>
            <w:jc w:val="center"/>
            <w:outlineLvl w:val="0"/>
            <w:rPr>
              <w:rFonts w:ascii="Times New Roman" w:hAnsi="Times New Roman" w:cs="Times New Roman"/>
              <w:sz w:val="24"/>
              <w:szCs w:val="24"/>
            </w:rPr>
          </w:pPr>
          <w:r w:rsidRPr="008F7D4B">
            <w:rPr>
              <w:rFonts w:ascii="Times New Roman" w:hAnsi="Times New Roman" w:cs="Times New Roman"/>
              <w:sz w:val="24"/>
              <w:szCs w:val="24"/>
            </w:rPr>
            <w:t>Оглавление</w:t>
          </w:r>
          <w:bookmarkEnd w:id="2"/>
        </w:p>
        <w:p w:rsidR="007A5C8D" w:rsidRDefault="0077720A">
          <w:pPr>
            <w:pStyle w:val="19"/>
            <w:rPr>
              <w:rFonts w:asciiTheme="minorHAnsi" w:eastAsiaTheme="minorEastAsia" w:hAnsiTheme="minorHAnsi" w:cstheme="minorBidi"/>
              <w:b w:val="0"/>
              <w:caps w:val="0"/>
              <w:noProof/>
              <w:sz w:val="22"/>
              <w:szCs w:val="22"/>
            </w:rPr>
          </w:pPr>
          <w:r w:rsidRPr="0077720A">
            <w:fldChar w:fldCharType="begin"/>
          </w:r>
          <w:r w:rsidR="005503FC" w:rsidRPr="008F7D4B">
            <w:instrText xml:space="preserve"> TOC \o "1-3" \h \z \u </w:instrText>
          </w:r>
          <w:r w:rsidRPr="0077720A">
            <w:fldChar w:fldCharType="separate"/>
          </w:r>
          <w:hyperlink w:anchor="_Toc114497002" w:history="1">
            <w:r w:rsidR="007A5C8D" w:rsidRPr="00751579">
              <w:rPr>
                <w:rStyle w:val="af5"/>
                <w:noProof/>
              </w:rPr>
              <w:t>Оглавление</w:t>
            </w:r>
            <w:r w:rsidR="007A5C8D">
              <w:rPr>
                <w:noProof/>
                <w:webHidden/>
              </w:rPr>
              <w:tab/>
            </w:r>
            <w:r>
              <w:rPr>
                <w:noProof/>
                <w:webHidden/>
              </w:rPr>
              <w:fldChar w:fldCharType="begin"/>
            </w:r>
            <w:r w:rsidR="007A5C8D">
              <w:rPr>
                <w:noProof/>
                <w:webHidden/>
              </w:rPr>
              <w:instrText xml:space="preserve"> PAGEREF _Toc114497002 \h </w:instrText>
            </w:r>
            <w:r>
              <w:rPr>
                <w:noProof/>
                <w:webHidden/>
              </w:rPr>
            </w:r>
            <w:r>
              <w:rPr>
                <w:noProof/>
                <w:webHidden/>
              </w:rPr>
              <w:fldChar w:fldCharType="separate"/>
            </w:r>
            <w:r w:rsidR="00496A7B">
              <w:rPr>
                <w:noProof/>
                <w:webHidden/>
              </w:rPr>
              <w:t>4</w:t>
            </w:r>
            <w:r>
              <w:rPr>
                <w:noProof/>
                <w:webHidden/>
              </w:rPr>
              <w:fldChar w:fldCharType="end"/>
            </w:r>
          </w:hyperlink>
        </w:p>
        <w:p w:rsidR="007A5C8D" w:rsidRDefault="0077720A">
          <w:pPr>
            <w:pStyle w:val="19"/>
            <w:rPr>
              <w:rFonts w:asciiTheme="minorHAnsi" w:eastAsiaTheme="minorEastAsia" w:hAnsiTheme="minorHAnsi" w:cstheme="minorBidi"/>
              <w:b w:val="0"/>
              <w:caps w:val="0"/>
              <w:noProof/>
              <w:sz w:val="22"/>
              <w:szCs w:val="22"/>
            </w:rPr>
          </w:pPr>
          <w:hyperlink w:anchor="_Toc114497003" w:history="1">
            <w:r w:rsidR="007A5C8D" w:rsidRPr="00751579">
              <w:rPr>
                <w:rStyle w:val="af5"/>
                <w:noProof/>
              </w:rPr>
              <w:t>Введение</w:t>
            </w:r>
            <w:r w:rsidR="007A5C8D">
              <w:rPr>
                <w:noProof/>
                <w:webHidden/>
              </w:rPr>
              <w:tab/>
            </w:r>
            <w:r>
              <w:rPr>
                <w:noProof/>
                <w:webHidden/>
              </w:rPr>
              <w:fldChar w:fldCharType="begin"/>
            </w:r>
            <w:r w:rsidR="007A5C8D">
              <w:rPr>
                <w:noProof/>
                <w:webHidden/>
              </w:rPr>
              <w:instrText xml:space="preserve"> PAGEREF _Toc114497003 \h </w:instrText>
            </w:r>
            <w:r>
              <w:rPr>
                <w:noProof/>
                <w:webHidden/>
              </w:rPr>
            </w:r>
            <w:r>
              <w:rPr>
                <w:noProof/>
                <w:webHidden/>
              </w:rPr>
              <w:fldChar w:fldCharType="separate"/>
            </w:r>
            <w:r w:rsidR="00496A7B">
              <w:rPr>
                <w:noProof/>
                <w:webHidden/>
              </w:rPr>
              <w:t>6</w:t>
            </w:r>
            <w:r>
              <w:rPr>
                <w:noProof/>
                <w:webHidden/>
              </w:rPr>
              <w:fldChar w:fldCharType="end"/>
            </w:r>
          </w:hyperlink>
        </w:p>
        <w:p w:rsidR="007A5C8D" w:rsidRDefault="0077720A">
          <w:pPr>
            <w:pStyle w:val="19"/>
            <w:rPr>
              <w:rFonts w:asciiTheme="minorHAnsi" w:eastAsiaTheme="minorEastAsia" w:hAnsiTheme="minorHAnsi" w:cstheme="minorBidi"/>
              <w:b w:val="0"/>
              <w:caps w:val="0"/>
              <w:noProof/>
              <w:sz w:val="22"/>
              <w:szCs w:val="22"/>
            </w:rPr>
          </w:pPr>
          <w:hyperlink w:anchor="_Toc114497004" w:history="1">
            <w:r w:rsidR="007A5C8D" w:rsidRPr="00751579">
              <w:rPr>
                <w:rStyle w:val="af5"/>
                <w:noProof/>
              </w:rPr>
              <w:t>1.</w:t>
            </w:r>
            <w:r w:rsidR="007A5C8D">
              <w:rPr>
                <w:rFonts w:asciiTheme="minorHAnsi" w:eastAsiaTheme="minorEastAsia" w:hAnsiTheme="minorHAnsi" w:cstheme="minorBidi"/>
                <w:b w:val="0"/>
                <w:caps w:val="0"/>
                <w:noProof/>
                <w:sz w:val="22"/>
                <w:szCs w:val="22"/>
              </w:rPr>
              <w:tab/>
            </w:r>
            <w:r w:rsidR="007A5C8D" w:rsidRPr="00751579">
              <w:rPr>
                <w:rStyle w:val="af5"/>
                <w:noProof/>
              </w:rPr>
              <w:t>КОМПЛЕКСНАЯ ОЦЕНКА ТЕРРИТОРИИ</w:t>
            </w:r>
            <w:r w:rsidR="007A5C8D">
              <w:rPr>
                <w:noProof/>
                <w:webHidden/>
              </w:rPr>
              <w:tab/>
            </w:r>
            <w:r>
              <w:rPr>
                <w:noProof/>
                <w:webHidden/>
              </w:rPr>
              <w:fldChar w:fldCharType="begin"/>
            </w:r>
            <w:r w:rsidR="007A5C8D">
              <w:rPr>
                <w:noProof/>
                <w:webHidden/>
              </w:rPr>
              <w:instrText xml:space="preserve"> PAGEREF _Toc114497004 \h </w:instrText>
            </w:r>
            <w:r>
              <w:rPr>
                <w:noProof/>
                <w:webHidden/>
              </w:rPr>
            </w:r>
            <w:r>
              <w:rPr>
                <w:noProof/>
                <w:webHidden/>
              </w:rPr>
              <w:fldChar w:fldCharType="separate"/>
            </w:r>
            <w:r w:rsidR="00496A7B">
              <w:rPr>
                <w:noProof/>
                <w:webHidden/>
              </w:rPr>
              <w:t>7</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05" w:history="1">
            <w:r w:rsidR="007A5C8D" w:rsidRPr="00751579">
              <w:rPr>
                <w:rStyle w:val="af5"/>
                <w:noProof/>
                <w:snapToGrid w:val="0"/>
                <w:w w:val="0"/>
              </w:rPr>
              <w:t>1.1.</w:t>
            </w:r>
            <w:r w:rsidR="007A5C8D">
              <w:rPr>
                <w:rFonts w:asciiTheme="minorHAnsi" w:eastAsiaTheme="minorEastAsia" w:hAnsiTheme="minorHAnsi" w:cstheme="minorBidi"/>
                <w:smallCaps w:val="0"/>
                <w:noProof/>
                <w:sz w:val="22"/>
                <w:szCs w:val="22"/>
              </w:rPr>
              <w:tab/>
            </w:r>
            <w:r w:rsidR="007A5C8D" w:rsidRPr="00751579">
              <w:rPr>
                <w:rStyle w:val="af5"/>
                <w:noProof/>
              </w:rPr>
              <w:t>Общие сведения о территории</w:t>
            </w:r>
            <w:r w:rsidR="007A5C8D">
              <w:rPr>
                <w:noProof/>
                <w:webHidden/>
              </w:rPr>
              <w:tab/>
            </w:r>
            <w:r>
              <w:rPr>
                <w:noProof/>
                <w:webHidden/>
              </w:rPr>
              <w:fldChar w:fldCharType="begin"/>
            </w:r>
            <w:r w:rsidR="007A5C8D">
              <w:rPr>
                <w:noProof/>
                <w:webHidden/>
              </w:rPr>
              <w:instrText xml:space="preserve"> PAGEREF _Toc114497005 \h </w:instrText>
            </w:r>
            <w:r>
              <w:rPr>
                <w:noProof/>
                <w:webHidden/>
              </w:rPr>
            </w:r>
            <w:r>
              <w:rPr>
                <w:noProof/>
                <w:webHidden/>
              </w:rPr>
              <w:fldChar w:fldCharType="separate"/>
            </w:r>
            <w:r w:rsidR="00496A7B">
              <w:rPr>
                <w:noProof/>
                <w:webHidden/>
              </w:rPr>
              <w:t>7</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06" w:history="1">
            <w:r w:rsidR="007A5C8D" w:rsidRPr="00751579">
              <w:rPr>
                <w:rStyle w:val="af5"/>
                <w:noProof/>
                <w:snapToGrid w:val="0"/>
                <w:w w:val="0"/>
              </w:rPr>
              <w:t>1.2.</w:t>
            </w:r>
            <w:r w:rsidR="007A5C8D">
              <w:rPr>
                <w:rFonts w:asciiTheme="minorHAnsi" w:eastAsiaTheme="minorEastAsia" w:hAnsiTheme="minorHAnsi" w:cstheme="minorBidi"/>
                <w:smallCaps w:val="0"/>
                <w:noProof/>
                <w:sz w:val="22"/>
                <w:szCs w:val="22"/>
              </w:rPr>
              <w:tab/>
            </w:r>
            <w:r w:rsidR="007A5C8D" w:rsidRPr="00751579">
              <w:rPr>
                <w:rStyle w:val="af5"/>
                <w:noProof/>
              </w:rPr>
              <w:t>Природные условия и ресурсы</w:t>
            </w:r>
            <w:r w:rsidR="007A5C8D">
              <w:rPr>
                <w:noProof/>
                <w:webHidden/>
              </w:rPr>
              <w:tab/>
            </w:r>
            <w:r>
              <w:rPr>
                <w:noProof/>
                <w:webHidden/>
              </w:rPr>
              <w:fldChar w:fldCharType="begin"/>
            </w:r>
            <w:r w:rsidR="007A5C8D">
              <w:rPr>
                <w:noProof/>
                <w:webHidden/>
              </w:rPr>
              <w:instrText xml:space="preserve"> PAGEREF _Toc114497006 \h </w:instrText>
            </w:r>
            <w:r>
              <w:rPr>
                <w:noProof/>
                <w:webHidden/>
              </w:rPr>
            </w:r>
            <w:r>
              <w:rPr>
                <w:noProof/>
                <w:webHidden/>
              </w:rPr>
              <w:fldChar w:fldCharType="separate"/>
            </w:r>
            <w:r w:rsidR="00496A7B">
              <w:rPr>
                <w:noProof/>
                <w:webHidden/>
              </w:rPr>
              <w:t>7</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07" w:history="1">
            <w:r w:rsidR="007A5C8D" w:rsidRPr="00751579">
              <w:rPr>
                <w:rStyle w:val="af5"/>
                <w:noProof/>
              </w:rPr>
              <w:t>1.2.1.</w:t>
            </w:r>
            <w:r w:rsidR="007A5C8D">
              <w:rPr>
                <w:rFonts w:asciiTheme="minorHAnsi" w:eastAsiaTheme="minorEastAsia" w:hAnsiTheme="minorHAnsi" w:cstheme="minorBidi"/>
                <w:i w:val="0"/>
                <w:noProof/>
                <w:sz w:val="22"/>
                <w:szCs w:val="22"/>
              </w:rPr>
              <w:tab/>
            </w:r>
            <w:r w:rsidR="007A5C8D" w:rsidRPr="00751579">
              <w:rPr>
                <w:rStyle w:val="af5"/>
                <w:noProof/>
              </w:rPr>
              <w:t>Климатические характеристики</w:t>
            </w:r>
            <w:r w:rsidR="007A5C8D">
              <w:rPr>
                <w:noProof/>
                <w:webHidden/>
              </w:rPr>
              <w:tab/>
            </w:r>
            <w:r>
              <w:rPr>
                <w:noProof/>
                <w:webHidden/>
              </w:rPr>
              <w:fldChar w:fldCharType="begin"/>
            </w:r>
            <w:r w:rsidR="007A5C8D">
              <w:rPr>
                <w:noProof/>
                <w:webHidden/>
              </w:rPr>
              <w:instrText xml:space="preserve"> PAGEREF _Toc114497007 \h </w:instrText>
            </w:r>
            <w:r>
              <w:rPr>
                <w:noProof/>
                <w:webHidden/>
              </w:rPr>
            </w:r>
            <w:r>
              <w:rPr>
                <w:noProof/>
                <w:webHidden/>
              </w:rPr>
              <w:fldChar w:fldCharType="separate"/>
            </w:r>
            <w:r w:rsidR="00496A7B">
              <w:rPr>
                <w:noProof/>
                <w:webHidden/>
              </w:rPr>
              <w:t>7</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08" w:history="1">
            <w:r w:rsidR="007A5C8D" w:rsidRPr="00751579">
              <w:rPr>
                <w:rStyle w:val="af5"/>
                <w:noProof/>
              </w:rPr>
              <w:t>1.2.2.</w:t>
            </w:r>
            <w:r w:rsidR="007A5C8D">
              <w:rPr>
                <w:rFonts w:asciiTheme="minorHAnsi" w:eastAsiaTheme="minorEastAsia" w:hAnsiTheme="minorHAnsi" w:cstheme="minorBidi"/>
                <w:i w:val="0"/>
                <w:noProof/>
                <w:sz w:val="22"/>
                <w:szCs w:val="22"/>
              </w:rPr>
              <w:tab/>
            </w:r>
            <w:r w:rsidR="007A5C8D" w:rsidRPr="00751579">
              <w:rPr>
                <w:rStyle w:val="af5"/>
                <w:noProof/>
              </w:rPr>
              <w:t>Геологические условия</w:t>
            </w:r>
            <w:r w:rsidR="007A5C8D">
              <w:rPr>
                <w:noProof/>
                <w:webHidden/>
              </w:rPr>
              <w:tab/>
            </w:r>
            <w:r>
              <w:rPr>
                <w:noProof/>
                <w:webHidden/>
              </w:rPr>
              <w:fldChar w:fldCharType="begin"/>
            </w:r>
            <w:r w:rsidR="007A5C8D">
              <w:rPr>
                <w:noProof/>
                <w:webHidden/>
              </w:rPr>
              <w:instrText xml:space="preserve"> PAGEREF _Toc114497008 \h </w:instrText>
            </w:r>
            <w:r>
              <w:rPr>
                <w:noProof/>
                <w:webHidden/>
              </w:rPr>
            </w:r>
            <w:r>
              <w:rPr>
                <w:noProof/>
                <w:webHidden/>
              </w:rPr>
              <w:fldChar w:fldCharType="separate"/>
            </w:r>
            <w:r w:rsidR="00496A7B">
              <w:rPr>
                <w:noProof/>
                <w:webHidden/>
              </w:rPr>
              <w:t>8</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09" w:history="1">
            <w:r w:rsidR="007A5C8D" w:rsidRPr="00751579">
              <w:rPr>
                <w:rStyle w:val="af5"/>
                <w:noProof/>
              </w:rPr>
              <w:t>1.2.3.</w:t>
            </w:r>
            <w:r w:rsidR="007A5C8D">
              <w:rPr>
                <w:rFonts w:asciiTheme="minorHAnsi" w:eastAsiaTheme="minorEastAsia" w:hAnsiTheme="minorHAnsi" w:cstheme="minorBidi"/>
                <w:i w:val="0"/>
                <w:noProof/>
                <w:sz w:val="22"/>
                <w:szCs w:val="22"/>
              </w:rPr>
              <w:tab/>
            </w:r>
            <w:r w:rsidR="007A5C8D" w:rsidRPr="00751579">
              <w:rPr>
                <w:rStyle w:val="af5"/>
                <w:noProof/>
              </w:rPr>
              <w:t>Гидрогеологические условия</w:t>
            </w:r>
            <w:r w:rsidR="007A5C8D">
              <w:rPr>
                <w:noProof/>
                <w:webHidden/>
              </w:rPr>
              <w:tab/>
            </w:r>
            <w:r>
              <w:rPr>
                <w:noProof/>
                <w:webHidden/>
              </w:rPr>
              <w:fldChar w:fldCharType="begin"/>
            </w:r>
            <w:r w:rsidR="007A5C8D">
              <w:rPr>
                <w:noProof/>
                <w:webHidden/>
              </w:rPr>
              <w:instrText xml:space="preserve"> PAGEREF _Toc114497009 \h </w:instrText>
            </w:r>
            <w:r>
              <w:rPr>
                <w:noProof/>
                <w:webHidden/>
              </w:rPr>
            </w:r>
            <w:r>
              <w:rPr>
                <w:noProof/>
                <w:webHidden/>
              </w:rPr>
              <w:fldChar w:fldCharType="separate"/>
            </w:r>
            <w:r w:rsidR="00496A7B">
              <w:rPr>
                <w:noProof/>
                <w:webHidden/>
              </w:rPr>
              <w:t>8</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0" w:history="1">
            <w:r w:rsidR="007A5C8D" w:rsidRPr="00751579">
              <w:rPr>
                <w:rStyle w:val="af5"/>
                <w:noProof/>
              </w:rPr>
              <w:t>1.2.4.</w:t>
            </w:r>
            <w:r w:rsidR="007A5C8D">
              <w:rPr>
                <w:rFonts w:asciiTheme="minorHAnsi" w:eastAsiaTheme="minorEastAsia" w:hAnsiTheme="minorHAnsi" w:cstheme="minorBidi"/>
                <w:i w:val="0"/>
                <w:noProof/>
                <w:sz w:val="22"/>
                <w:szCs w:val="22"/>
              </w:rPr>
              <w:tab/>
            </w:r>
            <w:r w:rsidR="007A5C8D" w:rsidRPr="00751579">
              <w:rPr>
                <w:rStyle w:val="af5"/>
                <w:noProof/>
              </w:rPr>
              <w:t>Гидрологическая характеристика</w:t>
            </w:r>
            <w:r w:rsidR="007A5C8D">
              <w:rPr>
                <w:noProof/>
                <w:webHidden/>
              </w:rPr>
              <w:tab/>
            </w:r>
            <w:r>
              <w:rPr>
                <w:noProof/>
                <w:webHidden/>
              </w:rPr>
              <w:fldChar w:fldCharType="begin"/>
            </w:r>
            <w:r w:rsidR="007A5C8D">
              <w:rPr>
                <w:noProof/>
                <w:webHidden/>
              </w:rPr>
              <w:instrText xml:space="preserve"> PAGEREF _Toc114497010 \h </w:instrText>
            </w:r>
            <w:r>
              <w:rPr>
                <w:noProof/>
                <w:webHidden/>
              </w:rPr>
            </w:r>
            <w:r>
              <w:rPr>
                <w:noProof/>
                <w:webHidden/>
              </w:rPr>
              <w:fldChar w:fldCharType="separate"/>
            </w:r>
            <w:r w:rsidR="00496A7B">
              <w:rPr>
                <w:noProof/>
                <w:webHidden/>
              </w:rPr>
              <w:t>10</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1" w:history="1">
            <w:r w:rsidR="007A5C8D" w:rsidRPr="00751579">
              <w:rPr>
                <w:rStyle w:val="af5"/>
                <w:noProof/>
              </w:rPr>
              <w:t>1.2.5.</w:t>
            </w:r>
            <w:r w:rsidR="007A5C8D">
              <w:rPr>
                <w:rFonts w:asciiTheme="minorHAnsi" w:eastAsiaTheme="minorEastAsia" w:hAnsiTheme="minorHAnsi" w:cstheme="minorBidi"/>
                <w:i w:val="0"/>
                <w:noProof/>
                <w:sz w:val="22"/>
                <w:szCs w:val="22"/>
              </w:rPr>
              <w:tab/>
            </w:r>
            <w:r w:rsidR="007A5C8D" w:rsidRPr="00751579">
              <w:rPr>
                <w:rStyle w:val="af5"/>
                <w:noProof/>
              </w:rPr>
              <w:t>Растительный и животный мир</w:t>
            </w:r>
            <w:r w:rsidR="007A5C8D">
              <w:rPr>
                <w:noProof/>
                <w:webHidden/>
              </w:rPr>
              <w:tab/>
            </w:r>
            <w:r>
              <w:rPr>
                <w:noProof/>
                <w:webHidden/>
              </w:rPr>
              <w:fldChar w:fldCharType="begin"/>
            </w:r>
            <w:r w:rsidR="007A5C8D">
              <w:rPr>
                <w:noProof/>
                <w:webHidden/>
              </w:rPr>
              <w:instrText xml:space="preserve"> PAGEREF _Toc114497011 \h </w:instrText>
            </w:r>
            <w:r>
              <w:rPr>
                <w:noProof/>
                <w:webHidden/>
              </w:rPr>
            </w:r>
            <w:r>
              <w:rPr>
                <w:noProof/>
                <w:webHidden/>
              </w:rPr>
              <w:fldChar w:fldCharType="separate"/>
            </w:r>
            <w:r w:rsidR="00496A7B">
              <w:rPr>
                <w:noProof/>
                <w:webHidden/>
              </w:rPr>
              <w:t>10</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2" w:history="1">
            <w:r w:rsidR="007A5C8D" w:rsidRPr="00751579">
              <w:rPr>
                <w:rStyle w:val="af5"/>
                <w:noProof/>
              </w:rPr>
              <w:t>1.2.6.</w:t>
            </w:r>
            <w:r w:rsidR="007A5C8D">
              <w:rPr>
                <w:rFonts w:asciiTheme="minorHAnsi" w:eastAsiaTheme="minorEastAsia" w:hAnsiTheme="minorHAnsi" w:cstheme="minorBidi"/>
                <w:i w:val="0"/>
                <w:noProof/>
                <w:sz w:val="22"/>
                <w:szCs w:val="22"/>
              </w:rPr>
              <w:tab/>
            </w:r>
            <w:r w:rsidR="007A5C8D" w:rsidRPr="00751579">
              <w:rPr>
                <w:rStyle w:val="af5"/>
                <w:noProof/>
              </w:rPr>
              <w:t>Особо охраняемые природные территории и объекты</w:t>
            </w:r>
            <w:r w:rsidR="007A5C8D">
              <w:rPr>
                <w:noProof/>
                <w:webHidden/>
              </w:rPr>
              <w:tab/>
            </w:r>
            <w:r>
              <w:rPr>
                <w:noProof/>
                <w:webHidden/>
              </w:rPr>
              <w:fldChar w:fldCharType="begin"/>
            </w:r>
            <w:r w:rsidR="007A5C8D">
              <w:rPr>
                <w:noProof/>
                <w:webHidden/>
              </w:rPr>
              <w:instrText xml:space="preserve"> PAGEREF _Toc114497012 \h </w:instrText>
            </w:r>
            <w:r>
              <w:rPr>
                <w:noProof/>
                <w:webHidden/>
              </w:rPr>
            </w:r>
            <w:r>
              <w:rPr>
                <w:noProof/>
                <w:webHidden/>
              </w:rPr>
              <w:fldChar w:fldCharType="separate"/>
            </w:r>
            <w:r w:rsidR="00496A7B">
              <w:rPr>
                <w:noProof/>
                <w:webHidden/>
              </w:rPr>
              <w:t>11</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3" w:history="1">
            <w:r w:rsidR="007A5C8D" w:rsidRPr="00751579">
              <w:rPr>
                <w:rStyle w:val="af5"/>
                <w:noProof/>
              </w:rPr>
              <w:t>1.2.7.</w:t>
            </w:r>
            <w:r w:rsidR="007A5C8D">
              <w:rPr>
                <w:rFonts w:asciiTheme="minorHAnsi" w:eastAsiaTheme="minorEastAsia" w:hAnsiTheme="minorHAnsi" w:cstheme="minorBidi"/>
                <w:i w:val="0"/>
                <w:noProof/>
                <w:sz w:val="22"/>
                <w:szCs w:val="22"/>
              </w:rPr>
              <w:tab/>
            </w:r>
            <w:r w:rsidR="007A5C8D" w:rsidRPr="00751579">
              <w:rPr>
                <w:rStyle w:val="af5"/>
                <w:noProof/>
              </w:rPr>
              <w:t>Объекты культурного наследия</w:t>
            </w:r>
            <w:r w:rsidR="007A5C8D">
              <w:rPr>
                <w:noProof/>
                <w:webHidden/>
              </w:rPr>
              <w:tab/>
            </w:r>
            <w:r>
              <w:rPr>
                <w:noProof/>
                <w:webHidden/>
              </w:rPr>
              <w:fldChar w:fldCharType="begin"/>
            </w:r>
            <w:r w:rsidR="007A5C8D">
              <w:rPr>
                <w:noProof/>
                <w:webHidden/>
              </w:rPr>
              <w:instrText xml:space="preserve"> PAGEREF _Toc114497013 \h </w:instrText>
            </w:r>
            <w:r>
              <w:rPr>
                <w:noProof/>
                <w:webHidden/>
              </w:rPr>
            </w:r>
            <w:r>
              <w:rPr>
                <w:noProof/>
                <w:webHidden/>
              </w:rPr>
              <w:fldChar w:fldCharType="separate"/>
            </w:r>
            <w:r w:rsidR="00496A7B">
              <w:rPr>
                <w:noProof/>
                <w:webHidden/>
              </w:rPr>
              <w:t>11</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14" w:history="1">
            <w:r w:rsidR="007A5C8D" w:rsidRPr="00751579">
              <w:rPr>
                <w:rStyle w:val="af5"/>
                <w:noProof/>
                <w:snapToGrid w:val="0"/>
                <w:w w:val="0"/>
              </w:rPr>
              <w:t>1.3.</w:t>
            </w:r>
            <w:r w:rsidR="007A5C8D">
              <w:rPr>
                <w:rFonts w:asciiTheme="minorHAnsi" w:eastAsiaTheme="minorEastAsia" w:hAnsiTheme="minorHAnsi" w:cstheme="minorBidi"/>
                <w:smallCaps w:val="0"/>
                <w:noProof/>
                <w:sz w:val="22"/>
                <w:szCs w:val="22"/>
              </w:rPr>
              <w:tab/>
            </w:r>
            <w:r w:rsidR="007A5C8D" w:rsidRPr="00751579">
              <w:rPr>
                <w:rStyle w:val="af5"/>
                <w:noProof/>
              </w:rPr>
              <w:t>Экономическая база сельского поселения</w:t>
            </w:r>
            <w:r w:rsidR="007A5C8D">
              <w:rPr>
                <w:noProof/>
                <w:webHidden/>
              </w:rPr>
              <w:tab/>
            </w:r>
            <w:r>
              <w:rPr>
                <w:noProof/>
                <w:webHidden/>
              </w:rPr>
              <w:fldChar w:fldCharType="begin"/>
            </w:r>
            <w:r w:rsidR="007A5C8D">
              <w:rPr>
                <w:noProof/>
                <w:webHidden/>
              </w:rPr>
              <w:instrText xml:space="preserve"> PAGEREF _Toc114497014 \h </w:instrText>
            </w:r>
            <w:r>
              <w:rPr>
                <w:noProof/>
                <w:webHidden/>
              </w:rPr>
            </w:r>
            <w:r>
              <w:rPr>
                <w:noProof/>
                <w:webHidden/>
              </w:rPr>
              <w:fldChar w:fldCharType="separate"/>
            </w:r>
            <w:r w:rsidR="00496A7B">
              <w:rPr>
                <w:noProof/>
                <w:webHidden/>
              </w:rPr>
              <w:t>33</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5" w:history="1">
            <w:r w:rsidR="007A5C8D" w:rsidRPr="00751579">
              <w:rPr>
                <w:rStyle w:val="af5"/>
                <w:noProof/>
              </w:rPr>
              <w:t>1.3.1.</w:t>
            </w:r>
            <w:r w:rsidR="007A5C8D">
              <w:rPr>
                <w:rFonts w:asciiTheme="minorHAnsi" w:eastAsiaTheme="minorEastAsia" w:hAnsiTheme="minorHAnsi" w:cstheme="minorBidi"/>
                <w:i w:val="0"/>
                <w:noProof/>
                <w:sz w:val="22"/>
                <w:szCs w:val="22"/>
              </w:rPr>
              <w:tab/>
            </w:r>
            <w:r w:rsidR="007A5C8D" w:rsidRPr="00751579">
              <w:rPr>
                <w:rStyle w:val="af5"/>
                <w:noProof/>
              </w:rPr>
              <w:t>Население и трудовые ресурсы.</w:t>
            </w:r>
            <w:r w:rsidR="007A5C8D">
              <w:rPr>
                <w:noProof/>
                <w:webHidden/>
              </w:rPr>
              <w:tab/>
            </w:r>
            <w:r>
              <w:rPr>
                <w:noProof/>
                <w:webHidden/>
              </w:rPr>
              <w:fldChar w:fldCharType="begin"/>
            </w:r>
            <w:r w:rsidR="007A5C8D">
              <w:rPr>
                <w:noProof/>
                <w:webHidden/>
              </w:rPr>
              <w:instrText xml:space="preserve"> PAGEREF _Toc114497015 \h </w:instrText>
            </w:r>
            <w:r>
              <w:rPr>
                <w:noProof/>
                <w:webHidden/>
              </w:rPr>
            </w:r>
            <w:r>
              <w:rPr>
                <w:noProof/>
                <w:webHidden/>
              </w:rPr>
              <w:fldChar w:fldCharType="separate"/>
            </w:r>
            <w:r w:rsidR="00496A7B">
              <w:rPr>
                <w:noProof/>
                <w:webHidden/>
              </w:rPr>
              <w:t>35</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6" w:history="1">
            <w:r w:rsidR="007A5C8D" w:rsidRPr="00751579">
              <w:rPr>
                <w:rStyle w:val="af5"/>
                <w:noProof/>
              </w:rPr>
              <w:t>1.3.2.</w:t>
            </w:r>
            <w:r w:rsidR="007A5C8D">
              <w:rPr>
                <w:rFonts w:asciiTheme="minorHAnsi" w:eastAsiaTheme="minorEastAsia" w:hAnsiTheme="minorHAnsi" w:cstheme="minorBidi"/>
                <w:i w:val="0"/>
                <w:noProof/>
                <w:sz w:val="22"/>
                <w:szCs w:val="22"/>
              </w:rPr>
              <w:tab/>
            </w:r>
            <w:r w:rsidR="007A5C8D" w:rsidRPr="00751579">
              <w:rPr>
                <w:rStyle w:val="af5"/>
                <w:noProof/>
              </w:rPr>
              <w:t>Жилищный фонд</w:t>
            </w:r>
            <w:r w:rsidR="007A5C8D">
              <w:rPr>
                <w:noProof/>
                <w:webHidden/>
              </w:rPr>
              <w:tab/>
            </w:r>
            <w:r>
              <w:rPr>
                <w:noProof/>
                <w:webHidden/>
              </w:rPr>
              <w:fldChar w:fldCharType="begin"/>
            </w:r>
            <w:r w:rsidR="007A5C8D">
              <w:rPr>
                <w:noProof/>
                <w:webHidden/>
              </w:rPr>
              <w:instrText xml:space="preserve"> PAGEREF _Toc114497016 \h </w:instrText>
            </w:r>
            <w:r>
              <w:rPr>
                <w:noProof/>
                <w:webHidden/>
              </w:rPr>
            </w:r>
            <w:r>
              <w:rPr>
                <w:noProof/>
                <w:webHidden/>
              </w:rPr>
              <w:fldChar w:fldCharType="separate"/>
            </w:r>
            <w:r w:rsidR="00496A7B">
              <w:rPr>
                <w:noProof/>
                <w:webHidden/>
              </w:rPr>
              <w:t>37</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17" w:history="1">
            <w:r w:rsidR="007A5C8D" w:rsidRPr="00751579">
              <w:rPr>
                <w:rStyle w:val="af5"/>
                <w:noProof/>
                <w:snapToGrid w:val="0"/>
                <w:w w:val="0"/>
              </w:rPr>
              <w:t>1.4.</w:t>
            </w:r>
            <w:r w:rsidR="007A5C8D">
              <w:rPr>
                <w:rFonts w:asciiTheme="minorHAnsi" w:eastAsiaTheme="minorEastAsia" w:hAnsiTheme="minorHAnsi" w:cstheme="minorBidi"/>
                <w:smallCaps w:val="0"/>
                <w:noProof/>
                <w:sz w:val="22"/>
                <w:szCs w:val="22"/>
              </w:rPr>
              <w:tab/>
            </w:r>
            <w:r w:rsidR="007A5C8D" w:rsidRPr="00751579">
              <w:rPr>
                <w:rStyle w:val="af5"/>
                <w:noProof/>
              </w:rPr>
              <w:t>Социальное и культурно-бытовое обслуживание населения</w:t>
            </w:r>
            <w:r w:rsidR="007A5C8D">
              <w:rPr>
                <w:noProof/>
                <w:webHidden/>
              </w:rPr>
              <w:tab/>
            </w:r>
            <w:r>
              <w:rPr>
                <w:noProof/>
                <w:webHidden/>
              </w:rPr>
              <w:fldChar w:fldCharType="begin"/>
            </w:r>
            <w:r w:rsidR="007A5C8D">
              <w:rPr>
                <w:noProof/>
                <w:webHidden/>
              </w:rPr>
              <w:instrText xml:space="preserve"> PAGEREF _Toc114497017 \h </w:instrText>
            </w:r>
            <w:r>
              <w:rPr>
                <w:noProof/>
                <w:webHidden/>
              </w:rPr>
            </w:r>
            <w:r>
              <w:rPr>
                <w:noProof/>
                <w:webHidden/>
              </w:rPr>
              <w:fldChar w:fldCharType="separate"/>
            </w:r>
            <w:r w:rsidR="00496A7B">
              <w:rPr>
                <w:noProof/>
                <w:webHidden/>
              </w:rPr>
              <w:t>39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8" w:history="1">
            <w:r w:rsidR="007A5C8D" w:rsidRPr="00751579">
              <w:rPr>
                <w:rStyle w:val="af5"/>
                <w:rFonts w:eastAsia="Calibri"/>
                <w:noProof/>
              </w:rPr>
              <w:t>1.4.1.</w:t>
            </w:r>
            <w:r w:rsidR="007A5C8D">
              <w:rPr>
                <w:rFonts w:asciiTheme="minorHAnsi" w:eastAsiaTheme="minorEastAsia" w:hAnsiTheme="minorHAnsi" w:cstheme="minorBidi"/>
                <w:i w:val="0"/>
                <w:noProof/>
                <w:sz w:val="22"/>
                <w:szCs w:val="22"/>
              </w:rPr>
              <w:tab/>
            </w:r>
            <w:r w:rsidR="007A5C8D" w:rsidRPr="00751579">
              <w:rPr>
                <w:rStyle w:val="af5"/>
                <w:noProof/>
              </w:rPr>
              <w:t>Образовательные учреждения</w:t>
            </w:r>
            <w:r w:rsidR="007A5C8D">
              <w:rPr>
                <w:noProof/>
                <w:webHidden/>
              </w:rPr>
              <w:tab/>
            </w:r>
            <w:r>
              <w:rPr>
                <w:noProof/>
                <w:webHidden/>
              </w:rPr>
              <w:fldChar w:fldCharType="begin"/>
            </w:r>
            <w:r w:rsidR="007A5C8D">
              <w:rPr>
                <w:noProof/>
                <w:webHidden/>
              </w:rPr>
              <w:instrText xml:space="preserve"> PAGEREF _Toc114497018 \h </w:instrText>
            </w:r>
            <w:r>
              <w:rPr>
                <w:noProof/>
                <w:webHidden/>
              </w:rPr>
            </w:r>
            <w:r>
              <w:rPr>
                <w:noProof/>
                <w:webHidden/>
              </w:rPr>
              <w:fldChar w:fldCharType="separate"/>
            </w:r>
            <w:r w:rsidR="00496A7B">
              <w:rPr>
                <w:noProof/>
                <w:webHidden/>
              </w:rPr>
              <w:t>39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19" w:history="1">
            <w:r w:rsidR="007A5C8D" w:rsidRPr="00751579">
              <w:rPr>
                <w:rStyle w:val="af5"/>
                <w:noProof/>
              </w:rPr>
              <w:t>1.4.2.</w:t>
            </w:r>
            <w:r w:rsidR="007A5C8D">
              <w:rPr>
                <w:rFonts w:asciiTheme="minorHAnsi" w:eastAsiaTheme="minorEastAsia" w:hAnsiTheme="minorHAnsi" w:cstheme="minorBidi"/>
                <w:i w:val="0"/>
                <w:noProof/>
                <w:sz w:val="22"/>
                <w:szCs w:val="22"/>
              </w:rPr>
              <w:tab/>
            </w:r>
            <w:r w:rsidR="007A5C8D" w:rsidRPr="00751579">
              <w:rPr>
                <w:rStyle w:val="af5"/>
                <w:noProof/>
              </w:rPr>
              <w:t>Здравоохранение и социальная защита населения</w:t>
            </w:r>
            <w:r w:rsidR="007A5C8D">
              <w:rPr>
                <w:noProof/>
                <w:webHidden/>
              </w:rPr>
              <w:tab/>
            </w:r>
            <w:r>
              <w:rPr>
                <w:noProof/>
                <w:webHidden/>
              </w:rPr>
              <w:fldChar w:fldCharType="begin"/>
            </w:r>
            <w:r w:rsidR="007A5C8D">
              <w:rPr>
                <w:noProof/>
                <w:webHidden/>
              </w:rPr>
              <w:instrText xml:space="preserve"> PAGEREF _Toc114497019 \h </w:instrText>
            </w:r>
            <w:r>
              <w:rPr>
                <w:noProof/>
                <w:webHidden/>
              </w:rPr>
            </w:r>
            <w:r>
              <w:rPr>
                <w:noProof/>
                <w:webHidden/>
              </w:rPr>
              <w:fldChar w:fldCharType="separate"/>
            </w:r>
            <w:r w:rsidR="00496A7B">
              <w:rPr>
                <w:noProof/>
                <w:webHidden/>
              </w:rPr>
              <w:t>40</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0" w:history="1">
            <w:r w:rsidR="007A5C8D" w:rsidRPr="00751579">
              <w:rPr>
                <w:rStyle w:val="af5"/>
                <w:noProof/>
              </w:rPr>
              <w:t>1.4.3.</w:t>
            </w:r>
            <w:r w:rsidR="007A5C8D">
              <w:rPr>
                <w:rFonts w:asciiTheme="minorHAnsi" w:eastAsiaTheme="minorEastAsia" w:hAnsiTheme="minorHAnsi" w:cstheme="minorBidi"/>
                <w:i w:val="0"/>
                <w:noProof/>
                <w:sz w:val="22"/>
                <w:szCs w:val="22"/>
              </w:rPr>
              <w:tab/>
            </w:r>
            <w:r w:rsidR="007A5C8D" w:rsidRPr="00751579">
              <w:rPr>
                <w:rStyle w:val="af5"/>
                <w:noProof/>
              </w:rPr>
              <w:t>Учреждения физической культуры и спорта</w:t>
            </w:r>
            <w:r w:rsidR="007A5C8D">
              <w:rPr>
                <w:noProof/>
                <w:webHidden/>
              </w:rPr>
              <w:tab/>
            </w:r>
            <w:r>
              <w:rPr>
                <w:noProof/>
                <w:webHidden/>
              </w:rPr>
              <w:fldChar w:fldCharType="begin"/>
            </w:r>
            <w:r w:rsidR="007A5C8D">
              <w:rPr>
                <w:noProof/>
                <w:webHidden/>
              </w:rPr>
              <w:instrText xml:space="preserve"> PAGEREF _Toc114497020 \h </w:instrText>
            </w:r>
            <w:r>
              <w:rPr>
                <w:noProof/>
                <w:webHidden/>
              </w:rPr>
            </w:r>
            <w:r>
              <w:rPr>
                <w:noProof/>
                <w:webHidden/>
              </w:rPr>
              <w:fldChar w:fldCharType="separate"/>
            </w:r>
            <w:r w:rsidR="00496A7B">
              <w:rPr>
                <w:noProof/>
                <w:webHidden/>
              </w:rPr>
              <w:t>41</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1" w:history="1">
            <w:r w:rsidR="007A5C8D" w:rsidRPr="00751579">
              <w:rPr>
                <w:rStyle w:val="af5"/>
                <w:noProof/>
              </w:rPr>
              <w:t>1.4.4.</w:t>
            </w:r>
            <w:r w:rsidR="007A5C8D">
              <w:rPr>
                <w:rFonts w:asciiTheme="minorHAnsi" w:eastAsiaTheme="minorEastAsia" w:hAnsiTheme="minorHAnsi" w:cstheme="minorBidi"/>
                <w:i w:val="0"/>
                <w:noProof/>
                <w:sz w:val="22"/>
                <w:szCs w:val="22"/>
              </w:rPr>
              <w:tab/>
            </w:r>
            <w:r w:rsidR="007A5C8D" w:rsidRPr="00751579">
              <w:rPr>
                <w:rStyle w:val="af5"/>
                <w:noProof/>
              </w:rPr>
              <w:t>Учреждения культуры</w:t>
            </w:r>
            <w:r w:rsidR="007A5C8D">
              <w:rPr>
                <w:noProof/>
                <w:webHidden/>
              </w:rPr>
              <w:tab/>
            </w:r>
            <w:r>
              <w:rPr>
                <w:noProof/>
                <w:webHidden/>
              </w:rPr>
              <w:fldChar w:fldCharType="begin"/>
            </w:r>
            <w:r w:rsidR="007A5C8D">
              <w:rPr>
                <w:noProof/>
                <w:webHidden/>
              </w:rPr>
              <w:instrText xml:space="preserve"> PAGEREF _Toc114497021 \h </w:instrText>
            </w:r>
            <w:r>
              <w:rPr>
                <w:noProof/>
                <w:webHidden/>
              </w:rPr>
            </w:r>
            <w:r>
              <w:rPr>
                <w:noProof/>
                <w:webHidden/>
              </w:rPr>
              <w:fldChar w:fldCharType="separate"/>
            </w:r>
            <w:r w:rsidR="00496A7B">
              <w:rPr>
                <w:noProof/>
                <w:webHidden/>
              </w:rPr>
              <w:t>42</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2" w:history="1">
            <w:r w:rsidR="007A5C8D" w:rsidRPr="00751579">
              <w:rPr>
                <w:rStyle w:val="af5"/>
                <w:noProof/>
              </w:rPr>
              <w:t>1.4.5.</w:t>
            </w:r>
            <w:r w:rsidR="007A5C8D">
              <w:rPr>
                <w:rFonts w:asciiTheme="minorHAnsi" w:eastAsiaTheme="minorEastAsia" w:hAnsiTheme="minorHAnsi" w:cstheme="minorBidi"/>
                <w:i w:val="0"/>
                <w:noProof/>
                <w:sz w:val="22"/>
                <w:szCs w:val="22"/>
              </w:rPr>
              <w:tab/>
            </w:r>
            <w:r w:rsidR="007A5C8D" w:rsidRPr="00751579">
              <w:rPr>
                <w:rStyle w:val="af5"/>
                <w:noProof/>
              </w:rPr>
              <w:t>Учреждения торговли, общественного питания, сферы услуг и иные учреждения</w:t>
            </w:r>
            <w:r w:rsidR="007A5C8D">
              <w:rPr>
                <w:noProof/>
                <w:webHidden/>
              </w:rPr>
              <w:tab/>
            </w:r>
            <w:r>
              <w:rPr>
                <w:noProof/>
                <w:webHidden/>
              </w:rPr>
              <w:fldChar w:fldCharType="begin"/>
            </w:r>
            <w:r w:rsidR="007A5C8D">
              <w:rPr>
                <w:noProof/>
                <w:webHidden/>
              </w:rPr>
              <w:instrText xml:space="preserve"> PAGEREF _Toc114497022 \h </w:instrText>
            </w:r>
            <w:r>
              <w:rPr>
                <w:noProof/>
                <w:webHidden/>
              </w:rPr>
            </w:r>
            <w:r>
              <w:rPr>
                <w:noProof/>
                <w:webHidden/>
              </w:rPr>
              <w:fldChar w:fldCharType="separate"/>
            </w:r>
            <w:r w:rsidR="00496A7B">
              <w:rPr>
                <w:noProof/>
                <w:webHidden/>
              </w:rPr>
              <w:t>43</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23" w:history="1">
            <w:r w:rsidR="007A5C8D" w:rsidRPr="00751579">
              <w:rPr>
                <w:rStyle w:val="af5"/>
                <w:noProof/>
                <w:snapToGrid w:val="0"/>
                <w:w w:val="0"/>
              </w:rPr>
              <w:t>1.5.</w:t>
            </w:r>
            <w:r w:rsidR="007A5C8D">
              <w:rPr>
                <w:rFonts w:asciiTheme="minorHAnsi" w:eastAsiaTheme="minorEastAsia" w:hAnsiTheme="minorHAnsi" w:cstheme="minorBidi"/>
                <w:smallCaps w:val="0"/>
                <w:noProof/>
                <w:sz w:val="22"/>
                <w:szCs w:val="22"/>
              </w:rPr>
              <w:tab/>
            </w:r>
            <w:r w:rsidR="007A5C8D" w:rsidRPr="00751579">
              <w:rPr>
                <w:rStyle w:val="af5"/>
                <w:noProof/>
              </w:rPr>
              <w:t>Инженерная инфраструктура. Существующее положение</w:t>
            </w:r>
            <w:r w:rsidR="007A5C8D">
              <w:rPr>
                <w:noProof/>
                <w:webHidden/>
              </w:rPr>
              <w:tab/>
            </w:r>
            <w:r>
              <w:rPr>
                <w:noProof/>
                <w:webHidden/>
              </w:rPr>
              <w:fldChar w:fldCharType="begin"/>
            </w:r>
            <w:r w:rsidR="007A5C8D">
              <w:rPr>
                <w:noProof/>
                <w:webHidden/>
              </w:rPr>
              <w:instrText xml:space="preserve"> PAGEREF _Toc114497023 \h </w:instrText>
            </w:r>
            <w:r>
              <w:rPr>
                <w:noProof/>
                <w:webHidden/>
              </w:rPr>
            </w:r>
            <w:r>
              <w:rPr>
                <w:noProof/>
                <w:webHidden/>
              </w:rPr>
              <w:fldChar w:fldCharType="separate"/>
            </w:r>
            <w:r w:rsidR="00496A7B">
              <w:rPr>
                <w:noProof/>
                <w:webHidden/>
              </w:rPr>
              <w:t>44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4" w:history="1">
            <w:r w:rsidR="007A5C8D" w:rsidRPr="00751579">
              <w:rPr>
                <w:rStyle w:val="af5"/>
                <w:noProof/>
              </w:rPr>
              <w:t>1.5.1.</w:t>
            </w:r>
            <w:r w:rsidR="007A5C8D">
              <w:rPr>
                <w:rFonts w:asciiTheme="minorHAnsi" w:eastAsiaTheme="minorEastAsia" w:hAnsiTheme="minorHAnsi" w:cstheme="minorBidi"/>
                <w:i w:val="0"/>
                <w:noProof/>
                <w:sz w:val="22"/>
                <w:szCs w:val="22"/>
              </w:rPr>
              <w:tab/>
            </w:r>
            <w:r w:rsidR="007A5C8D" w:rsidRPr="00751579">
              <w:rPr>
                <w:rStyle w:val="af5"/>
                <w:noProof/>
              </w:rPr>
              <w:t>Водоснабжение</w:t>
            </w:r>
            <w:r w:rsidR="007A5C8D">
              <w:rPr>
                <w:noProof/>
                <w:webHidden/>
              </w:rPr>
              <w:tab/>
            </w:r>
            <w:r>
              <w:rPr>
                <w:noProof/>
                <w:webHidden/>
              </w:rPr>
              <w:fldChar w:fldCharType="begin"/>
            </w:r>
            <w:r w:rsidR="007A5C8D">
              <w:rPr>
                <w:noProof/>
                <w:webHidden/>
              </w:rPr>
              <w:instrText xml:space="preserve"> PAGEREF _Toc114497024 \h </w:instrText>
            </w:r>
            <w:r>
              <w:rPr>
                <w:noProof/>
                <w:webHidden/>
              </w:rPr>
            </w:r>
            <w:r>
              <w:rPr>
                <w:noProof/>
                <w:webHidden/>
              </w:rPr>
              <w:fldChar w:fldCharType="separate"/>
            </w:r>
            <w:r w:rsidR="00496A7B">
              <w:rPr>
                <w:noProof/>
                <w:webHidden/>
              </w:rPr>
              <w:t>44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5" w:history="1">
            <w:r w:rsidR="007A5C8D" w:rsidRPr="00751579">
              <w:rPr>
                <w:rStyle w:val="af5"/>
                <w:noProof/>
              </w:rPr>
              <w:t>1.5.2.</w:t>
            </w:r>
            <w:r w:rsidR="007A5C8D">
              <w:rPr>
                <w:rFonts w:asciiTheme="minorHAnsi" w:eastAsiaTheme="minorEastAsia" w:hAnsiTheme="minorHAnsi" w:cstheme="minorBidi"/>
                <w:i w:val="0"/>
                <w:noProof/>
                <w:sz w:val="22"/>
                <w:szCs w:val="22"/>
              </w:rPr>
              <w:tab/>
            </w:r>
            <w:r w:rsidR="007A5C8D" w:rsidRPr="00751579">
              <w:rPr>
                <w:rStyle w:val="af5"/>
                <w:noProof/>
              </w:rPr>
              <w:t>Водоотведение</w:t>
            </w:r>
            <w:r w:rsidR="007A5C8D">
              <w:rPr>
                <w:noProof/>
                <w:webHidden/>
              </w:rPr>
              <w:tab/>
            </w:r>
            <w:r>
              <w:rPr>
                <w:noProof/>
                <w:webHidden/>
              </w:rPr>
              <w:fldChar w:fldCharType="begin"/>
            </w:r>
            <w:r w:rsidR="007A5C8D">
              <w:rPr>
                <w:noProof/>
                <w:webHidden/>
              </w:rPr>
              <w:instrText xml:space="preserve"> PAGEREF _Toc114497025 \h </w:instrText>
            </w:r>
            <w:r>
              <w:rPr>
                <w:noProof/>
                <w:webHidden/>
              </w:rPr>
            </w:r>
            <w:r>
              <w:rPr>
                <w:noProof/>
                <w:webHidden/>
              </w:rPr>
              <w:fldChar w:fldCharType="separate"/>
            </w:r>
            <w:r w:rsidR="00496A7B">
              <w:rPr>
                <w:noProof/>
                <w:webHidden/>
              </w:rPr>
              <w:t>46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6" w:history="1">
            <w:r w:rsidR="007A5C8D" w:rsidRPr="00751579">
              <w:rPr>
                <w:rStyle w:val="af5"/>
                <w:noProof/>
              </w:rPr>
              <w:t>1.5.3.</w:t>
            </w:r>
            <w:r w:rsidR="007A5C8D">
              <w:rPr>
                <w:rFonts w:asciiTheme="minorHAnsi" w:eastAsiaTheme="minorEastAsia" w:hAnsiTheme="minorHAnsi" w:cstheme="minorBidi"/>
                <w:i w:val="0"/>
                <w:noProof/>
                <w:sz w:val="22"/>
                <w:szCs w:val="22"/>
              </w:rPr>
              <w:tab/>
            </w:r>
            <w:r w:rsidR="007A5C8D" w:rsidRPr="00751579">
              <w:rPr>
                <w:rStyle w:val="af5"/>
                <w:noProof/>
              </w:rPr>
              <w:t>Электроснабжение</w:t>
            </w:r>
            <w:r w:rsidR="007A5C8D">
              <w:rPr>
                <w:noProof/>
                <w:webHidden/>
              </w:rPr>
              <w:tab/>
            </w:r>
            <w:r>
              <w:rPr>
                <w:noProof/>
                <w:webHidden/>
              </w:rPr>
              <w:fldChar w:fldCharType="begin"/>
            </w:r>
            <w:r w:rsidR="007A5C8D">
              <w:rPr>
                <w:noProof/>
                <w:webHidden/>
              </w:rPr>
              <w:instrText xml:space="preserve"> PAGEREF _Toc114497026 \h </w:instrText>
            </w:r>
            <w:r>
              <w:rPr>
                <w:noProof/>
                <w:webHidden/>
              </w:rPr>
            </w:r>
            <w:r>
              <w:rPr>
                <w:noProof/>
                <w:webHidden/>
              </w:rPr>
              <w:fldChar w:fldCharType="separate"/>
            </w:r>
            <w:r w:rsidR="00496A7B">
              <w:rPr>
                <w:noProof/>
                <w:webHidden/>
              </w:rPr>
              <w:t>46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7" w:history="1">
            <w:r w:rsidR="007A5C8D" w:rsidRPr="00751579">
              <w:rPr>
                <w:rStyle w:val="af5"/>
                <w:noProof/>
              </w:rPr>
              <w:t>1.5.4.</w:t>
            </w:r>
            <w:r w:rsidR="007A5C8D">
              <w:rPr>
                <w:rFonts w:asciiTheme="minorHAnsi" w:eastAsiaTheme="minorEastAsia" w:hAnsiTheme="minorHAnsi" w:cstheme="minorBidi"/>
                <w:i w:val="0"/>
                <w:noProof/>
                <w:sz w:val="22"/>
                <w:szCs w:val="22"/>
              </w:rPr>
              <w:tab/>
            </w:r>
            <w:r w:rsidR="007A5C8D" w:rsidRPr="00751579">
              <w:rPr>
                <w:rStyle w:val="af5"/>
                <w:noProof/>
              </w:rPr>
              <w:t>Теплоснабжение</w:t>
            </w:r>
            <w:r w:rsidR="007A5C8D">
              <w:rPr>
                <w:noProof/>
                <w:webHidden/>
              </w:rPr>
              <w:tab/>
            </w:r>
            <w:r>
              <w:rPr>
                <w:noProof/>
                <w:webHidden/>
              </w:rPr>
              <w:fldChar w:fldCharType="begin"/>
            </w:r>
            <w:r w:rsidR="007A5C8D">
              <w:rPr>
                <w:noProof/>
                <w:webHidden/>
              </w:rPr>
              <w:instrText xml:space="preserve"> PAGEREF _Toc114497027 \h </w:instrText>
            </w:r>
            <w:r>
              <w:rPr>
                <w:noProof/>
                <w:webHidden/>
              </w:rPr>
            </w:r>
            <w:r>
              <w:rPr>
                <w:noProof/>
                <w:webHidden/>
              </w:rPr>
              <w:fldChar w:fldCharType="separate"/>
            </w:r>
            <w:r w:rsidR="00496A7B">
              <w:rPr>
                <w:noProof/>
                <w:webHidden/>
              </w:rPr>
              <w:t>47</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8" w:history="1">
            <w:r w:rsidR="007A5C8D" w:rsidRPr="00751579">
              <w:rPr>
                <w:rStyle w:val="af5"/>
                <w:noProof/>
              </w:rPr>
              <w:t>1.5.5.</w:t>
            </w:r>
            <w:r w:rsidR="007A5C8D">
              <w:rPr>
                <w:rFonts w:asciiTheme="minorHAnsi" w:eastAsiaTheme="minorEastAsia" w:hAnsiTheme="minorHAnsi" w:cstheme="minorBidi"/>
                <w:i w:val="0"/>
                <w:noProof/>
                <w:sz w:val="22"/>
                <w:szCs w:val="22"/>
              </w:rPr>
              <w:tab/>
            </w:r>
            <w:r w:rsidR="007A5C8D" w:rsidRPr="00751579">
              <w:rPr>
                <w:rStyle w:val="af5"/>
                <w:noProof/>
              </w:rPr>
              <w:t>Газоснабжение</w:t>
            </w:r>
            <w:r w:rsidR="007A5C8D">
              <w:rPr>
                <w:noProof/>
                <w:webHidden/>
              </w:rPr>
              <w:tab/>
            </w:r>
            <w:r>
              <w:rPr>
                <w:noProof/>
                <w:webHidden/>
              </w:rPr>
              <w:fldChar w:fldCharType="begin"/>
            </w:r>
            <w:r w:rsidR="007A5C8D">
              <w:rPr>
                <w:noProof/>
                <w:webHidden/>
              </w:rPr>
              <w:instrText xml:space="preserve"> PAGEREF _Toc114497028 \h </w:instrText>
            </w:r>
            <w:r>
              <w:rPr>
                <w:noProof/>
                <w:webHidden/>
              </w:rPr>
            </w:r>
            <w:r>
              <w:rPr>
                <w:noProof/>
                <w:webHidden/>
              </w:rPr>
              <w:fldChar w:fldCharType="separate"/>
            </w:r>
            <w:r w:rsidR="00496A7B">
              <w:rPr>
                <w:noProof/>
                <w:webHidden/>
              </w:rPr>
              <w:t>48</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29" w:history="1">
            <w:r w:rsidR="007A5C8D" w:rsidRPr="00751579">
              <w:rPr>
                <w:rStyle w:val="af5"/>
                <w:noProof/>
              </w:rPr>
              <w:t>1.5.6.</w:t>
            </w:r>
            <w:r w:rsidR="007A5C8D">
              <w:rPr>
                <w:rFonts w:asciiTheme="minorHAnsi" w:eastAsiaTheme="minorEastAsia" w:hAnsiTheme="minorHAnsi" w:cstheme="minorBidi"/>
                <w:i w:val="0"/>
                <w:noProof/>
                <w:sz w:val="22"/>
                <w:szCs w:val="22"/>
              </w:rPr>
              <w:tab/>
            </w:r>
            <w:r w:rsidR="007A5C8D" w:rsidRPr="00751579">
              <w:rPr>
                <w:rStyle w:val="af5"/>
                <w:noProof/>
              </w:rPr>
              <w:t>Объекты информатики и связи</w:t>
            </w:r>
            <w:r w:rsidR="007A5C8D">
              <w:rPr>
                <w:noProof/>
                <w:webHidden/>
              </w:rPr>
              <w:tab/>
            </w:r>
            <w:r>
              <w:rPr>
                <w:noProof/>
                <w:webHidden/>
              </w:rPr>
              <w:fldChar w:fldCharType="begin"/>
            </w:r>
            <w:r w:rsidR="007A5C8D">
              <w:rPr>
                <w:noProof/>
                <w:webHidden/>
              </w:rPr>
              <w:instrText xml:space="preserve"> PAGEREF _Toc114497029 \h </w:instrText>
            </w:r>
            <w:r>
              <w:rPr>
                <w:noProof/>
                <w:webHidden/>
              </w:rPr>
            </w:r>
            <w:r>
              <w:rPr>
                <w:noProof/>
                <w:webHidden/>
              </w:rPr>
              <w:fldChar w:fldCharType="separate"/>
            </w:r>
            <w:r w:rsidR="00496A7B">
              <w:rPr>
                <w:noProof/>
                <w:webHidden/>
              </w:rPr>
              <w:t>48</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30" w:history="1">
            <w:r w:rsidR="007A5C8D" w:rsidRPr="00751579">
              <w:rPr>
                <w:rStyle w:val="af5"/>
                <w:noProof/>
                <w:snapToGrid w:val="0"/>
                <w:w w:val="0"/>
              </w:rPr>
              <w:t>1.6.</w:t>
            </w:r>
            <w:r w:rsidR="007A5C8D">
              <w:rPr>
                <w:rFonts w:asciiTheme="minorHAnsi" w:eastAsiaTheme="minorEastAsia" w:hAnsiTheme="minorHAnsi" w:cstheme="minorBidi"/>
                <w:smallCaps w:val="0"/>
                <w:noProof/>
                <w:sz w:val="22"/>
                <w:szCs w:val="22"/>
              </w:rPr>
              <w:tab/>
            </w:r>
            <w:r w:rsidR="007A5C8D" w:rsidRPr="00751579">
              <w:rPr>
                <w:rStyle w:val="af5"/>
                <w:noProof/>
              </w:rPr>
              <w:t>Транспортная инфраструктура. Современное состояние</w:t>
            </w:r>
            <w:r w:rsidR="007A5C8D">
              <w:rPr>
                <w:noProof/>
                <w:webHidden/>
              </w:rPr>
              <w:tab/>
            </w:r>
            <w:r>
              <w:rPr>
                <w:noProof/>
                <w:webHidden/>
              </w:rPr>
              <w:fldChar w:fldCharType="begin"/>
            </w:r>
            <w:r w:rsidR="007A5C8D">
              <w:rPr>
                <w:noProof/>
                <w:webHidden/>
              </w:rPr>
              <w:instrText xml:space="preserve"> PAGEREF _Toc114497030 \h </w:instrText>
            </w:r>
            <w:r>
              <w:rPr>
                <w:noProof/>
                <w:webHidden/>
              </w:rPr>
            </w:r>
            <w:r>
              <w:rPr>
                <w:noProof/>
                <w:webHidden/>
              </w:rPr>
              <w:fldChar w:fldCharType="separate"/>
            </w:r>
            <w:r w:rsidR="00496A7B">
              <w:rPr>
                <w:noProof/>
                <w:webHidden/>
              </w:rPr>
              <w:t>49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1" w:history="1">
            <w:r w:rsidR="007A5C8D" w:rsidRPr="00751579">
              <w:rPr>
                <w:rStyle w:val="af5"/>
                <w:noProof/>
              </w:rPr>
              <w:t>1.6.1.</w:t>
            </w:r>
            <w:r w:rsidR="007A5C8D">
              <w:rPr>
                <w:rFonts w:asciiTheme="minorHAnsi" w:eastAsiaTheme="minorEastAsia" w:hAnsiTheme="minorHAnsi" w:cstheme="minorBidi"/>
                <w:i w:val="0"/>
                <w:noProof/>
                <w:sz w:val="22"/>
                <w:szCs w:val="22"/>
              </w:rPr>
              <w:tab/>
            </w:r>
            <w:r w:rsidR="007A5C8D" w:rsidRPr="00751579">
              <w:rPr>
                <w:rStyle w:val="af5"/>
                <w:noProof/>
              </w:rPr>
              <w:t>Автомобильный транспорт</w:t>
            </w:r>
            <w:r w:rsidR="007A5C8D">
              <w:rPr>
                <w:noProof/>
                <w:webHidden/>
              </w:rPr>
              <w:tab/>
            </w:r>
            <w:r>
              <w:rPr>
                <w:noProof/>
                <w:webHidden/>
              </w:rPr>
              <w:fldChar w:fldCharType="begin"/>
            </w:r>
            <w:r w:rsidR="007A5C8D">
              <w:rPr>
                <w:noProof/>
                <w:webHidden/>
              </w:rPr>
              <w:instrText xml:space="preserve"> PAGEREF _Toc114497031 \h </w:instrText>
            </w:r>
            <w:r>
              <w:rPr>
                <w:noProof/>
                <w:webHidden/>
              </w:rPr>
            </w:r>
            <w:r>
              <w:rPr>
                <w:noProof/>
                <w:webHidden/>
              </w:rPr>
              <w:fldChar w:fldCharType="separate"/>
            </w:r>
            <w:r w:rsidR="00496A7B">
              <w:rPr>
                <w:noProof/>
                <w:webHidden/>
              </w:rPr>
              <w:t>49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2" w:history="1">
            <w:r w:rsidR="007A5C8D" w:rsidRPr="00751579">
              <w:rPr>
                <w:rStyle w:val="af5"/>
                <w:noProof/>
              </w:rPr>
              <w:t>1.6.2.</w:t>
            </w:r>
            <w:r w:rsidR="007A5C8D">
              <w:rPr>
                <w:rFonts w:asciiTheme="minorHAnsi" w:eastAsiaTheme="minorEastAsia" w:hAnsiTheme="minorHAnsi" w:cstheme="minorBidi"/>
                <w:i w:val="0"/>
                <w:noProof/>
                <w:sz w:val="22"/>
                <w:szCs w:val="22"/>
              </w:rPr>
              <w:tab/>
            </w:r>
            <w:r w:rsidR="007A5C8D" w:rsidRPr="00751579">
              <w:rPr>
                <w:rStyle w:val="af5"/>
                <w:noProof/>
              </w:rPr>
              <w:t>Воздушный транспорт</w:t>
            </w:r>
            <w:r w:rsidR="007A5C8D">
              <w:rPr>
                <w:noProof/>
                <w:webHidden/>
              </w:rPr>
              <w:tab/>
            </w:r>
            <w:r>
              <w:rPr>
                <w:noProof/>
                <w:webHidden/>
              </w:rPr>
              <w:fldChar w:fldCharType="begin"/>
            </w:r>
            <w:r w:rsidR="007A5C8D">
              <w:rPr>
                <w:noProof/>
                <w:webHidden/>
              </w:rPr>
              <w:instrText xml:space="preserve"> PAGEREF _Toc114497032 \h </w:instrText>
            </w:r>
            <w:r>
              <w:rPr>
                <w:noProof/>
                <w:webHidden/>
              </w:rPr>
            </w:r>
            <w:r>
              <w:rPr>
                <w:noProof/>
                <w:webHidden/>
              </w:rPr>
              <w:fldChar w:fldCharType="separate"/>
            </w:r>
            <w:r w:rsidR="00496A7B">
              <w:rPr>
                <w:noProof/>
                <w:webHidden/>
              </w:rPr>
              <w:t>49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3" w:history="1">
            <w:r w:rsidR="007A5C8D" w:rsidRPr="00751579">
              <w:rPr>
                <w:rStyle w:val="af5"/>
                <w:noProof/>
              </w:rPr>
              <w:t>1.6.3.</w:t>
            </w:r>
            <w:r w:rsidR="007A5C8D">
              <w:rPr>
                <w:rFonts w:asciiTheme="minorHAnsi" w:eastAsiaTheme="minorEastAsia" w:hAnsiTheme="minorHAnsi" w:cstheme="minorBidi"/>
                <w:i w:val="0"/>
                <w:noProof/>
                <w:sz w:val="22"/>
                <w:szCs w:val="22"/>
              </w:rPr>
              <w:tab/>
            </w:r>
            <w:r w:rsidR="007A5C8D" w:rsidRPr="00751579">
              <w:rPr>
                <w:rStyle w:val="af5"/>
                <w:noProof/>
              </w:rPr>
              <w:t>Внутренний водный транспорт</w:t>
            </w:r>
            <w:r w:rsidR="007A5C8D">
              <w:rPr>
                <w:noProof/>
                <w:webHidden/>
              </w:rPr>
              <w:tab/>
            </w:r>
            <w:r>
              <w:rPr>
                <w:noProof/>
                <w:webHidden/>
              </w:rPr>
              <w:fldChar w:fldCharType="begin"/>
            </w:r>
            <w:r w:rsidR="007A5C8D">
              <w:rPr>
                <w:noProof/>
                <w:webHidden/>
              </w:rPr>
              <w:instrText xml:space="preserve"> PAGEREF _Toc114497033 \h </w:instrText>
            </w:r>
            <w:r>
              <w:rPr>
                <w:noProof/>
                <w:webHidden/>
              </w:rPr>
            </w:r>
            <w:r>
              <w:rPr>
                <w:noProof/>
                <w:webHidden/>
              </w:rPr>
              <w:fldChar w:fldCharType="separate"/>
            </w:r>
            <w:r w:rsidR="00496A7B">
              <w:rPr>
                <w:noProof/>
                <w:webHidden/>
              </w:rPr>
              <w:t>49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4" w:history="1">
            <w:r w:rsidR="007A5C8D" w:rsidRPr="00751579">
              <w:rPr>
                <w:rStyle w:val="af5"/>
                <w:noProof/>
              </w:rPr>
              <w:t>1.6.4.</w:t>
            </w:r>
            <w:r w:rsidR="007A5C8D">
              <w:rPr>
                <w:rFonts w:asciiTheme="minorHAnsi" w:eastAsiaTheme="minorEastAsia" w:hAnsiTheme="minorHAnsi" w:cstheme="minorBidi"/>
                <w:i w:val="0"/>
                <w:noProof/>
                <w:sz w:val="22"/>
                <w:szCs w:val="22"/>
              </w:rPr>
              <w:tab/>
            </w:r>
            <w:r w:rsidR="007A5C8D" w:rsidRPr="00751579">
              <w:rPr>
                <w:rStyle w:val="af5"/>
                <w:noProof/>
              </w:rPr>
              <w:t>Улично-дорожная сеть</w:t>
            </w:r>
            <w:r w:rsidR="007A5C8D">
              <w:rPr>
                <w:noProof/>
                <w:webHidden/>
              </w:rPr>
              <w:tab/>
            </w:r>
            <w:r>
              <w:rPr>
                <w:noProof/>
                <w:webHidden/>
              </w:rPr>
              <w:fldChar w:fldCharType="begin"/>
            </w:r>
            <w:r w:rsidR="007A5C8D">
              <w:rPr>
                <w:noProof/>
                <w:webHidden/>
              </w:rPr>
              <w:instrText xml:space="preserve"> PAGEREF _Toc114497034 \h </w:instrText>
            </w:r>
            <w:r>
              <w:rPr>
                <w:noProof/>
                <w:webHidden/>
              </w:rPr>
            </w:r>
            <w:r>
              <w:rPr>
                <w:noProof/>
                <w:webHidden/>
              </w:rPr>
              <w:fldChar w:fldCharType="separate"/>
            </w:r>
            <w:r w:rsidR="00496A7B">
              <w:rPr>
                <w:noProof/>
                <w:webHidden/>
              </w:rPr>
              <w:t>49</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35" w:history="1">
            <w:r w:rsidR="007A5C8D" w:rsidRPr="00751579">
              <w:rPr>
                <w:rStyle w:val="af5"/>
                <w:noProof/>
                <w:snapToGrid w:val="0"/>
                <w:w w:val="0"/>
              </w:rPr>
              <w:t>1.7.</w:t>
            </w:r>
            <w:r w:rsidR="007A5C8D">
              <w:rPr>
                <w:rFonts w:asciiTheme="minorHAnsi" w:eastAsiaTheme="minorEastAsia" w:hAnsiTheme="minorHAnsi" w:cstheme="minorBidi"/>
                <w:smallCaps w:val="0"/>
                <w:noProof/>
                <w:sz w:val="22"/>
                <w:szCs w:val="22"/>
              </w:rPr>
              <w:tab/>
            </w:r>
            <w:r w:rsidR="007A5C8D" w:rsidRPr="00751579">
              <w:rPr>
                <w:rStyle w:val="af5"/>
                <w:noProof/>
              </w:rPr>
              <w:t>Современное состояние окружающей среды</w:t>
            </w:r>
            <w:r w:rsidR="007A5C8D">
              <w:rPr>
                <w:noProof/>
                <w:webHidden/>
              </w:rPr>
              <w:tab/>
            </w:r>
            <w:r>
              <w:rPr>
                <w:noProof/>
                <w:webHidden/>
              </w:rPr>
              <w:fldChar w:fldCharType="begin"/>
            </w:r>
            <w:r w:rsidR="007A5C8D">
              <w:rPr>
                <w:noProof/>
                <w:webHidden/>
              </w:rPr>
              <w:instrText xml:space="preserve"> PAGEREF _Toc114497035 \h </w:instrText>
            </w:r>
            <w:r>
              <w:rPr>
                <w:noProof/>
                <w:webHidden/>
              </w:rPr>
            </w:r>
            <w:r>
              <w:rPr>
                <w:noProof/>
                <w:webHidden/>
              </w:rPr>
              <w:fldChar w:fldCharType="separate"/>
            </w:r>
            <w:r w:rsidR="00496A7B">
              <w:rPr>
                <w:noProof/>
                <w:webHidden/>
              </w:rPr>
              <w:t>50</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6" w:history="1">
            <w:r w:rsidR="007A5C8D" w:rsidRPr="00751579">
              <w:rPr>
                <w:rStyle w:val="af5"/>
                <w:noProof/>
              </w:rPr>
              <w:t>1.7.1.</w:t>
            </w:r>
            <w:r w:rsidR="007A5C8D">
              <w:rPr>
                <w:rFonts w:asciiTheme="minorHAnsi" w:eastAsiaTheme="minorEastAsia" w:hAnsiTheme="minorHAnsi" w:cstheme="minorBidi"/>
                <w:i w:val="0"/>
                <w:noProof/>
                <w:sz w:val="22"/>
                <w:szCs w:val="22"/>
              </w:rPr>
              <w:tab/>
            </w:r>
            <w:r w:rsidR="007A5C8D" w:rsidRPr="00751579">
              <w:rPr>
                <w:rStyle w:val="af5"/>
                <w:noProof/>
              </w:rPr>
              <w:t>Состояние воздушного бассейна</w:t>
            </w:r>
            <w:r w:rsidR="007A5C8D">
              <w:rPr>
                <w:noProof/>
                <w:webHidden/>
              </w:rPr>
              <w:tab/>
            </w:r>
            <w:r>
              <w:rPr>
                <w:noProof/>
                <w:webHidden/>
              </w:rPr>
              <w:fldChar w:fldCharType="begin"/>
            </w:r>
            <w:r w:rsidR="007A5C8D">
              <w:rPr>
                <w:noProof/>
                <w:webHidden/>
              </w:rPr>
              <w:instrText xml:space="preserve"> PAGEREF _Toc114497036 \h </w:instrText>
            </w:r>
            <w:r>
              <w:rPr>
                <w:noProof/>
                <w:webHidden/>
              </w:rPr>
            </w:r>
            <w:r>
              <w:rPr>
                <w:noProof/>
                <w:webHidden/>
              </w:rPr>
              <w:fldChar w:fldCharType="separate"/>
            </w:r>
            <w:r w:rsidR="00496A7B">
              <w:rPr>
                <w:noProof/>
                <w:webHidden/>
              </w:rPr>
              <w:t>50</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7" w:history="1">
            <w:r w:rsidR="007A5C8D" w:rsidRPr="00751579">
              <w:rPr>
                <w:rStyle w:val="af5"/>
                <w:noProof/>
              </w:rPr>
              <w:t>1.7.2.</w:t>
            </w:r>
            <w:r w:rsidR="007A5C8D">
              <w:rPr>
                <w:rFonts w:asciiTheme="minorHAnsi" w:eastAsiaTheme="minorEastAsia" w:hAnsiTheme="minorHAnsi" w:cstheme="minorBidi"/>
                <w:i w:val="0"/>
                <w:noProof/>
                <w:sz w:val="22"/>
                <w:szCs w:val="22"/>
              </w:rPr>
              <w:tab/>
            </w:r>
            <w:r w:rsidR="007A5C8D" w:rsidRPr="00751579">
              <w:rPr>
                <w:rStyle w:val="af5"/>
                <w:noProof/>
              </w:rPr>
              <w:t>Состояние водных ресурсов</w:t>
            </w:r>
            <w:r w:rsidR="007A5C8D">
              <w:rPr>
                <w:noProof/>
                <w:webHidden/>
              </w:rPr>
              <w:tab/>
            </w:r>
            <w:r>
              <w:rPr>
                <w:noProof/>
                <w:webHidden/>
              </w:rPr>
              <w:fldChar w:fldCharType="begin"/>
            </w:r>
            <w:r w:rsidR="007A5C8D">
              <w:rPr>
                <w:noProof/>
                <w:webHidden/>
              </w:rPr>
              <w:instrText xml:space="preserve"> PAGEREF _Toc114497037 \h </w:instrText>
            </w:r>
            <w:r>
              <w:rPr>
                <w:noProof/>
                <w:webHidden/>
              </w:rPr>
            </w:r>
            <w:r>
              <w:rPr>
                <w:noProof/>
                <w:webHidden/>
              </w:rPr>
              <w:fldChar w:fldCharType="separate"/>
            </w:r>
            <w:r w:rsidR="00496A7B">
              <w:rPr>
                <w:noProof/>
                <w:webHidden/>
              </w:rPr>
              <w:t>51</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38" w:history="1">
            <w:r w:rsidR="007A5C8D" w:rsidRPr="00751579">
              <w:rPr>
                <w:rStyle w:val="af5"/>
                <w:noProof/>
              </w:rPr>
              <w:t>1.7.3.</w:t>
            </w:r>
            <w:r w:rsidR="007A5C8D">
              <w:rPr>
                <w:rFonts w:asciiTheme="minorHAnsi" w:eastAsiaTheme="minorEastAsia" w:hAnsiTheme="minorHAnsi" w:cstheme="minorBidi"/>
                <w:i w:val="0"/>
                <w:noProof/>
                <w:sz w:val="22"/>
                <w:szCs w:val="22"/>
              </w:rPr>
              <w:tab/>
            </w:r>
            <w:r w:rsidR="007A5C8D" w:rsidRPr="00751579">
              <w:rPr>
                <w:rStyle w:val="af5"/>
                <w:noProof/>
              </w:rPr>
              <w:t>Санитарная очистка территории</w:t>
            </w:r>
            <w:r w:rsidR="007A5C8D">
              <w:rPr>
                <w:noProof/>
                <w:webHidden/>
              </w:rPr>
              <w:tab/>
            </w:r>
            <w:r>
              <w:rPr>
                <w:noProof/>
                <w:webHidden/>
              </w:rPr>
              <w:fldChar w:fldCharType="begin"/>
            </w:r>
            <w:r w:rsidR="007A5C8D">
              <w:rPr>
                <w:noProof/>
                <w:webHidden/>
              </w:rPr>
              <w:instrText xml:space="preserve"> PAGEREF _Toc114497038 \h </w:instrText>
            </w:r>
            <w:r>
              <w:rPr>
                <w:noProof/>
                <w:webHidden/>
              </w:rPr>
            </w:r>
            <w:r>
              <w:rPr>
                <w:noProof/>
                <w:webHidden/>
              </w:rPr>
              <w:fldChar w:fldCharType="separate"/>
            </w:r>
            <w:r w:rsidR="00496A7B">
              <w:rPr>
                <w:noProof/>
                <w:webHidden/>
              </w:rPr>
              <w:t>54</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39" w:history="1">
            <w:r w:rsidR="007A5C8D" w:rsidRPr="00751579">
              <w:rPr>
                <w:rStyle w:val="af5"/>
                <w:noProof/>
                <w:snapToGrid w:val="0"/>
                <w:w w:val="0"/>
              </w:rPr>
              <w:t>1.8.</w:t>
            </w:r>
            <w:r w:rsidR="007A5C8D">
              <w:rPr>
                <w:rFonts w:asciiTheme="minorHAnsi" w:eastAsiaTheme="minorEastAsia" w:hAnsiTheme="minorHAnsi" w:cstheme="minorBidi"/>
                <w:smallCaps w:val="0"/>
                <w:noProof/>
                <w:sz w:val="22"/>
                <w:szCs w:val="22"/>
              </w:rPr>
              <w:tab/>
            </w:r>
            <w:r w:rsidR="007A5C8D" w:rsidRPr="00751579">
              <w:rPr>
                <w:rStyle w:val="af5"/>
                <w:noProof/>
              </w:rPr>
              <w:t>Зоны с особыми условиями использования территории</w:t>
            </w:r>
            <w:r w:rsidR="007A5C8D">
              <w:rPr>
                <w:noProof/>
                <w:webHidden/>
              </w:rPr>
              <w:tab/>
            </w:r>
            <w:r>
              <w:rPr>
                <w:noProof/>
                <w:webHidden/>
              </w:rPr>
              <w:fldChar w:fldCharType="begin"/>
            </w:r>
            <w:r w:rsidR="007A5C8D">
              <w:rPr>
                <w:noProof/>
                <w:webHidden/>
              </w:rPr>
              <w:instrText xml:space="preserve"> PAGEREF _Toc114497039 \h </w:instrText>
            </w:r>
            <w:r>
              <w:rPr>
                <w:noProof/>
                <w:webHidden/>
              </w:rPr>
            </w:r>
            <w:r>
              <w:rPr>
                <w:noProof/>
                <w:webHidden/>
              </w:rPr>
              <w:fldChar w:fldCharType="separate"/>
            </w:r>
            <w:r w:rsidR="00496A7B">
              <w:rPr>
                <w:noProof/>
                <w:webHidden/>
              </w:rPr>
              <w:t>56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40" w:history="1">
            <w:r w:rsidR="007A5C8D" w:rsidRPr="00751579">
              <w:rPr>
                <w:rStyle w:val="af5"/>
                <w:noProof/>
              </w:rPr>
              <w:t>1.8.1.</w:t>
            </w:r>
            <w:r w:rsidR="007A5C8D">
              <w:rPr>
                <w:rFonts w:asciiTheme="minorHAnsi" w:eastAsiaTheme="minorEastAsia" w:hAnsiTheme="minorHAnsi" w:cstheme="minorBidi"/>
                <w:i w:val="0"/>
                <w:noProof/>
                <w:sz w:val="22"/>
                <w:szCs w:val="22"/>
              </w:rPr>
              <w:tab/>
            </w:r>
            <w:r w:rsidR="007A5C8D" w:rsidRPr="00751579">
              <w:rPr>
                <w:rStyle w:val="af5"/>
                <w:noProof/>
              </w:rPr>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7A5C8D">
              <w:rPr>
                <w:noProof/>
                <w:webHidden/>
              </w:rPr>
              <w:tab/>
            </w:r>
            <w:r>
              <w:rPr>
                <w:noProof/>
                <w:webHidden/>
              </w:rPr>
              <w:fldChar w:fldCharType="begin"/>
            </w:r>
            <w:r w:rsidR="007A5C8D">
              <w:rPr>
                <w:noProof/>
                <w:webHidden/>
              </w:rPr>
              <w:instrText xml:space="preserve"> PAGEREF _Toc114497040 \h </w:instrText>
            </w:r>
            <w:r>
              <w:rPr>
                <w:noProof/>
                <w:webHidden/>
              </w:rPr>
            </w:r>
            <w:r>
              <w:rPr>
                <w:noProof/>
                <w:webHidden/>
              </w:rPr>
              <w:fldChar w:fldCharType="separate"/>
            </w:r>
            <w:r w:rsidR="00496A7B">
              <w:rPr>
                <w:noProof/>
                <w:webHidden/>
              </w:rPr>
              <w:t>56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41" w:history="1">
            <w:r w:rsidR="007A5C8D" w:rsidRPr="00751579">
              <w:rPr>
                <w:rStyle w:val="af5"/>
                <w:noProof/>
              </w:rPr>
              <w:t>1.8.2.</w:t>
            </w:r>
            <w:r w:rsidR="007A5C8D">
              <w:rPr>
                <w:rFonts w:asciiTheme="minorHAnsi" w:eastAsiaTheme="minorEastAsia" w:hAnsiTheme="minorHAnsi" w:cstheme="minorBidi"/>
                <w:i w:val="0"/>
                <w:noProof/>
                <w:sz w:val="22"/>
                <w:szCs w:val="22"/>
              </w:rPr>
              <w:tab/>
            </w:r>
            <w:r w:rsidR="007A5C8D" w:rsidRPr="00751579">
              <w:rPr>
                <w:rStyle w:val="af5"/>
                <w:noProof/>
              </w:rPr>
              <w:t>Придорожные полосы автомобильных дорог</w:t>
            </w:r>
            <w:r w:rsidR="007A5C8D">
              <w:rPr>
                <w:noProof/>
                <w:webHidden/>
              </w:rPr>
              <w:tab/>
            </w:r>
            <w:r>
              <w:rPr>
                <w:noProof/>
                <w:webHidden/>
              </w:rPr>
              <w:fldChar w:fldCharType="begin"/>
            </w:r>
            <w:r w:rsidR="007A5C8D">
              <w:rPr>
                <w:noProof/>
                <w:webHidden/>
              </w:rPr>
              <w:instrText xml:space="preserve"> PAGEREF _Toc114497041 \h </w:instrText>
            </w:r>
            <w:r>
              <w:rPr>
                <w:noProof/>
                <w:webHidden/>
              </w:rPr>
            </w:r>
            <w:r>
              <w:rPr>
                <w:noProof/>
                <w:webHidden/>
              </w:rPr>
              <w:fldChar w:fldCharType="separate"/>
            </w:r>
            <w:r w:rsidR="00496A7B">
              <w:rPr>
                <w:noProof/>
                <w:webHidden/>
              </w:rPr>
              <w:t>58</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42" w:history="1">
            <w:r w:rsidR="007A5C8D" w:rsidRPr="00751579">
              <w:rPr>
                <w:rStyle w:val="af5"/>
                <w:noProof/>
              </w:rPr>
              <w:t>1.8.3.</w:t>
            </w:r>
            <w:r w:rsidR="007A5C8D">
              <w:rPr>
                <w:rFonts w:asciiTheme="minorHAnsi" w:eastAsiaTheme="minorEastAsia" w:hAnsiTheme="minorHAnsi" w:cstheme="minorBidi"/>
                <w:i w:val="0"/>
                <w:noProof/>
                <w:sz w:val="22"/>
                <w:szCs w:val="22"/>
              </w:rPr>
              <w:tab/>
            </w:r>
            <w:r w:rsidR="007A5C8D" w:rsidRPr="00751579">
              <w:rPr>
                <w:rStyle w:val="af5"/>
                <w:noProof/>
              </w:rPr>
              <w:t>Водоохранные зоны, прибрежные защитные и береговые полосы водных объектов</w:t>
            </w:r>
            <w:r w:rsidR="007A5C8D">
              <w:rPr>
                <w:noProof/>
                <w:webHidden/>
              </w:rPr>
              <w:tab/>
            </w:r>
            <w:r>
              <w:rPr>
                <w:noProof/>
                <w:webHidden/>
              </w:rPr>
              <w:fldChar w:fldCharType="begin"/>
            </w:r>
            <w:r w:rsidR="007A5C8D">
              <w:rPr>
                <w:noProof/>
                <w:webHidden/>
              </w:rPr>
              <w:instrText xml:space="preserve"> PAGEREF _Toc114497042 \h </w:instrText>
            </w:r>
            <w:r>
              <w:rPr>
                <w:noProof/>
                <w:webHidden/>
              </w:rPr>
            </w:r>
            <w:r>
              <w:rPr>
                <w:noProof/>
                <w:webHidden/>
              </w:rPr>
              <w:fldChar w:fldCharType="separate"/>
            </w:r>
            <w:r w:rsidR="00496A7B">
              <w:rPr>
                <w:noProof/>
                <w:webHidden/>
              </w:rPr>
              <w:t>59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43" w:history="1">
            <w:r w:rsidR="007A5C8D" w:rsidRPr="00751579">
              <w:rPr>
                <w:rStyle w:val="af5"/>
                <w:noProof/>
              </w:rPr>
              <w:t>1.8.4.</w:t>
            </w:r>
            <w:r w:rsidR="007A5C8D">
              <w:rPr>
                <w:rFonts w:asciiTheme="minorHAnsi" w:eastAsiaTheme="minorEastAsia" w:hAnsiTheme="minorHAnsi" w:cstheme="minorBidi"/>
                <w:i w:val="0"/>
                <w:noProof/>
                <w:sz w:val="22"/>
                <w:szCs w:val="22"/>
              </w:rPr>
              <w:tab/>
            </w:r>
            <w:r w:rsidR="007A5C8D" w:rsidRPr="00751579">
              <w:rPr>
                <w:rStyle w:val="af5"/>
                <w:noProof/>
              </w:rPr>
              <w:t>Зоны санитарной охраны источников питьевого и хозяйственно-бытового водоснабжения</w:t>
            </w:r>
            <w:r w:rsidR="007A5C8D">
              <w:rPr>
                <w:noProof/>
                <w:webHidden/>
              </w:rPr>
              <w:tab/>
            </w:r>
            <w:r>
              <w:rPr>
                <w:noProof/>
                <w:webHidden/>
              </w:rPr>
              <w:fldChar w:fldCharType="begin"/>
            </w:r>
            <w:r w:rsidR="007A5C8D">
              <w:rPr>
                <w:noProof/>
                <w:webHidden/>
              </w:rPr>
              <w:instrText xml:space="preserve"> PAGEREF _Toc114497043 \h </w:instrText>
            </w:r>
            <w:r>
              <w:rPr>
                <w:noProof/>
                <w:webHidden/>
              </w:rPr>
            </w:r>
            <w:r>
              <w:rPr>
                <w:noProof/>
                <w:webHidden/>
              </w:rPr>
              <w:fldChar w:fldCharType="separate"/>
            </w:r>
            <w:r w:rsidR="00496A7B">
              <w:rPr>
                <w:noProof/>
                <w:webHidden/>
              </w:rPr>
              <w:t>62</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44" w:history="1">
            <w:r w:rsidR="007A5C8D" w:rsidRPr="00751579">
              <w:rPr>
                <w:rStyle w:val="af5"/>
                <w:noProof/>
              </w:rPr>
              <w:t>1.8.5.</w:t>
            </w:r>
            <w:r w:rsidR="007A5C8D">
              <w:rPr>
                <w:rFonts w:asciiTheme="minorHAnsi" w:eastAsiaTheme="minorEastAsia" w:hAnsiTheme="minorHAnsi" w:cstheme="minorBidi"/>
                <w:i w:val="0"/>
                <w:noProof/>
                <w:sz w:val="22"/>
                <w:szCs w:val="22"/>
              </w:rPr>
              <w:tab/>
            </w:r>
            <w:r w:rsidR="007A5C8D" w:rsidRPr="00751579">
              <w:rPr>
                <w:rStyle w:val="af5"/>
                <w:noProof/>
              </w:rPr>
              <w:t>Санитарно-защитные зоны и санитарные разрывы</w:t>
            </w:r>
            <w:r w:rsidR="007A5C8D">
              <w:rPr>
                <w:noProof/>
                <w:webHidden/>
              </w:rPr>
              <w:tab/>
            </w:r>
            <w:r>
              <w:rPr>
                <w:noProof/>
                <w:webHidden/>
              </w:rPr>
              <w:fldChar w:fldCharType="begin"/>
            </w:r>
            <w:r w:rsidR="007A5C8D">
              <w:rPr>
                <w:noProof/>
                <w:webHidden/>
              </w:rPr>
              <w:instrText xml:space="preserve"> PAGEREF _Toc114497044 \h </w:instrText>
            </w:r>
            <w:r>
              <w:rPr>
                <w:noProof/>
                <w:webHidden/>
              </w:rPr>
            </w:r>
            <w:r>
              <w:rPr>
                <w:noProof/>
                <w:webHidden/>
              </w:rPr>
              <w:fldChar w:fldCharType="separate"/>
            </w:r>
            <w:r w:rsidR="00496A7B">
              <w:rPr>
                <w:noProof/>
                <w:webHidden/>
              </w:rPr>
              <w:t>64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45" w:history="1">
            <w:r w:rsidR="007A5C8D" w:rsidRPr="00751579">
              <w:rPr>
                <w:rStyle w:val="af5"/>
                <w:noProof/>
              </w:rPr>
              <w:t>1.8.6.</w:t>
            </w:r>
            <w:r w:rsidR="007A5C8D">
              <w:rPr>
                <w:rFonts w:asciiTheme="minorHAnsi" w:eastAsiaTheme="minorEastAsia" w:hAnsiTheme="minorHAnsi" w:cstheme="minorBidi"/>
                <w:i w:val="0"/>
                <w:noProof/>
                <w:sz w:val="22"/>
                <w:szCs w:val="22"/>
              </w:rPr>
              <w:tab/>
            </w:r>
            <w:r w:rsidR="007A5C8D" w:rsidRPr="00751579">
              <w:rPr>
                <w:rStyle w:val="af5"/>
                <w:noProof/>
              </w:rPr>
              <w:t>Зоны охраны объектов культурного наследия (памятников истории и культуры) народов Российской Федерации</w:t>
            </w:r>
            <w:r w:rsidR="007A5C8D">
              <w:rPr>
                <w:noProof/>
                <w:webHidden/>
              </w:rPr>
              <w:tab/>
            </w:r>
            <w:r>
              <w:rPr>
                <w:noProof/>
                <w:webHidden/>
              </w:rPr>
              <w:fldChar w:fldCharType="begin"/>
            </w:r>
            <w:r w:rsidR="007A5C8D">
              <w:rPr>
                <w:noProof/>
                <w:webHidden/>
              </w:rPr>
              <w:instrText xml:space="preserve"> PAGEREF _Toc114497045 \h </w:instrText>
            </w:r>
            <w:r>
              <w:rPr>
                <w:noProof/>
                <w:webHidden/>
              </w:rPr>
            </w:r>
            <w:r>
              <w:rPr>
                <w:noProof/>
                <w:webHidden/>
              </w:rPr>
              <w:fldChar w:fldCharType="separate"/>
            </w:r>
            <w:r w:rsidR="00496A7B">
              <w:rPr>
                <w:noProof/>
                <w:webHidden/>
              </w:rPr>
              <w:t>66</w:t>
            </w:r>
            <w:r>
              <w:rPr>
                <w:noProof/>
                <w:webHidden/>
              </w:rPr>
              <w:fldChar w:fldCharType="end"/>
            </w:r>
          </w:hyperlink>
        </w:p>
        <w:p w:rsidR="007A5C8D" w:rsidRDefault="0077720A">
          <w:pPr>
            <w:pStyle w:val="19"/>
            <w:rPr>
              <w:rFonts w:asciiTheme="minorHAnsi" w:eastAsiaTheme="minorEastAsia" w:hAnsiTheme="minorHAnsi" w:cstheme="minorBidi"/>
              <w:b w:val="0"/>
              <w:caps w:val="0"/>
              <w:noProof/>
              <w:sz w:val="22"/>
              <w:szCs w:val="22"/>
            </w:rPr>
          </w:pPr>
          <w:hyperlink w:anchor="_Toc114497046" w:history="1">
            <w:r w:rsidR="007A5C8D" w:rsidRPr="00751579">
              <w:rPr>
                <w:rStyle w:val="af5"/>
                <w:noProof/>
              </w:rPr>
              <w:t>2.</w:t>
            </w:r>
            <w:r w:rsidR="007A5C8D">
              <w:rPr>
                <w:rFonts w:asciiTheme="minorHAnsi" w:eastAsiaTheme="minorEastAsia" w:hAnsiTheme="minorHAnsi" w:cstheme="minorBidi"/>
                <w:b w:val="0"/>
                <w:caps w:val="0"/>
                <w:noProof/>
                <w:sz w:val="22"/>
                <w:szCs w:val="22"/>
              </w:rPr>
              <w:tab/>
            </w:r>
            <w:r w:rsidR="007A5C8D" w:rsidRPr="00751579">
              <w:rPr>
                <w:rStyle w:val="af5"/>
                <w:noProof/>
              </w:rPr>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r w:rsidR="007A5C8D">
              <w:rPr>
                <w:noProof/>
                <w:webHidden/>
              </w:rPr>
              <w:tab/>
            </w:r>
            <w:r>
              <w:rPr>
                <w:noProof/>
                <w:webHidden/>
              </w:rPr>
              <w:fldChar w:fldCharType="begin"/>
            </w:r>
            <w:r w:rsidR="007A5C8D">
              <w:rPr>
                <w:noProof/>
                <w:webHidden/>
              </w:rPr>
              <w:instrText xml:space="preserve"> PAGEREF _Toc114497046 \h </w:instrText>
            </w:r>
            <w:r>
              <w:rPr>
                <w:noProof/>
                <w:webHidden/>
              </w:rPr>
            </w:r>
            <w:r>
              <w:rPr>
                <w:noProof/>
                <w:webHidden/>
              </w:rPr>
              <w:fldChar w:fldCharType="separate"/>
            </w:r>
            <w:r w:rsidR="00496A7B">
              <w:rPr>
                <w:noProof/>
                <w:webHidden/>
              </w:rPr>
              <w:t>74</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47" w:history="1">
            <w:r w:rsidR="007A5C8D" w:rsidRPr="00751579">
              <w:rPr>
                <w:rStyle w:val="af5"/>
                <w:noProof/>
                <w:snapToGrid w:val="0"/>
                <w:w w:val="0"/>
              </w:rPr>
              <w:t>2.1.</w:t>
            </w:r>
            <w:r w:rsidR="007A5C8D">
              <w:rPr>
                <w:rFonts w:asciiTheme="minorHAnsi" w:eastAsiaTheme="minorEastAsia" w:hAnsiTheme="minorHAnsi" w:cstheme="minorBidi"/>
                <w:smallCaps w:val="0"/>
                <w:noProof/>
                <w:sz w:val="22"/>
                <w:szCs w:val="22"/>
              </w:rPr>
              <w:tab/>
            </w:r>
            <w:r w:rsidR="007A5C8D" w:rsidRPr="00751579">
              <w:rPr>
                <w:rStyle w:val="af5"/>
                <w:noProof/>
              </w:rPr>
              <w:t>Программы и документы развития территории сельского поселения</w:t>
            </w:r>
            <w:r w:rsidR="007A5C8D">
              <w:rPr>
                <w:noProof/>
                <w:webHidden/>
              </w:rPr>
              <w:tab/>
            </w:r>
            <w:r>
              <w:rPr>
                <w:noProof/>
                <w:webHidden/>
              </w:rPr>
              <w:fldChar w:fldCharType="begin"/>
            </w:r>
            <w:r w:rsidR="007A5C8D">
              <w:rPr>
                <w:noProof/>
                <w:webHidden/>
              </w:rPr>
              <w:instrText xml:space="preserve"> PAGEREF _Toc114497047 \h </w:instrText>
            </w:r>
            <w:r>
              <w:rPr>
                <w:noProof/>
                <w:webHidden/>
              </w:rPr>
            </w:r>
            <w:r>
              <w:rPr>
                <w:noProof/>
                <w:webHidden/>
              </w:rPr>
              <w:fldChar w:fldCharType="separate"/>
            </w:r>
            <w:r w:rsidR="00496A7B">
              <w:rPr>
                <w:noProof/>
                <w:webHidden/>
              </w:rPr>
              <w:t>74</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48" w:history="1">
            <w:r w:rsidR="007A5C8D" w:rsidRPr="00751579">
              <w:rPr>
                <w:rStyle w:val="af5"/>
                <w:noProof/>
                <w:snapToGrid w:val="0"/>
                <w:w w:val="0"/>
              </w:rPr>
              <w:t>2.2.</w:t>
            </w:r>
            <w:r w:rsidR="007A5C8D">
              <w:rPr>
                <w:rFonts w:asciiTheme="minorHAnsi" w:eastAsiaTheme="minorEastAsia" w:hAnsiTheme="minorHAnsi" w:cstheme="minorBidi"/>
                <w:smallCaps w:val="0"/>
                <w:noProof/>
                <w:sz w:val="22"/>
                <w:szCs w:val="22"/>
              </w:rPr>
              <w:tab/>
            </w:r>
            <w:r w:rsidR="007A5C8D" w:rsidRPr="00751579">
              <w:rPr>
                <w:rStyle w:val="af5"/>
                <w:noProof/>
              </w:rPr>
              <w:t>Развитие планировочной структуры, система расселения.</w:t>
            </w:r>
            <w:r w:rsidR="007A5C8D">
              <w:rPr>
                <w:noProof/>
                <w:webHidden/>
              </w:rPr>
              <w:tab/>
            </w:r>
            <w:r>
              <w:rPr>
                <w:noProof/>
                <w:webHidden/>
              </w:rPr>
              <w:fldChar w:fldCharType="begin"/>
            </w:r>
            <w:r w:rsidR="007A5C8D">
              <w:rPr>
                <w:noProof/>
                <w:webHidden/>
              </w:rPr>
              <w:instrText xml:space="preserve"> PAGEREF _Toc114497048 \h </w:instrText>
            </w:r>
            <w:r>
              <w:rPr>
                <w:noProof/>
                <w:webHidden/>
              </w:rPr>
            </w:r>
            <w:r>
              <w:rPr>
                <w:noProof/>
                <w:webHidden/>
              </w:rPr>
              <w:fldChar w:fldCharType="separate"/>
            </w:r>
            <w:r w:rsidR="00496A7B">
              <w:rPr>
                <w:noProof/>
                <w:webHidden/>
              </w:rPr>
              <w:t>76</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49" w:history="1">
            <w:r w:rsidR="007A5C8D" w:rsidRPr="00751579">
              <w:rPr>
                <w:rStyle w:val="af5"/>
                <w:noProof/>
                <w:snapToGrid w:val="0"/>
                <w:w w:val="0"/>
              </w:rPr>
              <w:t>2.3.</w:t>
            </w:r>
            <w:r w:rsidR="007A5C8D">
              <w:rPr>
                <w:rFonts w:asciiTheme="minorHAnsi" w:eastAsiaTheme="minorEastAsia" w:hAnsiTheme="minorHAnsi" w:cstheme="minorBidi"/>
                <w:smallCaps w:val="0"/>
                <w:noProof/>
                <w:sz w:val="22"/>
                <w:szCs w:val="22"/>
              </w:rPr>
              <w:tab/>
            </w:r>
            <w:r w:rsidR="007A5C8D" w:rsidRPr="00751579">
              <w:rPr>
                <w:rStyle w:val="af5"/>
                <w:noProof/>
              </w:rPr>
              <w:t>Направления развития промышленности сельского поселения</w:t>
            </w:r>
            <w:r w:rsidR="007A5C8D">
              <w:rPr>
                <w:noProof/>
                <w:webHidden/>
              </w:rPr>
              <w:tab/>
            </w:r>
            <w:r>
              <w:rPr>
                <w:noProof/>
                <w:webHidden/>
              </w:rPr>
              <w:fldChar w:fldCharType="begin"/>
            </w:r>
            <w:r w:rsidR="007A5C8D">
              <w:rPr>
                <w:noProof/>
                <w:webHidden/>
              </w:rPr>
              <w:instrText xml:space="preserve"> PAGEREF _Toc114497049 \h </w:instrText>
            </w:r>
            <w:r>
              <w:rPr>
                <w:noProof/>
                <w:webHidden/>
              </w:rPr>
            </w:r>
            <w:r>
              <w:rPr>
                <w:noProof/>
                <w:webHidden/>
              </w:rPr>
              <w:fldChar w:fldCharType="separate"/>
            </w:r>
            <w:r w:rsidR="00496A7B">
              <w:rPr>
                <w:noProof/>
                <w:webHidden/>
              </w:rPr>
              <w:t>76</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50" w:history="1">
            <w:r w:rsidR="007A5C8D" w:rsidRPr="00751579">
              <w:rPr>
                <w:rStyle w:val="af5"/>
                <w:noProof/>
                <w:snapToGrid w:val="0"/>
                <w:w w:val="0"/>
              </w:rPr>
              <w:t>2.4.</w:t>
            </w:r>
            <w:r w:rsidR="007A5C8D">
              <w:rPr>
                <w:rFonts w:asciiTheme="minorHAnsi" w:eastAsiaTheme="minorEastAsia" w:hAnsiTheme="minorHAnsi" w:cstheme="minorBidi"/>
                <w:smallCaps w:val="0"/>
                <w:noProof/>
                <w:sz w:val="22"/>
                <w:szCs w:val="22"/>
              </w:rPr>
              <w:tab/>
            </w:r>
            <w:r w:rsidR="007A5C8D" w:rsidRPr="00751579">
              <w:rPr>
                <w:rStyle w:val="af5"/>
                <w:noProof/>
              </w:rPr>
              <w:t>Прогноз численности населения.</w:t>
            </w:r>
            <w:r w:rsidR="007A5C8D">
              <w:rPr>
                <w:noProof/>
                <w:webHidden/>
              </w:rPr>
              <w:tab/>
            </w:r>
            <w:r>
              <w:rPr>
                <w:noProof/>
                <w:webHidden/>
              </w:rPr>
              <w:fldChar w:fldCharType="begin"/>
            </w:r>
            <w:r w:rsidR="007A5C8D">
              <w:rPr>
                <w:noProof/>
                <w:webHidden/>
              </w:rPr>
              <w:instrText xml:space="preserve"> PAGEREF _Toc114497050 \h </w:instrText>
            </w:r>
            <w:r>
              <w:rPr>
                <w:noProof/>
                <w:webHidden/>
              </w:rPr>
            </w:r>
            <w:r>
              <w:rPr>
                <w:noProof/>
                <w:webHidden/>
              </w:rPr>
              <w:fldChar w:fldCharType="separate"/>
            </w:r>
            <w:r w:rsidR="00496A7B">
              <w:rPr>
                <w:noProof/>
                <w:webHidden/>
              </w:rPr>
              <w:t>78</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51" w:history="1">
            <w:r w:rsidR="007A5C8D" w:rsidRPr="00751579">
              <w:rPr>
                <w:rStyle w:val="af5"/>
                <w:noProof/>
                <w:snapToGrid w:val="0"/>
                <w:w w:val="0"/>
              </w:rPr>
              <w:t>2.5.</w:t>
            </w:r>
            <w:r w:rsidR="007A5C8D">
              <w:rPr>
                <w:rFonts w:asciiTheme="minorHAnsi" w:eastAsiaTheme="minorEastAsia" w:hAnsiTheme="minorHAnsi" w:cstheme="minorBidi"/>
                <w:smallCaps w:val="0"/>
                <w:noProof/>
                <w:sz w:val="22"/>
                <w:szCs w:val="22"/>
              </w:rPr>
              <w:tab/>
            </w:r>
            <w:r w:rsidR="007A5C8D" w:rsidRPr="00751579">
              <w:rPr>
                <w:rStyle w:val="af5"/>
                <w:noProof/>
              </w:rPr>
              <w:t>Планируемый жилищный фонд</w:t>
            </w:r>
            <w:r w:rsidR="007A5C8D">
              <w:rPr>
                <w:noProof/>
                <w:webHidden/>
              </w:rPr>
              <w:tab/>
            </w:r>
            <w:r>
              <w:rPr>
                <w:noProof/>
                <w:webHidden/>
              </w:rPr>
              <w:fldChar w:fldCharType="begin"/>
            </w:r>
            <w:r w:rsidR="007A5C8D">
              <w:rPr>
                <w:noProof/>
                <w:webHidden/>
              </w:rPr>
              <w:instrText xml:space="preserve"> PAGEREF _Toc114497051 \h </w:instrText>
            </w:r>
            <w:r>
              <w:rPr>
                <w:noProof/>
                <w:webHidden/>
              </w:rPr>
            </w:r>
            <w:r>
              <w:rPr>
                <w:noProof/>
                <w:webHidden/>
              </w:rPr>
              <w:fldChar w:fldCharType="separate"/>
            </w:r>
            <w:r w:rsidR="00496A7B">
              <w:rPr>
                <w:noProof/>
                <w:webHidden/>
              </w:rPr>
              <w:t>80</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52" w:history="1">
            <w:r w:rsidR="007A5C8D" w:rsidRPr="00751579">
              <w:rPr>
                <w:rStyle w:val="af5"/>
                <w:noProof/>
                <w:snapToGrid w:val="0"/>
                <w:w w:val="0"/>
              </w:rPr>
              <w:t>2.6.</w:t>
            </w:r>
            <w:r w:rsidR="007A5C8D">
              <w:rPr>
                <w:rFonts w:asciiTheme="minorHAnsi" w:eastAsiaTheme="minorEastAsia" w:hAnsiTheme="minorHAnsi" w:cstheme="minorBidi"/>
                <w:smallCaps w:val="0"/>
                <w:noProof/>
                <w:sz w:val="22"/>
                <w:szCs w:val="22"/>
              </w:rPr>
              <w:tab/>
            </w:r>
            <w:r w:rsidR="007A5C8D" w:rsidRPr="00751579">
              <w:rPr>
                <w:rStyle w:val="af5"/>
                <w:noProof/>
              </w:rPr>
              <w:t>Планируемое культурно - бытовое обслуживание населения.</w:t>
            </w:r>
            <w:r w:rsidR="007A5C8D">
              <w:rPr>
                <w:noProof/>
                <w:webHidden/>
              </w:rPr>
              <w:tab/>
            </w:r>
            <w:r>
              <w:rPr>
                <w:noProof/>
                <w:webHidden/>
              </w:rPr>
              <w:fldChar w:fldCharType="begin"/>
            </w:r>
            <w:r w:rsidR="007A5C8D">
              <w:rPr>
                <w:noProof/>
                <w:webHidden/>
              </w:rPr>
              <w:instrText xml:space="preserve"> PAGEREF _Toc114497052 \h </w:instrText>
            </w:r>
            <w:r>
              <w:rPr>
                <w:noProof/>
                <w:webHidden/>
              </w:rPr>
            </w:r>
            <w:r>
              <w:rPr>
                <w:noProof/>
                <w:webHidden/>
              </w:rPr>
              <w:fldChar w:fldCharType="separate"/>
            </w:r>
            <w:r w:rsidR="00496A7B">
              <w:rPr>
                <w:noProof/>
                <w:webHidden/>
              </w:rPr>
              <w:t>83</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53" w:history="1">
            <w:r w:rsidR="007A5C8D" w:rsidRPr="00751579">
              <w:rPr>
                <w:rStyle w:val="af5"/>
                <w:rFonts w:eastAsia="Calibri"/>
                <w:noProof/>
              </w:rPr>
              <w:t>2.6.1.</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Образование</w:t>
            </w:r>
            <w:r w:rsidR="007A5C8D">
              <w:rPr>
                <w:noProof/>
                <w:webHidden/>
              </w:rPr>
              <w:tab/>
            </w:r>
            <w:r>
              <w:rPr>
                <w:noProof/>
                <w:webHidden/>
              </w:rPr>
              <w:fldChar w:fldCharType="begin"/>
            </w:r>
            <w:r w:rsidR="007A5C8D">
              <w:rPr>
                <w:noProof/>
                <w:webHidden/>
              </w:rPr>
              <w:instrText xml:space="preserve"> PAGEREF _Toc114497053 \h </w:instrText>
            </w:r>
            <w:r>
              <w:rPr>
                <w:noProof/>
                <w:webHidden/>
              </w:rPr>
            </w:r>
            <w:r>
              <w:rPr>
                <w:noProof/>
                <w:webHidden/>
              </w:rPr>
              <w:fldChar w:fldCharType="separate"/>
            </w:r>
            <w:r w:rsidR="00496A7B">
              <w:rPr>
                <w:noProof/>
                <w:webHidden/>
              </w:rPr>
              <w:t>84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54" w:history="1">
            <w:r w:rsidR="007A5C8D" w:rsidRPr="00751579">
              <w:rPr>
                <w:rStyle w:val="af5"/>
                <w:rFonts w:eastAsia="Calibri"/>
                <w:noProof/>
              </w:rPr>
              <w:t>2.6.2.</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Здравоохранение и социальная защита населения</w:t>
            </w:r>
            <w:r w:rsidR="007A5C8D">
              <w:rPr>
                <w:noProof/>
                <w:webHidden/>
              </w:rPr>
              <w:tab/>
            </w:r>
            <w:r>
              <w:rPr>
                <w:noProof/>
                <w:webHidden/>
              </w:rPr>
              <w:fldChar w:fldCharType="begin"/>
            </w:r>
            <w:r w:rsidR="007A5C8D">
              <w:rPr>
                <w:noProof/>
                <w:webHidden/>
              </w:rPr>
              <w:instrText xml:space="preserve"> PAGEREF _Toc114497054 \h </w:instrText>
            </w:r>
            <w:r>
              <w:rPr>
                <w:noProof/>
                <w:webHidden/>
              </w:rPr>
            </w:r>
            <w:r>
              <w:rPr>
                <w:noProof/>
                <w:webHidden/>
              </w:rPr>
              <w:fldChar w:fldCharType="separate"/>
            </w:r>
            <w:r w:rsidR="00496A7B">
              <w:rPr>
                <w:noProof/>
                <w:webHidden/>
              </w:rPr>
              <w:t>85</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55" w:history="1">
            <w:r w:rsidR="007A5C8D" w:rsidRPr="00751579">
              <w:rPr>
                <w:rStyle w:val="af5"/>
                <w:rFonts w:eastAsia="Calibri"/>
                <w:noProof/>
              </w:rPr>
              <w:t>2.6.3.</w:t>
            </w:r>
            <w:r w:rsidR="007A5C8D">
              <w:rPr>
                <w:rFonts w:asciiTheme="minorHAnsi" w:eastAsiaTheme="minorEastAsia" w:hAnsiTheme="minorHAnsi" w:cstheme="minorBidi"/>
                <w:i w:val="0"/>
                <w:noProof/>
                <w:sz w:val="22"/>
                <w:szCs w:val="22"/>
              </w:rPr>
              <w:tab/>
            </w:r>
            <w:r w:rsidR="007A5C8D" w:rsidRPr="00751579">
              <w:rPr>
                <w:rStyle w:val="af5"/>
                <w:rFonts w:eastAsia="Calibri"/>
                <w:noProof/>
              </w:rPr>
              <w:t>Физическая культура и спорт</w:t>
            </w:r>
            <w:r w:rsidR="007A5C8D">
              <w:rPr>
                <w:noProof/>
                <w:webHidden/>
              </w:rPr>
              <w:tab/>
            </w:r>
            <w:r>
              <w:rPr>
                <w:noProof/>
                <w:webHidden/>
              </w:rPr>
              <w:fldChar w:fldCharType="begin"/>
            </w:r>
            <w:r w:rsidR="007A5C8D">
              <w:rPr>
                <w:noProof/>
                <w:webHidden/>
              </w:rPr>
              <w:instrText xml:space="preserve"> PAGEREF _Toc114497055 \h </w:instrText>
            </w:r>
            <w:r>
              <w:rPr>
                <w:noProof/>
                <w:webHidden/>
              </w:rPr>
            </w:r>
            <w:r>
              <w:rPr>
                <w:noProof/>
                <w:webHidden/>
              </w:rPr>
              <w:fldChar w:fldCharType="separate"/>
            </w:r>
            <w:r w:rsidR="00496A7B">
              <w:rPr>
                <w:noProof/>
                <w:webHidden/>
              </w:rPr>
              <w:t>85</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56" w:history="1">
            <w:r w:rsidR="007A5C8D" w:rsidRPr="00751579">
              <w:rPr>
                <w:rStyle w:val="af5"/>
                <w:rFonts w:eastAsia="Calibri"/>
                <w:noProof/>
              </w:rPr>
              <w:t>2.6.4.</w:t>
            </w:r>
            <w:r w:rsidR="007A5C8D">
              <w:rPr>
                <w:rFonts w:asciiTheme="minorHAnsi" w:eastAsiaTheme="minorEastAsia" w:hAnsiTheme="minorHAnsi" w:cstheme="minorBidi"/>
                <w:i w:val="0"/>
                <w:noProof/>
                <w:sz w:val="22"/>
                <w:szCs w:val="22"/>
              </w:rPr>
              <w:tab/>
            </w:r>
            <w:r w:rsidR="007A5C8D" w:rsidRPr="00751579">
              <w:rPr>
                <w:rStyle w:val="af5"/>
                <w:rFonts w:eastAsia="Calibri"/>
                <w:noProof/>
              </w:rPr>
              <w:t>Учреждения культуры</w:t>
            </w:r>
            <w:r w:rsidR="007A5C8D">
              <w:rPr>
                <w:noProof/>
                <w:webHidden/>
              </w:rPr>
              <w:tab/>
            </w:r>
            <w:r>
              <w:rPr>
                <w:noProof/>
                <w:webHidden/>
              </w:rPr>
              <w:fldChar w:fldCharType="begin"/>
            </w:r>
            <w:r w:rsidR="007A5C8D">
              <w:rPr>
                <w:noProof/>
                <w:webHidden/>
              </w:rPr>
              <w:instrText xml:space="preserve"> PAGEREF _Toc114497056 \h </w:instrText>
            </w:r>
            <w:r>
              <w:rPr>
                <w:noProof/>
                <w:webHidden/>
              </w:rPr>
            </w:r>
            <w:r>
              <w:rPr>
                <w:noProof/>
                <w:webHidden/>
              </w:rPr>
              <w:fldChar w:fldCharType="separate"/>
            </w:r>
            <w:r w:rsidR="00496A7B">
              <w:rPr>
                <w:noProof/>
                <w:webHidden/>
              </w:rPr>
              <w:t>87</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57" w:history="1">
            <w:r w:rsidR="007A5C8D" w:rsidRPr="00751579">
              <w:rPr>
                <w:rStyle w:val="af5"/>
                <w:rFonts w:eastAsia="Calibri"/>
                <w:noProof/>
              </w:rPr>
              <w:t>2.6.5.</w:t>
            </w:r>
            <w:r w:rsidR="007A5C8D">
              <w:rPr>
                <w:rFonts w:asciiTheme="minorHAnsi" w:eastAsiaTheme="minorEastAsia" w:hAnsiTheme="minorHAnsi" w:cstheme="minorBidi"/>
                <w:i w:val="0"/>
                <w:noProof/>
                <w:sz w:val="22"/>
                <w:szCs w:val="22"/>
              </w:rPr>
              <w:tab/>
            </w:r>
            <w:r w:rsidR="007A5C8D" w:rsidRPr="00751579">
              <w:rPr>
                <w:rStyle w:val="af5"/>
                <w:rFonts w:eastAsia="Calibri"/>
                <w:noProof/>
              </w:rPr>
              <w:t>Торговля, общественное питание, бытовое обслуживание населения и иные объекты</w:t>
            </w:r>
            <w:r w:rsidR="007A5C8D">
              <w:rPr>
                <w:noProof/>
                <w:webHidden/>
              </w:rPr>
              <w:tab/>
            </w:r>
            <w:r>
              <w:rPr>
                <w:noProof/>
                <w:webHidden/>
              </w:rPr>
              <w:fldChar w:fldCharType="begin"/>
            </w:r>
            <w:r w:rsidR="007A5C8D">
              <w:rPr>
                <w:noProof/>
                <w:webHidden/>
              </w:rPr>
              <w:instrText xml:space="preserve"> PAGEREF _Toc114497057 \h </w:instrText>
            </w:r>
            <w:r>
              <w:rPr>
                <w:noProof/>
                <w:webHidden/>
              </w:rPr>
            </w:r>
            <w:r>
              <w:rPr>
                <w:noProof/>
                <w:webHidden/>
              </w:rPr>
              <w:fldChar w:fldCharType="separate"/>
            </w:r>
            <w:r w:rsidR="00496A7B">
              <w:rPr>
                <w:noProof/>
                <w:webHidden/>
              </w:rPr>
              <w:t>87</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58" w:history="1">
            <w:r w:rsidR="007A5C8D" w:rsidRPr="00751579">
              <w:rPr>
                <w:rStyle w:val="af5"/>
                <w:noProof/>
                <w:snapToGrid w:val="0"/>
                <w:w w:val="0"/>
              </w:rPr>
              <w:t>2.7.</w:t>
            </w:r>
            <w:r w:rsidR="007A5C8D">
              <w:rPr>
                <w:rFonts w:asciiTheme="minorHAnsi" w:eastAsiaTheme="minorEastAsia" w:hAnsiTheme="minorHAnsi" w:cstheme="minorBidi"/>
                <w:smallCaps w:val="0"/>
                <w:noProof/>
                <w:sz w:val="22"/>
                <w:szCs w:val="22"/>
              </w:rPr>
              <w:tab/>
            </w:r>
            <w:r w:rsidR="007A5C8D" w:rsidRPr="00751579">
              <w:rPr>
                <w:rStyle w:val="af5"/>
                <w:noProof/>
              </w:rPr>
              <w:t>Мероприятия по охране окружающей среды</w:t>
            </w:r>
            <w:r w:rsidR="007A5C8D">
              <w:rPr>
                <w:noProof/>
                <w:webHidden/>
              </w:rPr>
              <w:tab/>
            </w:r>
            <w:r>
              <w:rPr>
                <w:noProof/>
                <w:webHidden/>
              </w:rPr>
              <w:fldChar w:fldCharType="begin"/>
            </w:r>
            <w:r w:rsidR="007A5C8D">
              <w:rPr>
                <w:noProof/>
                <w:webHidden/>
              </w:rPr>
              <w:instrText xml:space="preserve"> PAGEREF _Toc114497058 \h </w:instrText>
            </w:r>
            <w:r>
              <w:rPr>
                <w:noProof/>
                <w:webHidden/>
              </w:rPr>
            </w:r>
            <w:r>
              <w:rPr>
                <w:noProof/>
                <w:webHidden/>
              </w:rPr>
              <w:fldChar w:fldCharType="separate"/>
            </w:r>
            <w:r w:rsidR="00496A7B">
              <w:rPr>
                <w:noProof/>
                <w:webHidden/>
              </w:rPr>
              <w:t>89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59" w:history="1">
            <w:r w:rsidR="007A5C8D" w:rsidRPr="00751579">
              <w:rPr>
                <w:rStyle w:val="af5"/>
                <w:noProof/>
              </w:rPr>
              <w:t>2.7.1.</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Охрана</w:t>
            </w:r>
            <w:r w:rsidR="007A5C8D" w:rsidRPr="00751579">
              <w:rPr>
                <w:rStyle w:val="af5"/>
                <w:noProof/>
              </w:rPr>
              <w:t xml:space="preserve"> воздушного бассейна</w:t>
            </w:r>
            <w:r w:rsidR="007A5C8D">
              <w:rPr>
                <w:noProof/>
                <w:webHidden/>
              </w:rPr>
              <w:tab/>
            </w:r>
            <w:r>
              <w:rPr>
                <w:noProof/>
                <w:webHidden/>
              </w:rPr>
              <w:fldChar w:fldCharType="begin"/>
            </w:r>
            <w:r w:rsidR="007A5C8D">
              <w:rPr>
                <w:noProof/>
                <w:webHidden/>
              </w:rPr>
              <w:instrText xml:space="preserve"> PAGEREF _Toc114497059 \h </w:instrText>
            </w:r>
            <w:r>
              <w:rPr>
                <w:noProof/>
                <w:webHidden/>
              </w:rPr>
            </w:r>
            <w:r>
              <w:rPr>
                <w:noProof/>
                <w:webHidden/>
              </w:rPr>
              <w:fldChar w:fldCharType="separate"/>
            </w:r>
            <w:r w:rsidR="00496A7B">
              <w:rPr>
                <w:noProof/>
                <w:webHidden/>
              </w:rPr>
              <w:t>89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0" w:history="1">
            <w:r w:rsidR="007A5C8D" w:rsidRPr="00751579">
              <w:rPr>
                <w:rStyle w:val="af5"/>
                <w:noProof/>
              </w:rPr>
              <w:t>2.7.2.</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Охрана</w:t>
            </w:r>
            <w:r w:rsidR="007A5C8D" w:rsidRPr="00751579">
              <w:rPr>
                <w:rStyle w:val="af5"/>
                <w:noProof/>
              </w:rPr>
              <w:t xml:space="preserve"> водных ресурсов</w:t>
            </w:r>
            <w:r w:rsidR="007A5C8D">
              <w:rPr>
                <w:noProof/>
                <w:webHidden/>
              </w:rPr>
              <w:tab/>
            </w:r>
            <w:r>
              <w:rPr>
                <w:noProof/>
                <w:webHidden/>
              </w:rPr>
              <w:fldChar w:fldCharType="begin"/>
            </w:r>
            <w:r w:rsidR="007A5C8D">
              <w:rPr>
                <w:noProof/>
                <w:webHidden/>
              </w:rPr>
              <w:instrText xml:space="preserve"> PAGEREF _Toc114497060 \h </w:instrText>
            </w:r>
            <w:r>
              <w:rPr>
                <w:noProof/>
                <w:webHidden/>
              </w:rPr>
            </w:r>
            <w:r>
              <w:rPr>
                <w:noProof/>
                <w:webHidden/>
              </w:rPr>
              <w:fldChar w:fldCharType="separate"/>
            </w:r>
            <w:r w:rsidR="00496A7B">
              <w:rPr>
                <w:noProof/>
                <w:webHidden/>
              </w:rPr>
              <w:t>90</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1" w:history="1">
            <w:r w:rsidR="007A5C8D" w:rsidRPr="00751579">
              <w:rPr>
                <w:rStyle w:val="af5"/>
                <w:noProof/>
              </w:rPr>
              <w:t>2.7.3.</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Охрана</w:t>
            </w:r>
            <w:r w:rsidR="007A5C8D" w:rsidRPr="00751579">
              <w:rPr>
                <w:rStyle w:val="af5"/>
                <w:noProof/>
              </w:rPr>
              <w:t xml:space="preserve"> почв</w:t>
            </w:r>
            <w:r w:rsidR="007A5C8D">
              <w:rPr>
                <w:noProof/>
                <w:webHidden/>
              </w:rPr>
              <w:tab/>
            </w:r>
            <w:r>
              <w:rPr>
                <w:noProof/>
                <w:webHidden/>
              </w:rPr>
              <w:fldChar w:fldCharType="begin"/>
            </w:r>
            <w:r w:rsidR="007A5C8D">
              <w:rPr>
                <w:noProof/>
                <w:webHidden/>
              </w:rPr>
              <w:instrText xml:space="preserve"> PAGEREF _Toc114497061 \h </w:instrText>
            </w:r>
            <w:r>
              <w:rPr>
                <w:noProof/>
                <w:webHidden/>
              </w:rPr>
            </w:r>
            <w:r>
              <w:rPr>
                <w:noProof/>
                <w:webHidden/>
              </w:rPr>
              <w:fldChar w:fldCharType="separate"/>
            </w:r>
            <w:r w:rsidR="00496A7B">
              <w:rPr>
                <w:noProof/>
                <w:webHidden/>
              </w:rPr>
              <w:t>91</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2" w:history="1">
            <w:r w:rsidR="007A5C8D" w:rsidRPr="00751579">
              <w:rPr>
                <w:rStyle w:val="af5"/>
                <w:noProof/>
              </w:rPr>
              <w:t>2.7.4.</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Проектные</w:t>
            </w:r>
            <w:r w:rsidR="007A5C8D" w:rsidRPr="00751579">
              <w:rPr>
                <w:rStyle w:val="af5"/>
                <w:noProof/>
              </w:rPr>
              <w:t xml:space="preserve"> предложения по санитарной очистке территории</w:t>
            </w:r>
            <w:r w:rsidR="007A5C8D">
              <w:rPr>
                <w:noProof/>
                <w:webHidden/>
              </w:rPr>
              <w:tab/>
            </w:r>
            <w:r>
              <w:rPr>
                <w:noProof/>
                <w:webHidden/>
              </w:rPr>
              <w:fldChar w:fldCharType="begin"/>
            </w:r>
            <w:r w:rsidR="007A5C8D">
              <w:rPr>
                <w:noProof/>
                <w:webHidden/>
              </w:rPr>
              <w:instrText xml:space="preserve"> PAGEREF _Toc114497062 \h </w:instrText>
            </w:r>
            <w:r>
              <w:rPr>
                <w:noProof/>
                <w:webHidden/>
              </w:rPr>
            </w:r>
            <w:r>
              <w:rPr>
                <w:noProof/>
                <w:webHidden/>
              </w:rPr>
              <w:fldChar w:fldCharType="separate"/>
            </w:r>
            <w:r w:rsidR="00496A7B">
              <w:rPr>
                <w:noProof/>
                <w:webHidden/>
              </w:rPr>
              <w:t>92</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63" w:history="1">
            <w:r w:rsidR="007A5C8D" w:rsidRPr="00751579">
              <w:rPr>
                <w:rStyle w:val="af5"/>
                <w:noProof/>
                <w:snapToGrid w:val="0"/>
                <w:w w:val="0"/>
              </w:rPr>
              <w:t>2.8.</w:t>
            </w:r>
            <w:r w:rsidR="007A5C8D">
              <w:rPr>
                <w:rFonts w:asciiTheme="minorHAnsi" w:eastAsiaTheme="minorEastAsia" w:hAnsiTheme="minorHAnsi" w:cstheme="minorBidi"/>
                <w:smallCaps w:val="0"/>
                <w:noProof/>
                <w:sz w:val="22"/>
                <w:szCs w:val="22"/>
              </w:rPr>
              <w:tab/>
            </w:r>
            <w:r w:rsidR="007A5C8D" w:rsidRPr="00751579">
              <w:rPr>
                <w:rStyle w:val="af5"/>
                <w:noProof/>
              </w:rPr>
              <w:t>Инженерное обеспечение</w:t>
            </w:r>
            <w:r w:rsidR="007A5C8D">
              <w:rPr>
                <w:noProof/>
                <w:webHidden/>
              </w:rPr>
              <w:tab/>
            </w:r>
            <w:r>
              <w:rPr>
                <w:noProof/>
                <w:webHidden/>
              </w:rPr>
              <w:fldChar w:fldCharType="begin"/>
            </w:r>
            <w:r w:rsidR="007A5C8D">
              <w:rPr>
                <w:noProof/>
                <w:webHidden/>
              </w:rPr>
              <w:instrText xml:space="preserve"> PAGEREF _Toc114497063 \h </w:instrText>
            </w:r>
            <w:r>
              <w:rPr>
                <w:noProof/>
                <w:webHidden/>
              </w:rPr>
            </w:r>
            <w:r>
              <w:rPr>
                <w:noProof/>
                <w:webHidden/>
              </w:rPr>
              <w:fldChar w:fldCharType="separate"/>
            </w:r>
            <w:r w:rsidR="00496A7B">
              <w:rPr>
                <w:noProof/>
                <w:webHidden/>
              </w:rPr>
              <w:t>94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4" w:history="1">
            <w:r w:rsidR="007A5C8D" w:rsidRPr="00751579">
              <w:rPr>
                <w:rStyle w:val="af5"/>
                <w:noProof/>
              </w:rPr>
              <w:t>2.8.1.</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Водоснабжение</w:t>
            </w:r>
            <w:r w:rsidR="007A5C8D">
              <w:rPr>
                <w:noProof/>
                <w:webHidden/>
              </w:rPr>
              <w:tab/>
            </w:r>
            <w:r>
              <w:rPr>
                <w:noProof/>
                <w:webHidden/>
              </w:rPr>
              <w:fldChar w:fldCharType="begin"/>
            </w:r>
            <w:r w:rsidR="007A5C8D">
              <w:rPr>
                <w:noProof/>
                <w:webHidden/>
              </w:rPr>
              <w:instrText xml:space="preserve"> PAGEREF _Toc114497064 \h </w:instrText>
            </w:r>
            <w:r>
              <w:rPr>
                <w:noProof/>
                <w:webHidden/>
              </w:rPr>
            </w:r>
            <w:r>
              <w:rPr>
                <w:noProof/>
                <w:webHidden/>
              </w:rPr>
              <w:fldChar w:fldCharType="separate"/>
            </w:r>
            <w:r w:rsidR="00496A7B">
              <w:rPr>
                <w:noProof/>
                <w:webHidden/>
              </w:rPr>
              <w:t>94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5" w:history="1">
            <w:r w:rsidR="007A5C8D" w:rsidRPr="00751579">
              <w:rPr>
                <w:rStyle w:val="af5"/>
                <w:noProof/>
              </w:rPr>
              <w:t>2.8.2.</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Водоотведение</w:t>
            </w:r>
            <w:r w:rsidR="007A5C8D">
              <w:rPr>
                <w:noProof/>
                <w:webHidden/>
              </w:rPr>
              <w:tab/>
            </w:r>
            <w:r>
              <w:rPr>
                <w:noProof/>
                <w:webHidden/>
              </w:rPr>
              <w:fldChar w:fldCharType="begin"/>
            </w:r>
            <w:r w:rsidR="007A5C8D">
              <w:rPr>
                <w:noProof/>
                <w:webHidden/>
              </w:rPr>
              <w:instrText xml:space="preserve"> PAGEREF _Toc114497065 \h </w:instrText>
            </w:r>
            <w:r>
              <w:rPr>
                <w:noProof/>
                <w:webHidden/>
              </w:rPr>
            </w:r>
            <w:r>
              <w:rPr>
                <w:noProof/>
                <w:webHidden/>
              </w:rPr>
              <w:fldChar w:fldCharType="separate"/>
            </w:r>
            <w:r w:rsidR="00496A7B">
              <w:rPr>
                <w:noProof/>
                <w:webHidden/>
              </w:rPr>
              <w:t>96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6" w:history="1">
            <w:r w:rsidR="007A5C8D" w:rsidRPr="00751579">
              <w:rPr>
                <w:rStyle w:val="af5"/>
                <w:noProof/>
              </w:rPr>
              <w:t>2.8.3.</w:t>
            </w:r>
            <w:r w:rsidR="007A5C8D">
              <w:rPr>
                <w:rFonts w:asciiTheme="minorHAnsi" w:eastAsiaTheme="minorEastAsia" w:hAnsiTheme="minorHAnsi" w:cstheme="minorBidi"/>
                <w:i w:val="0"/>
                <w:noProof/>
                <w:sz w:val="22"/>
                <w:szCs w:val="22"/>
              </w:rPr>
              <w:tab/>
            </w:r>
            <w:r w:rsidR="007A5C8D" w:rsidRPr="00751579">
              <w:rPr>
                <w:rStyle w:val="af5"/>
                <w:rFonts w:eastAsia="Calibri"/>
                <w:noProof/>
              </w:rPr>
              <w:t>Электроснабжение</w:t>
            </w:r>
            <w:r w:rsidR="007A5C8D">
              <w:rPr>
                <w:noProof/>
                <w:webHidden/>
              </w:rPr>
              <w:tab/>
            </w:r>
            <w:r>
              <w:rPr>
                <w:noProof/>
                <w:webHidden/>
              </w:rPr>
              <w:fldChar w:fldCharType="begin"/>
            </w:r>
            <w:r w:rsidR="007A5C8D">
              <w:rPr>
                <w:noProof/>
                <w:webHidden/>
              </w:rPr>
              <w:instrText xml:space="preserve"> PAGEREF _Toc114497066 \h </w:instrText>
            </w:r>
            <w:r>
              <w:rPr>
                <w:noProof/>
                <w:webHidden/>
              </w:rPr>
            </w:r>
            <w:r>
              <w:rPr>
                <w:noProof/>
                <w:webHidden/>
              </w:rPr>
              <w:fldChar w:fldCharType="separate"/>
            </w:r>
            <w:r w:rsidR="00496A7B">
              <w:rPr>
                <w:noProof/>
                <w:webHidden/>
              </w:rPr>
              <w:t>97</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7" w:history="1">
            <w:r w:rsidR="007A5C8D" w:rsidRPr="00751579">
              <w:rPr>
                <w:rStyle w:val="af5"/>
                <w:noProof/>
              </w:rPr>
              <w:t>2.8.4.</w:t>
            </w:r>
            <w:r w:rsidR="007A5C8D">
              <w:rPr>
                <w:rFonts w:asciiTheme="minorHAnsi" w:eastAsiaTheme="minorEastAsia" w:hAnsiTheme="minorHAnsi" w:cstheme="minorBidi"/>
                <w:i w:val="0"/>
                <w:noProof/>
                <w:sz w:val="22"/>
                <w:szCs w:val="22"/>
              </w:rPr>
              <w:tab/>
            </w:r>
            <w:r w:rsidR="007A5C8D" w:rsidRPr="00751579">
              <w:rPr>
                <w:rStyle w:val="af5"/>
                <w:rFonts w:eastAsia="Calibri"/>
                <w:noProof/>
              </w:rPr>
              <w:t>Теплоснабжение</w:t>
            </w:r>
            <w:r w:rsidR="007A5C8D">
              <w:rPr>
                <w:noProof/>
                <w:webHidden/>
              </w:rPr>
              <w:tab/>
            </w:r>
            <w:r>
              <w:rPr>
                <w:noProof/>
                <w:webHidden/>
              </w:rPr>
              <w:fldChar w:fldCharType="begin"/>
            </w:r>
            <w:r w:rsidR="007A5C8D">
              <w:rPr>
                <w:noProof/>
                <w:webHidden/>
              </w:rPr>
              <w:instrText xml:space="preserve"> PAGEREF _Toc114497067 \h </w:instrText>
            </w:r>
            <w:r>
              <w:rPr>
                <w:noProof/>
                <w:webHidden/>
              </w:rPr>
            </w:r>
            <w:r>
              <w:rPr>
                <w:noProof/>
                <w:webHidden/>
              </w:rPr>
              <w:fldChar w:fldCharType="separate"/>
            </w:r>
            <w:r w:rsidR="00496A7B">
              <w:rPr>
                <w:noProof/>
                <w:webHidden/>
              </w:rPr>
              <w:t>98</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8" w:history="1">
            <w:r w:rsidR="007A5C8D" w:rsidRPr="00751579">
              <w:rPr>
                <w:rStyle w:val="af5"/>
                <w:noProof/>
              </w:rPr>
              <w:t>2.8.5.</w:t>
            </w:r>
            <w:r w:rsidR="007A5C8D">
              <w:rPr>
                <w:rFonts w:asciiTheme="minorHAnsi" w:eastAsiaTheme="minorEastAsia" w:hAnsiTheme="minorHAnsi" w:cstheme="minorBidi"/>
                <w:i w:val="0"/>
                <w:noProof/>
                <w:sz w:val="22"/>
                <w:szCs w:val="22"/>
              </w:rPr>
              <w:tab/>
            </w:r>
            <w:r w:rsidR="007A5C8D" w:rsidRPr="00751579">
              <w:rPr>
                <w:rStyle w:val="af5"/>
                <w:rFonts w:eastAsia="Calibri"/>
                <w:noProof/>
              </w:rPr>
              <w:t>Газоснабжение</w:t>
            </w:r>
            <w:r w:rsidR="007A5C8D">
              <w:rPr>
                <w:noProof/>
                <w:webHidden/>
              </w:rPr>
              <w:tab/>
            </w:r>
            <w:r>
              <w:rPr>
                <w:noProof/>
                <w:webHidden/>
              </w:rPr>
              <w:fldChar w:fldCharType="begin"/>
            </w:r>
            <w:r w:rsidR="007A5C8D">
              <w:rPr>
                <w:noProof/>
                <w:webHidden/>
              </w:rPr>
              <w:instrText xml:space="preserve"> PAGEREF _Toc114497068 \h </w:instrText>
            </w:r>
            <w:r>
              <w:rPr>
                <w:noProof/>
                <w:webHidden/>
              </w:rPr>
            </w:r>
            <w:r>
              <w:rPr>
                <w:noProof/>
                <w:webHidden/>
              </w:rPr>
              <w:fldChar w:fldCharType="separate"/>
            </w:r>
            <w:r w:rsidR="00496A7B">
              <w:rPr>
                <w:noProof/>
                <w:webHidden/>
              </w:rPr>
              <w:t>98</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69" w:history="1">
            <w:r w:rsidR="007A5C8D" w:rsidRPr="00751579">
              <w:rPr>
                <w:rStyle w:val="af5"/>
                <w:noProof/>
              </w:rPr>
              <w:t>2.8.6.</w:t>
            </w:r>
            <w:r w:rsidR="007A5C8D">
              <w:rPr>
                <w:rFonts w:asciiTheme="minorHAnsi" w:eastAsiaTheme="minorEastAsia" w:hAnsiTheme="minorHAnsi" w:cstheme="minorBidi"/>
                <w:i w:val="0"/>
                <w:noProof/>
                <w:sz w:val="22"/>
                <w:szCs w:val="22"/>
              </w:rPr>
              <w:tab/>
            </w:r>
            <w:r w:rsidR="007A5C8D" w:rsidRPr="00751579">
              <w:rPr>
                <w:rStyle w:val="af5"/>
                <w:noProof/>
              </w:rPr>
              <w:t>Связь и информатизация</w:t>
            </w:r>
            <w:r w:rsidR="007A5C8D">
              <w:rPr>
                <w:noProof/>
                <w:webHidden/>
              </w:rPr>
              <w:tab/>
            </w:r>
            <w:r>
              <w:rPr>
                <w:noProof/>
                <w:webHidden/>
              </w:rPr>
              <w:fldChar w:fldCharType="begin"/>
            </w:r>
            <w:r w:rsidR="007A5C8D">
              <w:rPr>
                <w:noProof/>
                <w:webHidden/>
              </w:rPr>
              <w:instrText xml:space="preserve"> PAGEREF _Toc114497069 \h </w:instrText>
            </w:r>
            <w:r>
              <w:rPr>
                <w:noProof/>
                <w:webHidden/>
              </w:rPr>
            </w:r>
            <w:r>
              <w:rPr>
                <w:noProof/>
                <w:webHidden/>
              </w:rPr>
              <w:fldChar w:fldCharType="separate"/>
            </w:r>
            <w:r w:rsidR="00496A7B">
              <w:rPr>
                <w:noProof/>
                <w:webHidden/>
              </w:rPr>
              <w:t>99</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0" w:history="1">
            <w:r w:rsidR="007A5C8D" w:rsidRPr="00751579">
              <w:rPr>
                <w:rStyle w:val="af5"/>
                <w:noProof/>
              </w:rPr>
              <w:t>2.8.7.</w:t>
            </w:r>
            <w:r w:rsidR="007A5C8D">
              <w:rPr>
                <w:rFonts w:asciiTheme="minorHAnsi" w:eastAsiaTheme="minorEastAsia" w:hAnsiTheme="minorHAnsi" w:cstheme="minorBidi"/>
                <w:i w:val="0"/>
                <w:noProof/>
                <w:sz w:val="22"/>
                <w:szCs w:val="22"/>
              </w:rPr>
              <w:tab/>
            </w:r>
            <w:r w:rsidR="007A5C8D" w:rsidRPr="00751579">
              <w:rPr>
                <w:rStyle w:val="af5"/>
                <w:noProof/>
              </w:rPr>
              <w:t>Инженерная подготовка территории</w:t>
            </w:r>
            <w:r w:rsidR="007A5C8D">
              <w:rPr>
                <w:noProof/>
                <w:webHidden/>
              </w:rPr>
              <w:tab/>
            </w:r>
            <w:r>
              <w:rPr>
                <w:noProof/>
                <w:webHidden/>
              </w:rPr>
              <w:fldChar w:fldCharType="begin"/>
            </w:r>
            <w:r w:rsidR="007A5C8D">
              <w:rPr>
                <w:noProof/>
                <w:webHidden/>
              </w:rPr>
              <w:instrText xml:space="preserve"> PAGEREF _Toc114497070 \h </w:instrText>
            </w:r>
            <w:r>
              <w:rPr>
                <w:noProof/>
                <w:webHidden/>
              </w:rPr>
            </w:r>
            <w:r>
              <w:rPr>
                <w:noProof/>
                <w:webHidden/>
              </w:rPr>
              <w:fldChar w:fldCharType="separate"/>
            </w:r>
            <w:r w:rsidR="00496A7B">
              <w:rPr>
                <w:noProof/>
                <w:webHidden/>
              </w:rPr>
              <w:t>99</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71" w:history="1">
            <w:r w:rsidR="007A5C8D" w:rsidRPr="00751579">
              <w:rPr>
                <w:rStyle w:val="af5"/>
                <w:noProof/>
                <w:snapToGrid w:val="0"/>
                <w:w w:val="0"/>
              </w:rPr>
              <w:t>2.9.</w:t>
            </w:r>
            <w:r w:rsidR="007A5C8D">
              <w:rPr>
                <w:rFonts w:asciiTheme="minorHAnsi" w:eastAsiaTheme="minorEastAsia" w:hAnsiTheme="minorHAnsi" w:cstheme="minorBidi"/>
                <w:smallCaps w:val="0"/>
                <w:noProof/>
                <w:sz w:val="22"/>
                <w:szCs w:val="22"/>
              </w:rPr>
              <w:tab/>
            </w:r>
            <w:r w:rsidR="007A5C8D" w:rsidRPr="00751579">
              <w:rPr>
                <w:rStyle w:val="af5"/>
                <w:noProof/>
              </w:rPr>
              <w:t>Развитие транспортной инфраструктуры</w:t>
            </w:r>
            <w:r w:rsidR="007A5C8D">
              <w:rPr>
                <w:noProof/>
                <w:webHidden/>
              </w:rPr>
              <w:tab/>
            </w:r>
            <w:r>
              <w:rPr>
                <w:noProof/>
                <w:webHidden/>
              </w:rPr>
              <w:fldChar w:fldCharType="begin"/>
            </w:r>
            <w:r w:rsidR="007A5C8D">
              <w:rPr>
                <w:noProof/>
                <w:webHidden/>
              </w:rPr>
              <w:instrText xml:space="preserve"> PAGEREF _Toc114497071 \h </w:instrText>
            </w:r>
            <w:r>
              <w:rPr>
                <w:noProof/>
                <w:webHidden/>
              </w:rPr>
            </w:r>
            <w:r>
              <w:rPr>
                <w:noProof/>
                <w:webHidden/>
              </w:rPr>
              <w:fldChar w:fldCharType="separate"/>
            </w:r>
            <w:r w:rsidR="00496A7B">
              <w:rPr>
                <w:noProof/>
                <w:webHidden/>
              </w:rPr>
              <w:t>103</w:t>
            </w:r>
            <w:r>
              <w:rPr>
                <w:noProof/>
                <w:webHidden/>
              </w:rPr>
              <w:fldChar w:fldCharType="end"/>
            </w:r>
          </w:hyperlink>
        </w:p>
        <w:p w:rsidR="007A5C8D" w:rsidRDefault="0077720A">
          <w:pPr>
            <w:pStyle w:val="27"/>
            <w:tabs>
              <w:tab w:val="left" w:pos="1440"/>
              <w:tab w:val="right" w:leader="dot" w:pos="9345"/>
            </w:tabs>
            <w:rPr>
              <w:rFonts w:asciiTheme="minorHAnsi" w:eastAsiaTheme="minorEastAsia" w:hAnsiTheme="minorHAnsi" w:cstheme="minorBidi"/>
              <w:smallCaps w:val="0"/>
              <w:noProof/>
              <w:sz w:val="22"/>
              <w:szCs w:val="22"/>
            </w:rPr>
          </w:pPr>
          <w:hyperlink w:anchor="_Toc114497072" w:history="1">
            <w:r w:rsidR="007A5C8D" w:rsidRPr="00751579">
              <w:rPr>
                <w:rStyle w:val="af5"/>
                <w:noProof/>
                <w:snapToGrid w:val="0"/>
                <w:w w:val="0"/>
              </w:rPr>
              <w:t>2.10.</w:t>
            </w:r>
            <w:r w:rsidR="007A5C8D">
              <w:rPr>
                <w:rFonts w:asciiTheme="minorHAnsi" w:eastAsiaTheme="minorEastAsia" w:hAnsiTheme="minorHAnsi" w:cstheme="minorBidi"/>
                <w:smallCaps w:val="0"/>
                <w:noProof/>
                <w:sz w:val="22"/>
                <w:szCs w:val="22"/>
              </w:rPr>
              <w:tab/>
            </w:r>
            <w:r w:rsidR="007A5C8D" w:rsidRPr="00751579">
              <w:rPr>
                <w:rStyle w:val="af5"/>
                <w:noProof/>
              </w:rPr>
              <w:t>Перечень основных факторов риска возникновения чрезвычайных ситуаций природного и техногенного характера.</w:t>
            </w:r>
            <w:r w:rsidR="007A5C8D">
              <w:rPr>
                <w:noProof/>
                <w:webHidden/>
              </w:rPr>
              <w:tab/>
            </w:r>
            <w:r>
              <w:rPr>
                <w:noProof/>
                <w:webHidden/>
              </w:rPr>
              <w:fldChar w:fldCharType="begin"/>
            </w:r>
            <w:r w:rsidR="007A5C8D">
              <w:rPr>
                <w:noProof/>
                <w:webHidden/>
              </w:rPr>
              <w:instrText xml:space="preserve"> PAGEREF _Toc114497072 \h </w:instrText>
            </w:r>
            <w:r>
              <w:rPr>
                <w:noProof/>
                <w:webHidden/>
              </w:rPr>
            </w:r>
            <w:r>
              <w:rPr>
                <w:noProof/>
                <w:webHidden/>
              </w:rPr>
              <w:fldChar w:fldCharType="separate"/>
            </w:r>
            <w:r w:rsidR="00496A7B">
              <w:rPr>
                <w:noProof/>
                <w:webHidden/>
              </w:rPr>
              <w:t>103</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3" w:history="1">
            <w:r w:rsidR="007A5C8D" w:rsidRPr="00751579">
              <w:rPr>
                <w:rStyle w:val="af5"/>
                <w:noProof/>
              </w:rPr>
              <w:t>2.10.1.</w:t>
            </w:r>
            <w:r w:rsidR="007A5C8D">
              <w:rPr>
                <w:rFonts w:asciiTheme="minorHAnsi" w:eastAsiaTheme="minorEastAsia" w:hAnsiTheme="minorHAnsi" w:cstheme="minorBidi"/>
                <w:i w:val="0"/>
                <w:noProof/>
                <w:sz w:val="22"/>
                <w:szCs w:val="22"/>
              </w:rPr>
              <w:tab/>
            </w:r>
            <w:r w:rsidR="007A5C8D" w:rsidRPr="00751579">
              <w:rPr>
                <w:rStyle w:val="af5"/>
                <w:noProof/>
              </w:rPr>
              <w:t>Источники природных чрезвычайных ситуаций</w:t>
            </w:r>
            <w:r w:rsidR="007A5C8D">
              <w:rPr>
                <w:noProof/>
                <w:webHidden/>
              </w:rPr>
              <w:tab/>
            </w:r>
            <w:r>
              <w:rPr>
                <w:noProof/>
                <w:webHidden/>
              </w:rPr>
              <w:fldChar w:fldCharType="begin"/>
            </w:r>
            <w:r w:rsidR="007A5C8D">
              <w:rPr>
                <w:noProof/>
                <w:webHidden/>
              </w:rPr>
              <w:instrText xml:space="preserve"> PAGEREF _Toc114497073 \h </w:instrText>
            </w:r>
            <w:r>
              <w:rPr>
                <w:noProof/>
                <w:webHidden/>
              </w:rPr>
            </w:r>
            <w:r>
              <w:rPr>
                <w:noProof/>
                <w:webHidden/>
              </w:rPr>
              <w:fldChar w:fldCharType="separate"/>
            </w:r>
            <w:r w:rsidR="00496A7B">
              <w:rPr>
                <w:noProof/>
                <w:webHidden/>
              </w:rPr>
              <w:t>104</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4" w:history="1">
            <w:r w:rsidR="007A5C8D" w:rsidRPr="00751579">
              <w:rPr>
                <w:rStyle w:val="af5"/>
                <w:noProof/>
              </w:rPr>
              <w:t>2.10.2.</w:t>
            </w:r>
            <w:r w:rsidR="007A5C8D">
              <w:rPr>
                <w:rFonts w:asciiTheme="minorHAnsi" w:eastAsiaTheme="minorEastAsia" w:hAnsiTheme="minorHAnsi" w:cstheme="minorBidi"/>
                <w:i w:val="0"/>
                <w:noProof/>
                <w:sz w:val="22"/>
                <w:szCs w:val="22"/>
              </w:rPr>
              <w:tab/>
            </w:r>
            <w:r w:rsidR="007A5C8D" w:rsidRPr="00751579">
              <w:rPr>
                <w:rStyle w:val="af5"/>
                <w:noProof/>
              </w:rPr>
              <w:t>Источники техногенных чрезвычайных ситуаций</w:t>
            </w:r>
            <w:r w:rsidR="007A5C8D">
              <w:rPr>
                <w:noProof/>
                <w:webHidden/>
              </w:rPr>
              <w:tab/>
            </w:r>
            <w:r>
              <w:rPr>
                <w:noProof/>
                <w:webHidden/>
              </w:rPr>
              <w:fldChar w:fldCharType="begin"/>
            </w:r>
            <w:r w:rsidR="007A5C8D">
              <w:rPr>
                <w:noProof/>
                <w:webHidden/>
              </w:rPr>
              <w:instrText xml:space="preserve"> PAGEREF _Toc114497074 \h </w:instrText>
            </w:r>
            <w:r>
              <w:rPr>
                <w:noProof/>
                <w:webHidden/>
              </w:rPr>
            </w:r>
            <w:r>
              <w:rPr>
                <w:noProof/>
                <w:webHidden/>
              </w:rPr>
              <w:fldChar w:fldCharType="separate"/>
            </w:r>
            <w:r w:rsidR="00496A7B">
              <w:rPr>
                <w:noProof/>
                <w:webHidden/>
              </w:rPr>
              <w:t>106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5" w:history="1">
            <w:r w:rsidR="007A5C8D" w:rsidRPr="00751579">
              <w:rPr>
                <w:rStyle w:val="af5"/>
                <w:noProof/>
              </w:rPr>
              <w:t>2.10.3.</w:t>
            </w:r>
            <w:r w:rsidR="007A5C8D">
              <w:rPr>
                <w:rFonts w:asciiTheme="minorHAnsi" w:eastAsiaTheme="minorEastAsia" w:hAnsiTheme="minorHAnsi" w:cstheme="minorBidi"/>
                <w:i w:val="0"/>
                <w:noProof/>
                <w:sz w:val="22"/>
                <w:szCs w:val="22"/>
              </w:rPr>
              <w:tab/>
            </w:r>
            <w:r w:rsidR="007A5C8D" w:rsidRPr="00751579">
              <w:rPr>
                <w:rStyle w:val="af5"/>
                <w:noProof/>
              </w:rPr>
              <w:t>Чрезвычайные ситуации природного характера</w:t>
            </w:r>
            <w:r w:rsidR="007A5C8D">
              <w:rPr>
                <w:noProof/>
                <w:webHidden/>
              </w:rPr>
              <w:tab/>
            </w:r>
            <w:r>
              <w:rPr>
                <w:noProof/>
                <w:webHidden/>
              </w:rPr>
              <w:fldChar w:fldCharType="begin"/>
            </w:r>
            <w:r w:rsidR="007A5C8D">
              <w:rPr>
                <w:noProof/>
                <w:webHidden/>
              </w:rPr>
              <w:instrText xml:space="preserve"> PAGEREF _Toc114497075 \h </w:instrText>
            </w:r>
            <w:r>
              <w:rPr>
                <w:noProof/>
                <w:webHidden/>
              </w:rPr>
            </w:r>
            <w:r>
              <w:rPr>
                <w:noProof/>
                <w:webHidden/>
              </w:rPr>
              <w:fldChar w:fldCharType="separate"/>
            </w:r>
            <w:r w:rsidR="00496A7B">
              <w:rPr>
                <w:noProof/>
                <w:webHidden/>
              </w:rPr>
              <w:t>106</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6" w:history="1">
            <w:r w:rsidR="007A5C8D" w:rsidRPr="00751579">
              <w:rPr>
                <w:rStyle w:val="af5"/>
                <w:noProof/>
              </w:rPr>
              <w:t>2.10.4.</w:t>
            </w:r>
            <w:r w:rsidR="007A5C8D">
              <w:rPr>
                <w:rFonts w:asciiTheme="minorHAnsi" w:eastAsiaTheme="minorEastAsia" w:hAnsiTheme="minorHAnsi" w:cstheme="minorBidi"/>
                <w:i w:val="0"/>
                <w:noProof/>
                <w:sz w:val="22"/>
                <w:szCs w:val="22"/>
              </w:rPr>
              <w:tab/>
            </w:r>
            <w:r w:rsidR="007A5C8D" w:rsidRPr="00751579">
              <w:rPr>
                <w:rStyle w:val="af5"/>
                <w:noProof/>
              </w:rPr>
              <w:t>Чрезвычайные ситуации техногенного характера</w:t>
            </w:r>
            <w:r w:rsidR="007A5C8D">
              <w:rPr>
                <w:noProof/>
                <w:webHidden/>
              </w:rPr>
              <w:tab/>
            </w:r>
            <w:r>
              <w:rPr>
                <w:noProof/>
                <w:webHidden/>
              </w:rPr>
              <w:fldChar w:fldCharType="begin"/>
            </w:r>
            <w:r w:rsidR="007A5C8D">
              <w:rPr>
                <w:noProof/>
                <w:webHidden/>
              </w:rPr>
              <w:instrText xml:space="preserve"> PAGEREF _Toc114497076 \h </w:instrText>
            </w:r>
            <w:r>
              <w:rPr>
                <w:noProof/>
                <w:webHidden/>
              </w:rPr>
            </w:r>
            <w:r>
              <w:rPr>
                <w:noProof/>
                <w:webHidden/>
              </w:rPr>
              <w:fldChar w:fldCharType="separate"/>
            </w:r>
            <w:r w:rsidR="00496A7B">
              <w:rPr>
                <w:noProof/>
                <w:webHidden/>
              </w:rPr>
              <w:t>112</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7" w:history="1">
            <w:r w:rsidR="007A5C8D" w:rsidRPr="00751579">
              <w:rPr>
                <w:rStyle w:val="af5"/>
                <w:iCs/>
                <w:noProof/>
              </w:rPr>
              <w:t>2.10.5.</w:t>
            </w:r>
            <w:r w:rsidR="007A5C8D">
              <w:rPr>
                <w:rFonts w:asciiTheme="minorHAnsi" w:eastAsiaTheme="minorEastAsia" w:hAnsiTheme="minorHAnsi" w:cstheme="minorBidi"/>
                <w:i w:val="0"/>
                <w:noProof/>
                <w:sz w:val="22"/>
                <w:szCs w:val="22"/>
              </w:rPr>
              <w:tab/>
            </w:r>
            <w:r w:rsidR="007A5C8D" w:rsidRPr="00751579">
              <w:rPr>
                <w:rStyle w:val="af5"/>
                <w:noProof/>
              </w:rPr>
              <w:t>Перечень</w:t>
            </w:r>
            <w:r w:rsidR="007A5C8D" w:rsidRPr="00751579">
              <w:rPr>
                <w:rStyle w:val="af5"/>
                <w:iCs/>
                <w:noProof/>
              </w:rPr>
              <w:t xml:space="preserve"> возможных источников чрезвычайных ситуаций биолого-социального </w:t>
            </w:r>
            <w:r w:rsidR="007A5C8D" w:rsidRPr="00751579">
              <w:rPr>
                <w:rStyle w:val="af5"/>
                <w:noProof/>
              </w:rPr>
              <w:t>характера</w:t>
            </w:r>
            <w:r w:rsidR="007A5C8D" w:rsidRPr="00751579">
              <w:rPr>
                <w:rStyle w:val="af5"/>
                <w:iCs/>
                <w:noProof/>
              </w:rPr>
              <w:t>.</w:t>
            </w:r>
            <w:r w:rsidR="007A5C8D">
              <w:rPr>
                <w:noProof/>
                <w:webHidden/>
              </w:rPr>
              <w:tab/>
            </w:r>
            <w:r>
              <w:rPr>
                <w:noProof/>
                <w:webHidden/>
              </w:rPr>
              <w:fldChar w:fldCharType="begin"/>
            </w:r>
            <w:r w:rsidR="007A5C8D">
              <w:rPr>
                <w:noProof/>
                <w:webHidden/>
              </w:rPr>
              <w:instrText xml:space="preserve"> PAGEREF _Toc114497077 \h </w:instrText>
            </w:r>
            <w:r>
              <w:rPr>
                <w:noProof/>
                <w:webHidden/>
              </w:rPr>
            </w:r>
            <w:r>
              <w:rPr>
                <w:noProof/>
                <w:webHidden/>
              </w:rPr>
              <w:fldChar w:fldCharType="separate"/>
            </w:r>
            <w:r w:rsidR="00496A7B">
              <w:rPr>
                <w:noProof/>
                <w:webHidden/>
              </w:rPr>
              <w:t>115</w:t>
            </w:r>
            <w:r>
              <w:rPr>
                <w:noProof/>
                <w:webHidden/>
              </w:rPr>
              <w:fldChar w:fldCharType="end"/>
            </w:r>
          </w:hyperlink>
        </w:p>
        <w:p w:rsidR="007A5C8D" w:rsidRDefault="0077720A">
          <w:pPr>
            <w:pStyle w:val="33"/>
            <w:rPr>
              <w:rFonts w:asciiTheme="minorHAnsi" w:eastAsiaTheme="minorEastAsia" w:hAnsiTheme="minorHAnsi" w:cstheme="minorBidi"/>
              <w:i w:val="0"/>
              <w:noProof/>
              <w:sz w:val="22"/>
              <w:szCs w:val="22"/>
            </w:rPr>
          </w:pPr>
          <w:hyperlink w:anchor="_Toc114497078" w:history="1">
            <w:r w:rsidR="007A5C8D" w:rsidRPr="00751579">
              <w:rPr>
                <w:rStyle w:val="af5"/>
                <w:iCs/>
                <w:noProof/>
              </w:rPr>
              <w:t>2.10.6.</w:t>
            </w:r>
            <w:r w:rsidR="007A5C8D">
              <w:rPr>
                <w:rFonts w:asciiTheme="minorHAnsi" w:eastAsiaTheme="minorEastAsia" w:hAnsiTheme="minorHAnsi" w:cstheme="minorBidi"/>
                <w:i w:val="0"/>
                <w:noProof/>
                <w:sz w:val="22"/>
                <w:szCs w:val="22"/>
              </w:rPr>
              <w:tab/>
            </w:r>
            <w:r w:rsidR="007A5C8D" w:rsidRPr="00751579">
              <w:rPr>
                <w:rStyle w:val="af5"/>
                <w:noProof/>
              </w:rPr>
              <w:t>Мероприятияпо</w:t>
            </w:r>
            <w:r w:rsidR="007A5C8D" w:rsidRPr="00751579">
              <w:rPr>
                <w:rStyle w:val="af5"/>
                <w:iCs/>
                <w:noProof/>
              </w:rPr>
              <w:t xml:space="preserve"> обеспечению пожарной безопасности.</w:t>
            </w:r>
            <w:r w:rsidR="007A5C8D">
              <w:rPr>
                <w:noProof/>
                <w:webHidden/>
              </w:rPr>
              <w:tab/>
            </w:r>
            <w:r>
              <w:rPr>
                <w:noProof/>
                <w:webHidden/>
              </w:rPr>
              <w:fldChar w:fldCharType="begin"/>
            </w:r>
            <w:r w:rsidR="007A5C8D">
              <w:rPr>
                <w:noProof/>
                <w:webHidden/>
              </w:rPr>
              <w:instrText xml:space="preserve"> PAGEREF _Toc114497078 \h </w:instrText>
            </w:r>
            <w:r>
              <w:rPr>
                <w:noProof/>
                <w:webHidden/>
              </w:rPr>
            </w:r>
            <w:r>
              <w:rPr>
                <w:noProof/>
                <w:webHidden/>
              </w:rPr>
              <w:fldChar w:fldCharType="separate"/>
            </w:r>
            <w:r w:rsidR="00496A7B">
              <w:rPr>
                <w:noProof/>
                <w:webHidden/>
              </w:rPr>
              <w:t>116</w:t>
            </w:r>
            <w:r>
              <w:rPr>
                <w:noProof/>
                <w:webHidden/>
              </w:rPr>
              <w:fldChar w:fldCharType="end"/>
            </w:r>
          </w:hyperlink>
        </w:p>
        <w:p w:rsidR="007A5C8D" w:rsidRDefault="0077720A">
          <w:pPr>
            <w:pStyle w:val="19"/>
            <w:rPr>
              <w:rFonts w:asciiTheme="minorHAnsi" w:eastAsiaTheme="minorEastAsia" w:hAnsiTheme="minorHAnsi" w:cstheme="minorBidi"/>
              <w:b w:val="0"/>
              <w:caps w:val="0"/>
              <w:noProof/>
              <w:sz w:val="22"/>
              <w:szCs w:val="22"/>
            </w:rPr>
          </w:pPr>
          <w:hyperlink w:anchor="_Toc114497079" w:history="1">
            <w:r w:rsidR="007A5C8D" w:rsidRPr="00751579">
              <w:rPr>
                <w:rStyle w:val="af5"/>
                <w:noProof/>
              </w:rPr>
              <w:t>3.</w:t>
            </w:r>
            <w:r w:rsidR="007A5C8D">
              <w:rPr>
                <w:rFonts w:asciiTheme="minorHAnsi" w:eastAsiaTheme="minorEastAsia" w:hAnsiTheme="minorHAnsi" w:cstheme="minorBidi"/>
                <w:b w:val="0"/>
                <w:caps w:val="0"/>
                <w:noProof/>
                <w:sz w:val="22"/>
                <w:szCs w:val="22"/>
              </w:rPr>
              <w:tab/>
            </w:r>
            <w:r w:rsidR="007A5C8D" w:rsidRPr="00751579">
              <w:rPr>
                <w:rStyle w:val="af5"/>
                <w:noProof/>
              </w:rPr>
              <w:t>ОСНОВНЫЕ ТЕХНИКО-ЭКОНОМИЧЕСКИЕ ПОКАЗАТЕЛИ</w:t>
            </w:r>
            <w:r w:rsidR="007A5C8D">
              <w:rPr>
                <w:noProof/>
                <w:webHidden/>
              </w:rPr>
              <w:tab/>
            </w:r>
            <w:r>
              <w:rPr>
                <w:noProof/>
                <w:webHidden/>
              </w:rPr>
              <w:fldChar w:fldCharType="begin"/>
            </w:r>
            <w:r w:rsidR="007A5C8D">
              <w:rPr>
                <w:noProof/>
                <w:webHidden/>
              </w:rPr>
              <w:instrText xml:space="preserve"> PAGEREF _Toc114497079 \h </w:instrText>
            </w:r>
            <w:r>
              <w:rPr>
                <w:noProof/>
                <w:webHidden/>
              </w:rPr>
            </w:r>
            <w:r>
              <w:rPr>
                <w:noProof/>
                <w:webHidden/>
              </w:rPr>
              <w:fldChar w:fldCharType="separate"/>
            </w:r>
            <w:r w:rsidR="00496A7B">
              <w:rPr>
                <w:noProof/>
                <w:webHidden/>
              </w:rPr>
              <w:t>125</w:t>
            </w:r>
            <w:r>
              <w:rPr>
                <w:noProof/>
                <w:webHidden/>
              </w:rPr>
              <w:fldChar w:fldCharType="end"/>
            </w:r>
          </w:hyperlink>
        </w:p>
        <w:p w:rsidR="005503FC" w:rsidRPr="008F7D4B" w:rsidRDefault="0077720A" w:rsidP="008F7D4B">
          <w:pPr>
            <w:pStyle w:val="aff7"/>
          </w:pPr>
          <w:r w:rsidRPr="008F7D4B">
            <w:fldChar w:fldCharType="end"/>
          </w:r>
        </w:p>
      </w:sdtContent>
    </w:sdt>
    <w:p w:rsidR="00A75D29" w:rsidRPr="008F7D4B" w:rsidRDefault="00A75D29" w:rsidP="008F7D4B">
      <w:pPr>
        <w:spacing w:line="240" w:lineRule="auto"/>
        <w:rPr>
          <w:rFonts w:ascii="Times New Roman" w:eastAsiaTheme="majorEastAsia" w:hAnsi="Times New Roman" w:cs="Times New Roman"/>
          <w:szCs w:val="26"/>
        </w:rPr>
      </w:pPr>
    </w:p>
    <w:p w:rsidR="00A75D29" w:rsidRPr="008F7D4B" w:rsidRDefault="00A75D29" w:rsidP="004641D1">
      <w:pPr>
        <w:pStyle w:val="10"/>
        <w:numPr>
          <w:ilvl w:val="0"/>
          <w:numId w:val="0"/>
        </w:numPr>
        <w:ind w:firstLine="567"/>
      </w:pPr>
      <w:bookmarkStart w:id="3" w:name="_Toc114497003"/>
      <w:r w:rsidRPr="008F7D4B">
        <w:lastRenderedPageBreak/>
        <w:t>Введение</w:t>
      </w:r>
      <w:bookmarkEnd w:id="3"/>
    </w:p>
    <w:p w:rsidR="00CD4058" w:rsidRPr="008F7D4B" w:rsidRDefault="00CD4058" w:rsidP="004641D1">
      <w:pPr>
        <w:pStyle w:val="aff5"/>
        <w:tabs>
          <w:tab w:val="left" w:pos="851"/>
        </w:tabs>
        <w:spacing w:before="0" w:after="0" w:line="240" w:lineRule="auto"/>
        <w:ind w:firstLine="567"/>
        <w:rPr>
          <w:sz w:val="24"/>
          <w:szCs w:val="24"/>
        </w:rPr>
      </w:pPr>
      <w:r w:rsidRPr="008F7D4B">
        <w:rPr>
          <w:bCs/>
          <w:sz w:val="24"/>
          <w:szCs w:val="24"/>
        </w:rPr>
        <w:t xml:space="preserve">Подготовка генерального плана сельского поселения </w:t>
      </w:r>
      <w:r w:rsidR="002F4EBF" w:rsidRPr="008F7D4B">
        <w:rPr>
          <w:sz w:val="24"/>
          <w:szCs w:val="24"/>
        </w:rPr>
        <w:t xml:space="preserve">Шеркалы </w:t>
      </w:r>
      <w:r w:rsidRPr="008F7D4B">
        <w:rPr>
          <w:bCs/>
          <w:sz w:val="24"/>
          <w:szCs w:val="24"/>
        </w:rPr>
        <w:t>Октябрьского района</w:t>
      </w:r>
      <w:r w:rsidRPr="008F7D4B">
        <w:rPr>
          <w:sz w:val="24"/>
          <w:szCs w:val="24"/>
        </w:rPr>
        <w:t xml:space="preserve"> велась в соответствии  с муниципальным контрактом № № 161/20 от 18.09.2020г</w:t>
      </w:r>
    </w:p>
    <w:p w:rsidR="00CD4058" w:rsidRPr="008F7D4B" w:rsidRDefault="00CD4058" w:rsidP="004641D1">
      <w:pPr>
        <w:pStyle w:val="aff5"/>
        <w:tabs>
          <w:tab w:val="left" w:pos="851"/>
        </w:tabs>
        <w:spacing w:before="0" w:after="0" w:line="240" w:lineRule="auto"/>
        <w:ind w:firstLine="567"/>
        <w:rPr>
          <w:sz w:val="24"/>
          <w:szCs w:val="24"/>
        </w:rPr>
      </w:pPr>
      <w:r w:rsidRPr="008F7D4B">
        <w:rPr>
          <w:bCs/>
          <w:sz w:val="24"/>
          <w:szCs w:val="24"/>
        </w:rPr>
        <w:t>Подготовка генерального плана</w:t>
      </w:r>
      <w:r w:rsidRPr="008F7D4B">
        <w:rPr>
          <w:sz w:val="24"/>
          <w:szCs w:val="24"/>
        </w:rPr>
        <w:t xml:space="preserve"> подразумевает осуществление комплекса теоретических исследований, проводимых с целью получения обоснованных исходных данных, изыскания принципов и путей создания качественной среды жизни и деятельности населения, повышения эффективности использования территории, финансово-экономического обоснования принятых градостроительных решений.</w:t>
      </w:r>
    </w:p>
    <w:p w:rsidR="00CD4058" w:rsidRPr="008F7D4B" w:rsidRDefault="00CD4058" w:rsidP="004641D1">
      <w:pPr>
        <w:pStyle w:val="aff5"/>
        <w:tabs>
          <w:tab w:val="left" w:pos="851"/>
        </w:tabs>
        <w:spacing w:before="0" w:after="0" w:line="240" w:lineRule="auto"/>
        <w:ind w:firstLine="567"/>
        <w:rPr>
          <w:sz w:val="24"/>
          <w:szCs w:val="24"/>
        </w:rPr>
      </w:pPr>
      <w:r w:rsidRPr="008F7D4B">
        <w:rPr>
          <w:sz w:val="24"/>
          <w:szCs w:val="24"/>
        </w:rPr>
        <w:t>Подготовка единой редакции генерального плана подразумевает обобщение ранее утвержденных документов территориального планирования, их структурирование, а также определение градостроительных решений на основе анализа современного использования территории.</w:t>
      </w:r>
    </w:p>
    <w:p w:rsidR="00CD4058" w:rsidRPr="008F7D4B" w:rsidRDefault="00CD4058" w:rsidP="004641D1">
      <w:pPr>
        <w:pStyle w:val="aff5"/>
        <w:tabs>
          <w:tab w:val="left" w:pos="851"/>
        </w:tabs>
        <w:spacing w:before="0" w:after="0" w:line="240" w:lineRule="auto"/>
        <w:ind w:firstLine="567"/>
        <w:rPr>
          <w:sz w:val="24"/>
          <w:szCs w:val="24"/>
        </w:rPr>
      </w:pPr>
      <w:r w:rsidRPr="008F7D4B">
        <w:rPr>
          <w:sz w:val="24"/>
          <w:szCs w:val="24"/>
        </w:rPr>
        <w:t>Для достижения этой цели ставились и решались следующие задачи:</w:t>
      </w:r>
    </w:p>
    <w:p w:rsidR="00CD4058" w:rsidRPr="008F7D4B" w:rsidRDefault="00CD4058" w:rsidP="004641D1">
      <w:pPr>
        <w:pStyle w:val="af6"/>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7D4B">
        <w:rPr>
          <w:rFonts w:ascii="Times New Roman" w:hAnsi="Times New Roman" w:cs="Times New Roman"/>
          <w:sz w:val="24"/>
          <w:szCs w:val="24"/>
        </w:rPr>
        <w:t xml:space="preserve">определение основных направлений и параметров пространственного развития </w:t>
      </w:r>
      <w:r w:rsidRPr="008F7D4B">
        <w:rPr>
          <w:rFonts w:ascii="Times New Roman" w:eastAsia="Times New Roman" w:hAnsi="Times New Roman" w:cs="Times New Roman"/>
          <w:bCs/>
          <w:sz w:val="24"/>
          <w:szCs w:val="24"/>
        </w:rPr>
        <w:t xml:space="preserve">муниципального образования </w:t>
      </w:r>
      <w:r w:rsidR="003863DE" w:rsidRPr="008F7D4B">
        <w:rPr>
          <w:rFonts w:ascii="Times New Roman" w:hAnsi="Times New Roman" w:cs="Times New Roman"/>
          <w:iCs/>
          <w:sz w:val="24"/>
          <w:szCs w:val="24"/>
        </w:rPr>
        <w:t>Шеркалы</w:t>
      </w:r>
      <w:r w:rsidRPr="008F7D4B">
        <w:rPr>
          <w:rFonts w:ascii="Times New Roman" w:eastAsia="Times New Roman" w:hAnsi="Times New Roman" w:cs="Times New Roman"/>
          <w:sz w:val="24"/>
          <w:szCs w:val="24"/>
        </w:rPr>
        <w:t>;</w:t>
      </w:r>
    </w:p>
    <w:p w:rsidR="00CD4058" w:rsidRPr="008F7D4B" w:rsidRDefault="00CD4058" w:rsidP="004641D1">
      <w:pPr>
        <w:pStyle w:val="af6"/>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7D4B">
        <w:rPr>
          <w:rFonts w:ascii="Times New Roman" w:hAnsi="Times New Roman" w:cs="Times New Roman"/>
          <w:sz w:val="24"/>
          <w:szCs w:val="24"/>
        </w:rPr>
        <w:t xml:space="preserve">корректировка и установление границ населённых пунктов, входящих </w:t>
      </w:r>
      <w:r w:rsidRPr="008F7D4B">
        <w:rPr>
          <w:rFonts w:ascii="Times New Roman" w:hAnsi="Times New Roman" w:cs="Times New Roman"/>
          <w:sz w:val="24"/>
          <w:szCs w:val="24"/>
        </w:rPr>
        <w:br/>
        <w:t xml:space="preserve">в состав </w:t>
      </w:r>
      <w:r w:rsidRPr="008F7D4B">
        <w:rPr>
          <w:rFonts w:ascii="Times New Roman" w:eastAsia="Times New Roman" w:hAnsi="Times New Roman" w:cs="Times New Roman"/>
          <w:bCs/>
          <w:sz w:val="24"/>
          <w:szCs w:val="24"/>
        </w:rPr>
        <w:t>муниципального образования</w:t>
      </w:r>
      <w:r w:rsidRPr="008F7D4B">
        <w:rPr>
          <w:rFonts w:ascii="Times New Roman" w:hAnsi="Times New Roman" w:cs="Times New Roman"/>
          <w:sz w:val="24"/>
          <w:szCs w:val="24"/>
        </w:rPr>
        <w:t>;</w:t>
      </w:r>
    </w:p>
    <w:p w:rsidR="00CD4058" w:rsidRPr="008F7D4B" w:rsidRDefault="00CD4058" w:rsidP="004641D1">
      <w:pPr>
        <w:pStyle w:val="af6"/>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7D4B">
        <w:rPr>
          <w:rFonts w:ascii="Times New Roman" w:hAnsi="Times New Roman" w:cs="Times New Roman"/>
          <w:sz w:val="24"/>
          <w:szCs w:val="24"/>
        </w:rPr>
        <w:t>учет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w:t>
      </w:r>
    </w:p>
    <w:p w:rsidR="00CD4058" w:rsidRPr="008F7D4B" w:rsidRDefault="00CD4058" w:rsidP="004641D1">
      <w:pPr>
        <w:pStyle w:val="af6"/>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7D4B">
        <w:rPr>
          <w:rFonts w:ascii="Times New Roman" w:hAnsi="Times New Roman" w:cs="Times New Roman"/>
          <w:sz w:val="24"/>
          <w:szCs w:val="24"/>
        </w:rPr>
        <w:t xml:space="preserve">размещение объектов местного значения в целях реализации полномочий </w:t>
      </w:r>
      <w:r w:rsidRPr="008F7D4B">
        <w:rPr>
          <w:rFonts w:ascii="Times New Roman" w:eastAsia="Times New Roman" w:hAnsi="Times New Roman" w:cs="Times New Roman"/>
          <w:bCs/>
          <w:sz w:val="24"/>
          <w:szCs w:val="24"/>
        </w:rPr>
        <w:t>муниципального образования</w:t>
      </w:r>
      <w:r w:rsidRPr="008F7D4B">
        <w:rPr>
          <w:rFonts w:ascii="Times New Roman" w:hAnsi="Times New Roman" w:cs="Times New Roman"/>
          <w:sz w:val="24"/>
          <w:szCs w:val="24"/>
        </w:rPr>
        <w:t>;</w:t>
      </w:r>
    </w:p>
    <w:p w:rsidR="00CD4058" w:rsidRPr="008F7D4B" w:rsidRDefault="00CD4058" w:rsidP="004641D1">
      <w:pPr>
        <w:pStyle w:val="af6"/>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разработка градостроительных решений, обеспечивающих достижение показателей, предусмотренных документами стратегического планирования и нормативами градостроительного проектирования;</w:t>
      </w:r>
    </w:p>
    <w:p w:rsidR="00CD4058" w:rsidRPr="008F7D4B" w:rsidRDefault="00CD4058" w:rsidP="004641D1">
      <w:pPr>
        <w:pStyle w:val="af6"/>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отображение зон с особыми условиями использования территорий.</w:t>
      </w:r>
    </w:p>
    <w:p w:rsidR="00CD4058" w:rsidRPr="008F7D4B" w:rsidRDefault="00CD4058" w:rsidP="004641D1">
      <w:pPr>
        <w:pStyle w:val="aff5"/>
        <w:tabs>
          <w:tab w:val="left" w:pos="851"/>
        </w:tabs>
        <w:spacing w:before="0" w:after="0" w:line="240" w:lineRule="auto"/>
        <w:ind w:firstLine="567"/>
        <w:rPr>
          <w:sz w:val="24"/>
          <w:szCs w:val="24"/>
        </w:rPr>
      </w:pPr>
    </w:p>
    <w:p w:rsidR="00CD4058" w:rsidRPr="008F7D4B" w:rsidRDefault="00CD4058" w:rsidP="004641D1">
      <w:pPr>
        <w:pStyle w:val="aff5"/>
        <w:tabs>
          <w:tab w:val="left" w:pos="851"/>
        </w:tabs>
        <w:spacing w:before="0" w:after="0" w:line="240" w:lineRule="auto"/>
        <w:ind w:firstLine="567"/>
        <w:rPr>
          <w:sz w:val="24"/>
          <w:szCs w:val="24"/>
        </w:rPr>
      </w:pPr>
      <w:r w:rsidRPr="008F7D4B">
        <w:rPr>
          <w:sz w:val="24"/>
          <w:szCs w:val="24"/>
        </w:rPr>
        <w:t>В составе генерального плана му</w:t>
      </w:r>
      <w:r w:rsidR="00AD6178" w:rsidRPr="008F7D4B">
        <w:rPr>
          <w:sz w:val="24"/>
          <w:szCs w:val="24"/>
        </w:rPr>
        <w:t>ниципального образования Шеркалы</w:t>
      </w:r>
      <w:r w:rsidRPr="008F7D4B">
        <w:rPr>
          <w:sz w:val="24"/>
          <w:szCs w:val="24"/>
        </w:rPr>
        <w:t xml:space="preserve"> Октябрьского района выделены следующие этапы планирования:</w:t>
      </w:r>
    </w:p>
    <w:p w:rsidR="00CD4058" w:rsidRPr="008F7D4B" w:rsidRDefault="00CD4058" w:rsidP="004641D1">
      <w:pPr>
        <w:pStyle w:val="aff5"/>
        <w:tabs>
          <w:tab w:val="left" w:pos="851"/>
        </w:tabs>
        <w:spacing w:before="0" w:after="0" w:line="240" w:lineRule="auto"/>
        <w:ind w:firstLine="567"/>
        <w:rPr>
          <w:sz w:val="24"/>
          <w:szCs w:val="24"/>
        </w:rPr>
      </w:pPr>
      <w:r w:rsidRPr="008F7D4B">
        <w:rPr>
          <w:sz w:val="24"/>
          <w:szCs w:val="24"/>
        </w:rPr>
        <w:t>-</w:t>
      </w:r>
      <w:r w:rsidRPr="008F7D4B">
        <w:rPr>
          <w:sz w:val="24"/>
          <w:szCs w:val="24"/>
        </w:rPr>
        <w:tab/>
        <w:t>Первая очередь – 2030 год.</w:t>
      </w:r>
    </w:p>
    <w:p w:rsidR="00CD4058" w:rsidRPr="008F7D4B" w:rsidRDefault="00CD4058" w:rsidP="0082175D">
      <w:pPr>
        <w:pStyle w:val="aff5"/>
        <w:tabs>
          <w:tab w:val="left" w:pos="851"/>
        </w:tabs>
        <w:spacing w:before="0" w:after="0" w:line="240" w:lineRule="auto"/>
        <w:ind w:firstLine="567"/>
        <w:rPr>
          <w:sz w:val="24"/>
          <w:szCs w:val="24"/>
        </w:rPr>
      </w:pPr>
      <w:r w:rsidRPr="008F7D4B">
        <w:rPr>
          <w:sz w:val="24"/>
          <w:szCs w:val="24"/>
        </w:rPr>
        <w:t>-</w:t>
      </w:r>
      <w:r w:rsidRPr="008F7D4B">
        <w:rPr>
          <w:sz w:val="24"/>
          <w:szCs w:val="24"/>
        </w:rPr>
        <w:tab/>
        <w:t>Расчетный срок – 204</w:t>
      </w:r>
      <w:r w:rsidR="0082175D">
        <w:rPr>
          <w:sz w:val="24"/>
          <w:szCs w:val="24"/>
        </w:rPr>
        <w:t>2</w:t>
      </w:r>
      <w:r w:rsidRPr="008F7D4B">
        <w:rPr>
          <w:sz w:val="24"/>
          <w:szCs w:val="24"/>
        </w:rPr>
        <w:t xml:space="preserve"> год.</w:t>
      </w:r>
    </w:p>
    <w:p w:rsidR="00A75D29" w:rsidRPr="008F7D4B" w:rsidRDefault="00952F80" w:rsidP="004641D1">
      <w:pPr>
        <w:pStyle w:val="10"/>
        <w:tabs>
          <w:tab w:val="left" w:pos="851"/>
        </w:tabs>
        <w:spacing w:before="360"/>
        <w:ind w:left="0" w:firstLine="567"/>
      </w:pPr>
      <w:bookmarkStart w:id="4" w:name="_Toc114497004"/>
      <w:r w:rsidRPr="008F7D4B">
        <w:lastRenderedPageBreak/>
        <w:t>КОМПЛЕКСНАЯ ОЦЕНКА ТЕРРИТОРИИ</w:t>
      </w:r>
      <w:bookmarkEnd w:id="4"/>
    </w:p>
    <w:p w:rsidR="00A75D29" w:rsidRPr="008F7D4B" w:rsidRDefault="00A75D29" w:rsidP="006449EC">
      <w:pPr>
        <w:pStyle w:val="110"/>
        <w:tabs>
          <w:tab w:val="left" w:pos="993"/>
        </w:tabs>
        <w:spacing w:before="240" w:after="240"/>
        <w:ind w:left="0" w:right="425" w:firstLine="567"/>
      </w:pPr>
      <w:bookmarkStart w:id="5" w:name="_Toc114497005"/>
      <w:r w:rsidRPr="008F7D4B">
        <w:t>Общие сведения о территории</w:t>
      </w:r>
      <w:bookmarkEnd w:id="5"/>
    </w:p>
    <w:p w:rsidR="00B20E21" w:rsidRPr="008F7D4B" w:rsidRDefault="00B20E21" w:rsidP="006449EC">
      <w:pPr>
        <w:pStyle w:val="aff5"/>
        <w:spacing w:before="0" w:after="0" w:line="240" w:lineRule="auto"/>
        <w:ind w:firstLine="567"/>
        <w:contextualSpacing w:val="0"/>
        <w:rPr>
          <w:sz w:val="24"/>
          <w:szCs w:val="24"/>
        </w:rPr>
      </w:pPr>
      <w:r w:rsidRPr="008F7D4B">
        <w:rPr>
          <w:sz w:val="24"/>
          <w:szCs w:val="24"/>
        </w:rPr>
        <w:t>Границы поселения установлены законом Ханты-Мансийского автономного округа-Югры от 25 ноября 2004 № 63-оз «О статусе и границах муниципальных образований Ханты-Мансийского автономного округа-Югры».</w:t>
      </w:r>
    </w:p>
    <w:p w:rsidR="00F0081E" w:rsidRPr="008F7D4B" w:rsidRDefault="00A31D72" w:rsidP="006449EC">
      <w:pPr>
        <w:pStyle w:val="aff5"/>
        <w:spacing w:before="0" w:after="0" w:line="240" w:lineRule="auto"/>
        <w:ind w:firstLine="567"/>
        <w:contextualSpacing w:val="0"/>
        <w:rPr>
          <w:sz w:val="24"/>
          <w:szCs w:val="24"/>
        </w:rPr>
      </w:pPr>
      <w:r w:rsidRPr="008F7D4B">
        <w:rPr>
          <w:sz w:val="24"/>
          <w:szCs w:val="24"/>
        </w:rPr>
        <w:t xml:space="preserve"> Шеркалы – село на севере Октябрьского района Ханты- Мансийского автоном</w:t>
      </w:r>
      <w:r w:rsidR="006C2F2B" w:rsidRPr="008F7D4B">
        <w:rPr>
          <w:sz w:val="24"/>
          <w:szCs w:val="24"/>
        </w:rPr>
        <w:t xml:space="preserve">ного округа Тюменской области, </w:t>
      </w:r>
      <w:r w:rsidRPr="008F7D4B">
        <w:rPr>
          <w:sz w:val="24"/>
          <w:szCs w:val="24"/>
        </w:rPr>
        <w:t>находится в 60 километрах ниже по течению Оби от районного центра Октябрьское на правобережье реки Обь.</w:t>
      </w:r>
    </w:p>
    <w:p w:rsidR="00A31D72" w:rsidRPr="008F7D4B" w:rsidRDefault="00A31D72" w:rsidP="006449EC">
      <w:pPr>
        <w:pStyle w:val="aff5"/>
        <w:spacing w:before="0" w:after="0" w:line="240" w:lineRule="auto"/>
        <w:ind w:firstLine="567"/>
        <w:contextualSpacing w:val="0"/>
        <w:rPr>
          <w:sz w:val="24"/>
          <w:szCs w:val="24"/>
        </w:rPr>
      </w:pPr>
      <w:r w:rsidRPr="008F7D4B">
        <w:rPr>
          <w:sz w:val="24"/>
          <w:szCs w:val="24"/>
        </w:rPr>
        <w:t>Территория сельского поселения Шеркалы находится в лесном районе. Климат континентальный с продолжительной холодной зимой. Увлажнение достаточное. Среднегодовая норма осадков до 600 мм. Средняя многолетняя температура зимы (январь) – 21˚С, лета (июль) + 17˚С. Среднесуточная температура выше 0 градусов стоит 160 дней. Продолжительность снежного покрова – 210 дней. Преобладают елово-среднетаежные леса. Левый берег – луговой. Преобладающие грунты – подзолистые, подзолисто – болотные, во влажном состоянии труднопроходимы для автотранспорта. На территории протекает река Обь с её многочисленными протоками и маленькими речками: Шеркалка, Ламская, Курко-Сойм. Ледостав до шести месяцев. Навигация ограничена ледоставом до 180 дней. Территория водообеспеченная.</w:t>
      </w:r>
    </w:p>
    <w:p w:rsidR="002D6F77" w:rsidRPr="008F7D4B" w:rsidRDefault="002D6F77" w:rsidP="006449EC">
      <w:pPr>
        <w:pStyle w:val="110"/>
        <w:tabs>
          <w:tab w:val="left" w:pos="993"/>
        </w:tabs>
        <w:spacing w:before="240" w:after="240"/>
        <w:ind w:left="0" w:right="425" w:firstLine="567"/>
      </w:pPr>
      <w:bookmarkStart w:id="6" w:name="_Toc114497006"/>
      <w:r w:rsidRPr="008F7D4B">
        <w:t>Природные условия и ресурсы</w:t>
      </w:r>
      <w:bookmarkEnd w:id="6"/>
    </w:p>
    <w:p w:rsidR="0033798C" w:rsidRPr="008F7D4B" w:rsidRDefault="00F0081E" w:rsidP="006449EC">
      <w:pPr>
        <w:pStyle w:val="111"/>
        <w:tabs>
          <w:tab w:val="left" w:pos="1276"/>
        </w:tabs>
        <w:spacing w:before="240" w:after="240"/>
        <w:ind w:left="0" w:firstLine="567"/>
      </w:pPr>
      <w:bookmarkStart w:id="7" w:name="_Toc114497007"/>
      <w:r w:rsidRPr="008F7D4B">
        <w:t>Климатические характеристики</w:t>
      </w:r>
      <w:bookmarkEnd w:id="7"/>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Климат в проектируемом районе характерный для Среднего Приобья – резко континентальный бореального типа с суровой и продолжительной зимой, коротким теплым летом с небольшим переходными периодами. Климат формируется под воздействием циркуляции воздушных арктических масс, доступ которых с севера препятствий не имеет, с исключительной их изменчивостью в течение теплого и холодного сезонов, быстрыми переходами от лета к зиме и от зимы к лету.</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Территория сельского поселения Шеркалы расположена в I климатическом подрайоне.</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Среднегодовая температура воздуха минус 4ºС. Среднемесячная температура самого холодного месяца – января – минус 32,4ºС, самого теплого - июля +25,9ºС.</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Абсолютный минимум температуры минус 56ºС, максимум +32ºС. Температура наружного воздуха средняя наиболее холодной пятидневки минус 39ºС.</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 xml:space="preserve">Средняя годовая скорость ветра </w:t>
      </w:r>
      <w:smartTag w:uri="urn:schemas-microsoft-com:office:smarttags" w:element="metricconverter">
        <w:smartTagPr>
          <w:attr w:name="ProductID" w:val="4.6 м"/>
        </w:smartTagPr>
        <w:r w:rsidRPr="008F7D4B">
          <w:rPr>
            <w:sz w:val="24"/>
            <w:szCs w:val="24"/>
          </w:rPr>
          <w:t>4.6 м</w:t>
        </w:r>
      </w:smartTag>
      <w:r w:rsidRPr="008F7D4B">
        <w:rPr>
          <w:sz w:val="24"/>
          <w:szCs w:val="24"/>
        </w:rPr>
        <w:t>/сек. Преобладающее направление ветров – южное - юго-западное - западное.</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Устойчивый снежный покров в сентябре, первой половине сентября. Начало ледостава – 5 ноября, конец – 19 мая.</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Продолжительность безморозного периода может колебаться от наименьшей (33 дня) до наибольшей (110 дней). Зимний период довольно длинный и продолжительный. Продолжительность его около 200 дней. Самыми холодными месяцами являются декабрь, январь, февраль. Средняя температура воздуха в январе составляет –21,9 С с возможным понижением до –51 С.</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Продолжительность весны составляет 2 месяца: апрель и май. Весна отличается непостоянством и переменчивой погодой, а также возвратом холодов, снегопадов при вторжении арктического воздуха в течение всего мая в отдельные годы. Летний период жаркий и непродолжительный (июнь- август), среднемноголетняя температура воздуха составляет +13,8ºС, а сумма осадков – 200 мм.</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lastRenderedPageBreak/>
        <w:t>Осенний период (сентябрь - октябрь), как и весенний, является переходным сезоном года. Он устанавливается в конце августа – начале сентября с началом первых заморозков интенсивностью до -1,0 С на почве и воздухе.</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 xml:space="preserve">Средние скорости ветра составляют 2-4 м/с. Значительными скоростями ветра отличается долина р. Оби (4-5 м/с). Для годового хода скорости ветра характерно уменьшение её летом и в середине зимы (декабрь-февраль). Наиболее ветреный месяц - май, наименее - август. </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Климат поселения неустойчив и в многолетнем плане засушливые годы чередуются с годами с повышенной влажностью.</w:t>
      </w:r>
    </w:p>
    <w:p w:rsidR="0033798C" w:rsidRPr="008F7D4B" w:rsidRDefault="0033798C" w:rsidP="006449EC">
      <w:pPr>
        <w:pStyle w:val="111"/>
        <w:tabs>
          <w:tab w:val="left" w:pos="1276"/>
        </w:tabs>
        <w:spacing w:before="240" w:after="240"/>
        <w:ind w:left="0" w:firstLine="567"/>
      </w:pPr>
      <w:bookmarkStart w:id="8" w:name="_Toc114497008"/>
      <w:r w:rsidRPr="008F7D4B">
        <w:t>Геологическ</w:t>
      </w:r>
      <w:r w:rsidR="00F0081E" w:rsidRPr="008F7D4B">
        <w:t>ие условия</w:t>
      </w:r>
      <w:bookmarkEnd w:id="8"/>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В геоморфологическом отношении поселение Шеркалы расположено на правобережной аккумулятивной террасе р. Оби, сложенной водно-ледниковыми отложениями с отметками 25-37 мБС.</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Для рельефа участка характерно значительная расчлененность сухими логами и ручьями.</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Склоны логов задернованы, в основном залесены и лишь на отдельных участках отмечаются разрушения в результате стока ливневых и талых вод. Береговая часть террасы ясно выражена обрывистыми уклонами с превышениями над поймой до 20-</w:t>
      </w:r>
      <w:smartTag w:uri="urn:schemas-microsoft-com:office:smarttags" w:element="metricconverter">
        <w:smartTagPr>
          <w:attr w:name="ProductID" w:val="25 м"/>
        </w:smartTagPr>
        <w:r w:rsidRPr="008F7D4B">
          <w:rPr>
            <w:sz w:val="24"/>
            <w:szCs w:val="24"/>
          </w:rPr>
          <w:t>25 м</w:t>
        </w:r>
      </w:smartTag>
      <w:r w:rsidRPr="008F7D4B">
        <w:rPr>
          <w:sz w:val="24"/>
          <w:szCs w:val="24"/>
        </w:rPr>
        <w:t xml:space="preserve"> и отметками по бровке 30-</w:t>
      </w:r>
      <w:smartTag w:uri="urn:schemas-microsoft-com:office:smarttags" w:element="metricconverter">
        <w:smartTagPr>
          <w:attr w:name="ProductID" w:val="35 м"/>
        </w:smartTagPr>
        <w:r w:rsidRPr="008F7D4B">
          <w:rPr>
            <w:sz w:val="24"/>
            <w:szCs w:val="24"/>
          </w:rPr>
          <w:t>35 м</w:t>
        </w:r>
      </w:smartTag>
      <w:r w:rsidRPr="008F7D4B">
        <w:rPr>
          <w:sz w:val="24"/>
          <w:szCs w:val="24"/>
        </w:rPr>
        <w:t xml:space="preserve"> БС.</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Долины ручьев заболочены, местами поросли багульником и мелким кустарником, труднопроходимые, до абсолютной отметки 21.33 мБС затапливаются весенними паводками.</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В геолого-литолическом строение площадки принимают участие аллювиальные отложения верхнечетвертичного возраста, представленные суглинками. Сводный литологический разрыв проектируемой  площадки представлен следующими слоями:</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слой 10.00 – 0,5 м – Почвенно-растительный, представлен гумусированным суглинком.</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слой 20.00 – 0,77 м – Строительный мусор, представлен не повсеместно.</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слой 30.7 – 3,5 м – Суглинки полутвёрдые и тугопластичные, серовато-бурые с прослойками и тонкими линиями песка с примесью растительных остатков, ожелезенные.</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слой 42.5 – 6,0 м – Суглинки мягкопласхичные и текуче-пластичные.</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 xml:space="preserve">С глубины 32 м БС в южной (береговой) части села толща суглинков подстилается тонко и мелкозернистыми песками с примесью окатанного кремистого материала – щебня, галечника и валунов. Грунтовые воды за период изысканий не встречены. Протекающие по всей территории поселения ручьи оказывают дренирующее влияние на уровень грунтовых вод, снизив его значительно ниже </w:t>
      </w:r>
      <w:smartTag w:uri="urn:schemas-microsoft-com:office:smarttags" w:element="metricconverter">
        <w:smartTagPr>
          <w:attr w:name="ProductID" w:val="8 м"/>
        </w:smartTagPr>
        <w:r w:rsidRPr="008F7D4B">
          <w:rPr>
            <w:sz w:val="24"/>
            <w:szCs w:val="24"/>
          </w:rPr>
          <w:t>8 м</w:t>
        </w:r>
      </w:smartTag>
      <w:r w:rsidRPr="008F7D4B">
        <w:rPr>
          <w:sz w:val="24"/>
          <w:szCs w:val="24"/>
        </w:rPr>
        <w:t xml:space="preserve"> от поверхности земли. В линзах тонкозернистых глинистых песков, содержащихся в суглинках слоя №3, возможно накопление незначительного количества грунтовых вод типа верховодки. По проведении земляных работ возможны некоторые изменения свойств пород с выделением воды из этих прослоев и линз в котлованы или траншеи.</w:t>
      </w:r>
    </w:p>
    <w:p w:rsidR="003616EE" w:rsidRPr="008F7D4B" w:rsidRDefault="003616EE" w:rsidP="006449EC">
      <w:pPr>
        <w:pStyle w:val="aff5"/>
        <w:spacing w:before="0" w:after="0" w:line="240" w:lineRule="auto"/>
        <w:ind w:firstLine="567"/>
        <w:contextualSpacing w:val="0"/>
        <w:rPr>
          <w:sz w:val="24"/>
          <w:szCs w:val="24"/>
        </w:rPr>
      </w:pPr>
      <w:r w:rsidRPr="008F7D4B">
        <w:rPr>
          <w:sz w:val="24"/>
          <w:szCs w:val="24"/>
        </w:rPr>
        <w:t xml:space="preserve">Просадочными и набухающими свойствами грунты не обладают, коррозийная активность по отношению к железу нормальная. Глубина промерзания грунтов на открытых местах достигает </w:t>
      </w:r>
      <w:smartTag w:uri="urn:schemas-microsoft-com:office:smarttags" w:element="metricconverter">
        <w:smartTagPr>
          <w:attr w:name="ProductID" w:val="2.5 м"/>
        </w:smartTagPr>
        <w:r w:rsidRPr="008F7D4B">
          <w:rPr>
            <w:sz w:val="24"/>
            <w:szCs w:val="24"/>
          </w:rPr>
          <w:t>2.5 м</w:t>
        </w:r>
      </w:smartTag>
      <w:r w:rsidRPr="008F7D4B">
        <w:rPr>
          <w:sz w:val="24"/>
          <w:szCs w:val="24"/>
        </w:rPr>
        <w:t>. Многолетние мёрзлые породы отсутствуют.</w:t>
      </w:r>
    </w:p>
    <w:p w:rsidR="0033798C" w:rsidRPr="008F7D4B" w:rsidRDefault="00F0081E" w:rsidP="006449EC">
      <w:pPr>
        <w:pStyle w:val="111"/>
        <w:tabs>
          <w:tab w:val="left" w:pos="1276"/>
        </w:tabs>
        <w:spacing w:before="240" w:after="240"/>
        <w:ind w:left="0" w:firstLine="567"/>
      </w:pPr>
      <w:bookmarkStart w:id="9" w:name="_Toc114497009"/>
      <w:r w:rsidRPr="008F7D4B">
        <w:t>Гидрогеологические условия</w:t>
      </w:r>
      <w:bookmarkEnd w:id="9"/>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Гидрографическая сеть территории представлена большим количеством водотоков, озер и болот, что является следствием избыточного увлажнения, равнинности рельефа и близкого залегания водоупорных горизонтов. Речную сеть образует Обь с небольшими притоками, наиболее крупным из которых является р. Шеркальская.</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lastRenderedPageBreak/>
        <w:t>Небольшие уклоны местности определяют медленное течение рек и большой коэффициент извилистости их русел. Большие реки имеют широкие долины с двусторонними сильно меандрирующими поймами. Русла изобилуют протоками, рукавами и озерами. Для правобережья Оби свойственна густая овражная сеть. Озер относительно немного.</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Слабая дренирующая роль рек является одним из важных факторов переувлажнения и заболоченности территории. Наилучшие условия дренирования складываются в сравнительно узкой полосе вдоль долин рек.</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Густота речной сети от 0,21 на левобережье Оби и свыше 0,41 км/км2 на правобережной территории.</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Основное питание большинства рек проектируемой территории – снеговое (60-80 %), доля дождевого и грунтово-болотного питания в стоке большинства рек незначительны. Состав дождевого и грунтово-болотного питания в стоке большинства рек имеет зональные особенности.</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Река Обь – река в </w:t>
      </w:r>
      <w:hyperlink r:id="rId15" w:tooltip="Россия" w:history="1">
        <w:r w:rsidRPr="008F7D4B">
          <w:rPr>
            <w:sz w:val="24"/>
            <w:szCs w:val="24"/>
          </w:rPr>
          <w:t>России</w:t>
        </w:r>
      </w:hyperlink>
      <w:r w:rsidRPr="008F7D4B">
        <w:rPr>
          <w:sz w:val="24"/>
          <w:szCs w:val="24"/>
        </w:rPr>
        <w:t xml:space="preserve">, протекает по </w:t>
      </w:r>
      <w:hyperlink r:id="rId16" w:tooltip="Западная Сибирь" w:history="1">
        <w:r w:rsidRPr="008F7D4B">
          <w:rPr>
            <w:sz w:val="24"/>
            <w:szCs w:val="24"/>
          </w:rPr>
          <w:t>Западной Сибири</w:t>
        </w:r>
      </w:hyperlink>
      <w:r w:rsidRPr="008F7D4B">
        <w:rPr>
          <w:sz w:val="24"/>
          <w:szCs w:val="24"/>
        </w:rPr>
        <w:t xml:space="preserve">. Одна из крупнейших рек в мире. Длина Оби – 3650 км (от истока </w:t>
      </w:r>
      <w:hyperlink r:id="rId17" w:tooltip="Иртыш" w:history="1">
        <w:r w:rsidRPr="008F7D4B">
          <w:rPr>
            <w:sz w:val="24"/>
            <w:szCs w:val="24"/>
          </w:rPr>
          <w:t>Иртыша</w:t>
        </w:r>
      </w:hyperlink>
      <w:r w:rsidRPr="008F7D4B">
        <w:rPr>
          <w:sz w:val="24"/>
          <w:szCs w:val="24"/>
        </w:rPr>
        <w:t xml:space="preserve"> – 5410 км), площадь водосборного бассейна – 2990,0 тыс. км². Расход воды в 287 км от устья (у </w:t>
      </w:r>
      <w:hyperlink r:id="rId18" w:tooltip="Салехард" w:history="1">
        <w:r w:rsidRPr="008F7D4B">
          <w:rPr>
            <w:sz w:val="24"/>
            <w:szCs w:val="24"/>
          </w:rPr>
          <w:t>Салехарда</w:t>
        </w:r>
      </w:hyperlink>
      <w:r w:rsidRPr="008F7D4B">
        <w:rPr>
          <w:sz w:val="24"/>
          <w:szCs w:val="24"/>
        </w:rPr>
        <w:t xml:space="preserve">) – 12492 м³/с, что соответствует годовому стоку 394 км³. Берёт начало при слиянии </w:t>
      </w:r>
      <w:hyperlink r:id="rId19" w:tooltip="Бия" w:history="1">
        <w:r w:rsidRPr="008F7D4B">
          <w:rPr>
            <w:sz w:val="24"/>
            <w:szCs w:val="24"/>
          </w:rPr>
          <w:t>Бии</w:t>
        </w:r>
      </w:hyperlink>
      <w:r w:rsidRPr="008F7D4B">
        <w:rPr>
          <w:sz w:val="24"/>
          <w:szCs w:val="24"/>
        </w:rPr>
        <w:t xml:space="preserve"> и </w:t>
      </w:r>
      <w:hyperlink r:id="rId20" w:tooltip="Катунь" w:history="1">
        <w:r w:rsidRPr="008F7D4B">
          <w:rPr>
            <w:sz w:val="24"/>
            <w:szCs w:val="24"/>
          </w:rPr>
          <w:t>Катуни</w:t>
        </w:r>
      </w:hyperlink>
      <w:r w:rsidRPr="008F7D4B">
        <w:rPr>
          <w:sz w:val="24"/>
          <w:szCs w:val="24"/>
        </w:rPr>
        <w:t xml:space="preserve"> на </w:t>
      </w:r>
      <w:hyperlink r:id="rId21" w:tooltip="Алтайские горы" w:history="1">
        <w:r w:rsidRPr="008F7D4B">
          <w:rPr>
            <w:sz w:val="24"/>
            <w:szCs w:val="24"/>
          </w:rPr>
          <w:t>Алтае</w:t>
        </w:r>
      </w:hyperlink>
      <w:r w:rsidRPr="008F7D4B">
        <w:rPr>
          <w:sz w:val="24"/>
          <w:szCs w:val="24"/>
        </w:rPr>
        <w:t xml:space="preserve">. В устье образует </w:t>
      </w:r>
      <w:hyperlink r:id="rId22" w:tooltip="Обская губа" w:history="1">
        <w:r w:rsidRPr="008F7D4B">
          <w:rPr>
            <w:sz w:val="24"/>
            <w:szCs w:val="24"/>
          </w:rPr>
          <w:t>Обскую губу</w:t>
        </w:r>
      </w:hyperlink>
      <w:r w:rsidRPr="008F7D4B">
        <w:rPr>
          <w:sz w:val="24"/>
          <w:szCs w:val="24"/>
        </w:rPr>
        <w:t xml:space="preserve"> и впадает в </w:t>
      </w:r>
      <w:hyperlink r:id="rId23" w:tooltip="Карское море" w:history="1">
        <w:r w:rsidRPr="008F7D4B">
          <w:rPr>
            <w:sz w:val="24"/>
            <w:szCs w:val="24"/>
          </w:rPr>
          <w:t>Карское море</w:t>
        </w:r>
      </w:hyperlink>
      <w:r w:rsidRPr="008F7D4B">
        <w:rPr>
          <w:sz w:val="24"/>
          <w:szCs w:val="24"/>
        </w:rPr>
        <w:t>.</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Высота истока – 160 м над уровнем моря. Высота устья – 0,8 м над уровнем моря. Уклон реки – 0,04 м/км.</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По характеру речной сети, условиям питания и формирования водного режима Обь делится на 3 участка: верхний (до устья </w:t>
      </w:r>
      <w:hyperlink r:id="rId24" w:tooltip="Томь" w:history="1">
        <w:r w:rsidRPr="008F7D4B">
          <w:rPr>
            <w:sz w:val="24"/>
            <w:szCs w:val="24"/>
          </w:rPr>
          <w:t>Томи</w:t>
        </w:r>
      </w:hyperlink>
      <w:r w:rsidRPr="008F7D4B">
        <w:rPr>
          <w:sz w:val="24"/>
          <w:szCs w:val="24"/>
        </w:rPr>
        <w:t xml:space="preserve">), средний (до устья </w:t>
      </w:r>
      <w:hyperlink r:id="rId25" w:tooltip="Иртыш" w:history="1">
        <w:r w:rsidRPr="008F7D4B">
          <w:rPr>
            <w:sz w:val="24"/>
            <w:szCs w:val="24"/>
          </w:rPr>
          <w:t>Иртыша</w:t>
        </w:r>
      </w:hyperlink>
      <w:r w:rsidRPr="008F7D4B">
        <w:rPr>
          <w:sz w:val="24"/>
          <w:szCs w:val="24"/>
        </w:rPr>
        <w:t xml:space="preserve">) и нижний (до </w:t>
      </w:r>
      <w:hyperlink r:id="rId26" w:tooltip="Обская губа" w:history="1">
        <w:r w:rsidRPr="008F7D4B">
          <w:rPr>
            <w:sz w:val="24"/>
            <w:szCs w:val="24"/>
          </w:rPr>
          <w:t>Обской губы</w:t>
        </w:r>
      </w:hyperlink>
      <w:r w:rsidRPr="008F7D4B">
        <w:rPr>
          <w:sz w:val="24"/>
          <w:szCs w:val="24"/>
        </w:rPr>
        <w:t xml:space="preserve">). При этом после сооружения Новосибирского водохранилища верхнее течение Оби также подразделяется на участки: от слияния Бии и Катуни до Барнаула, где Новосибирский гидроузел не оказывает влияния на водный режим, от Барнаула до Камня-на-Оби, где ощущается влияние гидроузла, собственно сам Новосибирский гидроузел и участок от нижнего бьефа Новосибирской </w:t>
      </w:r>
      <w:hyperlink r:id="rId27" w:tooltip="ГЭС" w:history="1">
        <w:r w:rsidRPr="008F7D4B">
          <w:rPr>
            <w:sz w:val="24"/>
            <w:szCs w:val="24"/>
          </w:rPr>
          <w:t>ГЭС</w:t>
        </w:r>
      </w:hyperlink>
      <w:r w:rsidRPr="008F7D4B">
        <w:rPr>
          <w:sz w:val="24"/>
          <w:szCs w:val="24"/>
        </w:rPr>
        <w:t xml:space="preserve"> до устья Томи, где сток зарегулирован Новосибирским гидроузлом. Средняя скорость течения составляет: в весенний период 5-5,6 км/ч, в межень 2,7-3,0 км/ч. В изгибах реки и в сужениях наблюдаются прижимные течения, а в местах разветвления реки на протоки – затяжные течения, особенно сильные при высоких уровнях воды. Во многих местах действуют свальные течения.</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В </w:t>
      </w:r>
      <w:hyperlink r:id="rId28" w:tooltip="Ханты-Мансийский автономный округ — Югра" w:history="1">
        <w:r w:rsidRPr="008F7D4B">
          <w:rPr>
            <w:sz w:val="24"/>
            <w:szCs w:val="24"/>
          </w:rPr>
          <w:t>Ханты-Мансийском автономном округе</w:t>
        </w:r>
      </w:hyperlink>
      <w:r w:rsidRPr="008F7D4B">
        <w:rPr>
          <w:sz w:val="24"/>
          <w:szCs w:val="24"/>
        </w:rPr>
        <w:t xml:space="preserve"> Обь протекает по побережью </w:t>
      </w:r>
      <w:hyperlink r:id="rId29" w:tooltip="Нижневартовск" w:history="1">
        <w:r w:rsidRPr="008F7D4B">
          <w:rPr>
            <w:sz w:val="24"/>
            <w:szCs w:val="24"/>
          </w:rPr>
          <w:t>Нижневартовска</w:t>
        </w:r>
      </w:hyperlink>
      <w:r w:rsidRPr="008F7D4B">
        <w:rPr>
          <w:sz w:val="24"/>
          <w:szCs w:val="24"/>
        </w:rPr>
        <w:t xml:space="preserve">, затем на запад, огибая </w:t>
      </w:r>
      <w:hyperlink r:id="rId30" w:tooltip="Сургут" w:history="1">
        <w:r w:rsidRPr="008F7D4B">
          <w:rPr>
            <w:sz w:val="24"/>
            <w:szCs w:val="24"/>
          </w:rPr>
          <w:t>Сургут</w:t>
        </w:r>
      </w:hyperlink>
      <w:r w:rsidRPr="008F7D4B">
        <w:rPr>
          <w:sz w:val="24"/>
          <w:szCs w:val="24"/>
        </w:rPr>
        <w:t xml:space="preserve"> с юга, а </w:t>
      </w:r>
      <w:hyperlink r:id="rId31" w:tooltip="Нефтеюганск" w:history="1">
        <w:r w:rsidRPr="008F7D4B">
          <w:rPr>
            <w:sz w:val="24"/>
            <w:szCs w:val="24"/>
          </w:rPr>
          <w:t>Нефтеюганск</w:t>
        </w:r>
      </w:hyperlink>
      <w:r w:rsidRPr="008F7D4B">
        <w:rPr>
          <w:sz w:val="24"/>
          <w:szCs w:val="24"/>
        </w:rPr>
        <w:t xml:space="preserve"> с севера. После </w:t>
      </w:r>
      <w:hyperlink r:id="rId32" w:tooltip="Ханты-Мансийск" w:history="1">
        <w:r w:rsidRPr="008F7D4B">
          <w:rPr>
            <w:sz w:val="24"/>
            <w:szCs w:val="24"/>
          </w:rPr>
          <w:t>Ханты-Мансийска</w:t>
        </w:r>
      </w:hyperlink>
      <w:r w:rsidRPr="008F7D4B">
        <w:rPr>
          <w:sz w:val="24"/>
          <w:szCs w:val="24"/>
        </w:rPr>
        <w:t xml:space="preserve"> Обь принимает свой главный приток </w:t>
      </w:r>
      <w:hyperlink r:id="rId33" w:tooltip="Иртыш" w:history="1">
        <w:r w:rsidRPr="008F7D4B">
          <w:rPr>
            <w:sz w:val="24"/>
            <w:szCs w:val="24"/>
          </w:rPr>
          <w:t>Иртыш</w:t>
        </w:r>
      </w:hyperlink>
      <w:r w:rsidRPr="008F7D4B">
        <w:rPr>
          <w:sz w:val="24"/>
          <w:szCs w:val="24"/>
        </w:rPr>
        <w:t xml:space="preserve"> и поворачивает на север и, протекает далее, почти 660 км через </w:t>
      </w:r>
      <w:hyperlink r:id="rId34" w:tooltip="Ханты-Мансийский автономный округ — Югра" w:history="1">
        <w:r w:rsidRPr="008F7D4B">
          <w:rPr>
            <w:sz w:val="24"/>
            <w:szCs w:val="24"/>
          </w:rPr>
          <w:t>Ханты-Мансийский автономный округ</w:t>
        </w:r>
      </w:hyperlink>
      <w:r w:rsidRPr="008F7D4B">
        <w:rPr>
          <w:sz w:val="24"/>
          <w:szCs w:val="24"/>
        </w:rPr>
        <w:t xml:space="preserve"> и </w:t>
      </w:r>
      <w:hyperlink r:id="rId35" w:tooltip="Ямало-Ненецкий автономный округ" w:history="1">
        <w:r w:rsidRPr="008F7D4B">
          <w:rPr>
            <w:sz w:val="24"/>
            <w:szCs w:val="24"/>
          </w:rPr>
          <w:t>Ямало-Ненецкий автономный округ</w:t>
        </w:r>
      </w:hyperlink>
      <w:r w:rsidRPr="008F7D4B">
        <w:rPr>
          <w:sz w:val="24"/>
          <w:szCs w:val="24"/>
        </w:rPr>
        <w:t xml:space="preserve"> до </w:t>
      </w:r>
      <w:hyperlink r:id="rId36" w:tooltip="Салехард" w:history="1">
        <w:r w:rsidRPr="008F7D4B">
          <w:rPr>
            <w:sz w:val="24"/>
            <w:szCs w:val="24"/>
          </w:rPr>
          <w:t>Салехарда</w:t>
        </w:r>
      </w:hyperlink>
      <w:r w:rsidRPr="008F7D4B">
        <w:rPr>
          <w:sz w:val="24"/>
          <w:szCs w:val="24"/>
        </w:rPr>
        <w:t xml:space="preserve"> и </w:t>
      </w:r>
      <w:hyperlink r:id="rId37" w:tooltip="Лабытнанги" w:history="1">
        <w:r w:rsidRPr="008F7D4B">
          <w:rPr>
            <w:sz w:val="24"/>
            <w:szCs w:val="24"/>
          </w:rPr>
          <w:t>Лабытнанги</w:t>
        </w:r>
      </w:hyperlink>
      <w:r w:rsidRPr="008F7D4B">
        <w:rPr>
          <w:sz w:val="24"/>
          <w:szCs w:val="24"/>
        </w:rPr>
        <w:t xml:space="preserve">. До посёлка </w:t>
      </w:r>
      <w:hyperlink r:id="rId38" w:tooltip="Перегрёбное" w:history="1">
        <w:r w:rsidRPr="008F7D4B">
          <w:rPr>
            <w:sz w:val="24"/>
            <w:szCs w:val="24"/>
          </w:rPr>
          <w:t>Перегрёбное</w:t>
        </w:r>
      </w:hyperlink>
      <w:r w:rsidRPr="008F7D4B">
        <w:rPr>
          <w:sz w:val="24"/>
          <w:szCs w:val="24"/>
        </w:rPr>
        <w:t xml:space="preserve"> река Обь течёт в одном русле, затем раздваивается на два рукава – Большая и </w:t>
      </w:r>
      <w:hyperlink r:id="rId39" w:tooltip="Малая Обь" w:history="1">
        <w:r w:rsidRPr="008F7D4B">
          <w:rPr>
            <w:sz w:val="24"/>
            <w:szCs w:val="24"/>
          </w:rPr>
          <w:t>Малая Обь</w:t>
        </w:r>
      </w:hyperlink>
      <w:r w:rsidRPr="008F7D4B">
        <w:rPr>
          <w:sz w:val="24"/>
          <w:szCs w:val="24"/>
        </w:rPr>
        <w:t xml:space="preserve">. Рукава вновь соединяются через 460 км в 20 км южнее </w:t>
      </w:r>
      <w:hyperlink r:id="rId40" w:tooltip="Салехард" w:history="1">
        <w:r w:rsidRPr="008F7D4B">
          <w:rPr>
            <w:sz w:val="24"/>
            <w:szCs w:val="24"/>
          </w:rPr>
          <w:t>Салехарда</w:t>
        </w:r>
      </w:hyperlink>
      <w:r w:rsidRPr="008F7D4B">
        <w:rPr>
          <w:sz w:val="24"/>
          <w:szCs w:val="24"/>
        </w:rPr>
        <w:t xml:space="preserve">, огибая </w:t>
      </w:r>
      <w:hyperlink r:id="rId41" w:tooltip="Сибирские Увалы" w:history="1">
        <w:r w:rsidRPr="008F7D4B">
          <w:rPr>
            <w:sz w:val="24"/>
            <w:szCs w:val="24"/>
          </w:rPr>
          <w:t>Сибирские Увалы</w:t>
        </w:r>
      </w:hyperlink>
      <w:r w:rsidRPr="008F7D4B">
        <w:rPr>
          <w:sz w:val="24"/>
          <w:szCs w:val="24"/>
        </w:rPr>
        <w:t>, долина здесь сужается от 20 км до 6-8 км с углублением русла почти в 2 раза – до 10-15 метров. После Салехарда Обь резко поворачивает на восток. Финальным створом собственно Оби является линия, проведённая от мыса Салемал до выступа выпуклого берега реки Оби. Ниже этого места река образует дельту.</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Питание реки преимущественно снеговое. За период весенне-летнего половодья река приносит основную часть годового стока. В верхнем течении половодье – с начала апреля, в среднем – со второй половины апреля, а в нижнем – с конца апреля – начала мая. Подъём уровней начинается ещё при ледоставе; при вскрытии реки в результате заторов – интенсивные кратковременные подъёмы уровней. Из-за этого у некоторых притоков возможно обращение направления течения. В верхнем течении половодье заканчивается в июле, летняя межень неустойчива, в сентябре – октябре дождевой паводок. В среднем и нижнем течении спад половодья с наслаивающимися дождевыми паводками </w:t>
      </w:r>
      <w:r w:rsidRPr="008F7D4B">
        <w:rPr>
          <w:sz w:val="24"/>
          <w:szCs w:val="24"/>
        </w:rPr>
        <w:lastRenderedPageBreak/>
        <w:t>продолжается до ледостава. В среднем река находится подо льдом от 180 до 220 дней в году, в зависимости от того, насколько сурова зима.</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Площадь бассейна Оби составляет 2 миллиона 990 тысяч км². По этому показателю река занимает первое место в </w:t>
      </w:r>
      <w:hyperlink r:id="rId42" w:tooltip="Россия" w:history="1">
        <w:r w:rsidRPr="008F7D4B">
          <w:rPr>
            <w:sz w:val="24"/>
            <w:szCs w:val="24"/>
          </w:rPr>
          <w:t>России</w:t>
        </w:r>
      </w:hyperlink>
      <w:r w:rsidRPr="008F7D4B">
        <w:rPr>
          <w:sz w:val="24"/>
          <w:szCs w:val="24"/>
        </w:rPr>
        <w:t xml:space="preserve">. Обь также является третьей по водоносности рекой России (после </w:t>
      </w:r>
      <w:hyperlink r:id="rId43" w:tooltip="Енисей" w:history="1">
        <w:r w:rsidRPr="008F7D4B">
          <w:rPr>
            <w:sz w:val="24"/>
            <w:szCs w:val="24"/>
          </w:rPr>
          <w:t>Енисея</w:t>
        </w:r>
      </w:hyperlink>
      <w:r w:rsidRPr="008F7D4B">
        <w:rPr>
          <w:sz w:val="24"/>
          <w:szCs w:val="24"/>
        </w:rPr>
        <w:t xml:space="preserve"> и </w:t>
      </w:r>
      <w:hyperlink r:id="rId44" w:tooltip="Лена" w:history="1">
        <w:r w:rsidRPr="008F7D4B">
          <w:rPr>
            <w:sz w:val="24"/>
            <w:szCs w:val="24"/>
          </w:rPr>
          <w:t>Лены</w:t>
        </w:r>
      </w:hyperlink>
      <w:r w:rsidRPr="008F7D4B">
        <w:rPr>
          <w:sz w:val="24"/>
          <w:szCs w:val="24"/>
        </w:rPr>
        <w:t>).</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Обь судоходна на всем протяжении.</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Река Шеркальская – река протекает по </w:t>
      </w:r>
      <w:hyperlink r:id="rId45" w:tooltip="Ханты-Мансийский автономный округ — Югра" w:history="1">
        <w:r w:rsidRPr="008F7D4B">
          <w:rPr>
            <w:sz w:val="24"/>
            <w:szCs w:val="24"/>
          </w:rPr>
          <w:t>Ханты-Мансийскому АО</w:t>
        </w:r>
      </w:hyperlink>
      <w:r w:rsidRPr="008F7D4B">
        <w:rPr>
          <w:sz w:val="24"/>
          <w:szCs w:val="24"/>
        </w:rPr>
        <w:t xml:space="preserve">. Устье реки находится в 859 км по правому берегу реки </w:t>
      </w:r>
      <w:hyperlink r:id="rId46" w:tooltip="Обь" w:history="1">
        <w:r w:rsidRPr="008F7D4B">
          <w:rPr>
            <w:sz w:val="24"/>
            <w:szCs w:val="24"/>
          </w:rPr>
          <w:t>Обь</w:t>
        </w:r>
      </w:hyperlink>
      <w:r w:rsidRPr="008F7D4B">
        <w:rPr>
          <w:sz w:val="24"/>
          <w:szCs w:val="24"/>
        </w:rPr>
        <w:t>. Длина реки составляет 99 км.</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Притоки:</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15 км: </w:t>
      </w:r>
      <w:hyperlink r:id="rId47" w:tooltip="Аптынъюган" w:history="1">
        <w:r w:rsidRPr="008F7D4B">
          <w:rPr>
            <w:sz w:val="24"/>
            <w:szCs w:val="24"/>
          </w:rPr>
          <w:t>Аптынъюган</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17 км: </w:t>
      </w:r>
      <w:hyperlink r:id="rId48" w:tooltip="Шоитъюган" w:history="1">
        <w:r w:rsidRPr="008F7D4B">
          <w:rPr>
            <w:sz w:val="24"/>
            <w:szCs w:val="24"/>
          </w:rPr>
          <w:t>Шоитъюган</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21 км: </w:t>
      </w:r>
      <w:hyperlink r:id="rId49" w:tooltip="Вохсаръюган" w:history="1">
        <w:r w:rsidRPr="008F7D4B">
          <w:rPr>
            <w:sz w:val="24"/>
            <w:szCs w:val="24"/>
          </w:rPr>
          <w:t>Вохсаръюган</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29 км: </w:t>
      </w:r>
      <w:hyperlink r:id="rId50" w:tooltip="Куйдыюган" w:history="1">
        <w:r w:rsidRPr="008F7D4B">
          <w:rPr>
            <w:sz w:val="24"/>
            <w:szCs w:val="24"/>
          </w:rPr>
          <w:t>Куйдыюган</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46 км: </w:t>
      </w:r>
      <w:hyperlink r:id="rId51" w:tooltip="Русьёган" w:history="1">
        <w:r w:rsidRPr="008F7D4B">
          <w:rPr>
            <w:sz w:val="24"/>
            <w:szCs w:val="24"/>
          </w:rPr>
          <w:t>Русьёган</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66 км: </w:t>
      </w:r>
      <w:hyperlink r:id="rId52" w:tooltip="Мейдыёган" w:history="1">
        <w:r w:rsidRPr="008F7D4B">
          <w:rPr>
            <w:sz w:val="24"/>
            <w:szCs w:val="24"/>
          </w:rPr>
          <w:t>Мейдыёган</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77 км: </w:t>
      </w:r>
      <w:hyperlink r:id="rId53" w:tooltip="Тынзянгсоим" w:history="1">
        <w:r w:rsidRPr="008F7D4B">
          <w:rPr>
            <w:sz w:val="24"/>
            <w:szCs w:val="24"/>
          </w:rPr>
          <w:t>Тынзянгсоим</w:t>
        </w:r>
      </w:hyperlink>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 xml:space="preserve">По данным </w:t>
      </w:r>
      <w:hyperlink r:id="rId54" w:tooltip="Государственный водный реестр" w:history="1">
        <w:r w:rsidRPr="008F7D4B">
          <w:rPr>
            <w:sz w:val="24"/>
            <w:szCs w:val="24"/>
          </w:rPr>
          <w:t>государственного водного реестра России</w:t>
        </w:r>
      </w:hyperlink>
      <w:r w:rsidRPr="008F7D4B">
        <w:rPr>
          <w:sz w:val="24"/>
          <w:szCs w:val="24"/>
        </w:rPr>
        <w:t xml:space="preserve"> относится к </w:t>
      </w:r>
      <w:hyperlink r:id="rId55" w:tooltip="Нижнеобский бассейновый округ" w:history="1">
        <w:r w:rsidRPr="008F7D4B">
          <w:rPr>
            <w:sz w:val="24"/>
            <w:szCs w:val="24"/>
          </w:rPr>
          <w:t>Нижнеобскому бассейновому округу</w:t>
        </w:r>
      </w:hyperlink>
      <w:r w:rsidRPr="008F7D4B">
        <w:rPr>
          <w:sz w:val="24"/>
          <w:szCs w:val="24"/>
        </w:rPr>
        <w:t xml:space="preserve">, </w:t>
      </w:r>
      <w:hyperlink r:id="rId56" w:tooltip="Водохозяйственный участок" w:history="1">
        <w:r w:rsidRPr="008F7D4B">
          <w:rPr>
            <w:sz w:val="24"/>
            <w:szCs w:val="24"/>
          </w:rPr>
          <w:t>водохозяйственный участок</w:t>
        </w:r>
      </w:hyperlink>
      <w:r w:rsidRPr="008F7D4B">
        <w:rPr>
          <w:sz w:val="24"/>
          <w:szCs w:val="24"/>
        </w:rPr>
        <w:t xml:space="preserve"> реки – </w:t>
      </w:r>
      <w:hyperlink r:id="rId57" w:tooltip="Обь" w:history="1">
        <w:r w:rsidRPr="008F7D4B">
          <w:rPr>
            <w:sz w:val="24"/>
            <w:szCs w:val="24"/>
          </w:rPr>
          <w:t>Обь</w:t>
        </w:r>
      </w:hyperlink>
      <w:r w:rsidRPr="008F7D4B">
        <w:rPr>
          <w:sz w:val="24"/>
          <w:szCs w:val="24"/>
        </w:rPr>
        <w:t xml:space="preserve"> от впадения </w:t>
      </w:r>
      <w:hyperlink r:id="rId58" w:tooltip="Иртыш" w:history="1">
        <w:r w:rsidRPr="008F7D4B">
          <w:rPr>
            <w:sz w:val="24"/>
            <w:szCs w:val="24"/>
          </w:rPr>
          <w:t>Иртыша</w:t>
        </w:r>
      </w:hyperlink>
      <w:r w:rsidRPr="008F7D4B">
        <w:rPr>
          <w:sz w:val="24"/>
          <w:szCs w:val="24"/>
        </w:rPr>
        <w:t xml:space="preserve"> до впадения реки </w:t>
      </w:r>
      <w:hyperlink r:id="rId59" w:tooltip="Северная Сосьва" w:history="1">
        <w:r w:rsidRPr="008F7D4B">
          <w:rPr>
            <w:sz w:val="24"/>
            <w:szCs w:val="24"/>
          </w:rPr>
          <w:t>Северная Сосьва</w:t>
        </w:r>
      </w:hyperlink>
      <w:r w:rsidRPr="008F7D4B">
        <w:rPr>
          <w:sz w:val="24"/>
          <w:szCs w:val="24"/>
        </w:rPr>
        <w:t xml:space="preserve">, речной подбассейн реки – бассейны притока Оби от Иртыша до впадения Северной Сосьвы. Речной бассейн реки – (Нижняя) Обь от впадения </w:t>
      </w:r>
      <w:hyperlink r:id="rId60" w:tooltip="Иртыш" w:history="1">
        <w:r w:rsidRPr="008F7D4B">
          <w:rPr>
            <w:sz w:val="24"/>
            <w:szCs w:val="24"/>
          </w:rPr>
          <w:t>Иртыша</w:t>
        </w:r>
      </w:hyperlink>
      <w:r w:rsidRPr="008F7D4B">
        <w:rPr>
          <w:sz w:val="24"/>
          <w:szCs w:val="24"/>
        </w:rPr>
        <w:t>.</w:t>
      </w:r>
    </w:p>
    <w:p w:rsidR="0033798C" w:rsidRPr="008F7D4B" w:rsidRDefault="00F0081E" w:rsidP="006449EC">
      <w:pPr>
        <w:pStyle w:val="111"/>
        <w:tabs>
          <w:tab w:val="left" w:pos="1276"/>
        </w:tabs>
        <w:spacing w:before="240" w:after="240"/>
        <w:ind w:left="0" w:firstLine="567"/>
        <w:rPr>
          <w:bCs w:val="0"/>
        </w:rPr>
      </w:pPr>
      <w:bookmarkStart w:id="10" w:name="_Toc254867431"/>
      <w:bookmarkStart w:id="11" w:name="_Toc254867596"/>
      <w:bookmarkStart w:id="12" w:name="_Toc254867760"/>
      <w:bookmarkStart w:id="13" w:name="_Toc254867903"/>
      <w:bookmarkStart w:id="14" w:name="_Toc254868040"/>
      <w:bookmarkStart w:id="15" w:name="_Toc254868176"/>
      <w:bookmarkStart w:id="16" w:name="_Toc254868316"/>
      <w:bookmarkStart w:id="17" w:name="_Toc254868458"/>
      <w:bookmarkStart w:id="18" w:name="_Toc254868600"/>
      <w:bookmarkStart w:id="19" w:name="_Toc254868743"/>
      <w:bookmarkStart w:id="20" w:name="_Toc254868896"/>
      <w:bookmarkStart w:id="21" w:name="_Toc254966621"/>
      <w:bookmarkStart w:id="22" w:name="_Toc255031272"/>
      <w:bookmarkStart w:id="23" w:name="_Toc263862977"/>
      <w:bookmarkStart w:id="24" w:name="_Toc264028184"/>
      <w:bookmarkStart w:id="25" w:name="_Toc338151075"/>
      <w:bookmarkStart w:id="26" w:name="_Toc114497010"/>
      <w:r w:rsidRPr="008F7D4B">
        <w:t>Г</w:t>
      </w:r>
      <w:r w:rsidR="00D422D9" w:rsidRPr="008F7D4B">
        <w:t>идрологи</w:t>
      </w:r>
      <w:r w:rsidRPr="008F7D4B">
        <w:t>ческая</w:t>
      </w:r>
      <w:r w:rsidRPr="008F7D4B">
        <w:rPr>
          <w:bCs w:val="0"/>
        </w:rPr>
        <w:t xml:space="preserve"> характеристика</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0081E" w:rsidRPr="008F7D4B" w:rsidRDefault="002F4EBF" w:rsidP="006449EC">
      <w:pPr>
        <w:pStyle w:val="affffffff9"/>
        <w:spacing w:line="240" w:lineRule="auto"/>
        <w:ind w:firstLine="567"/>
        <w:rPr>
          <w:rFonts w:eastAsiaTheme="minorEastAsia"/>
          <w:iCs/>
        </w:rPr>
      </w:pPr>
      <w:r w:rsidRPr="008F7D4B">
        <w:rPr>
          <w:rFonts w:eastAsiaTheme="minorEastAsia"/>
          <w:iCs/>
        </w:rPr>
        <w:t>Почвы в районе с. Шеркалы – подзолисто-эллювиальные-глееватые, сформированы под среднетаёжные елово-кедрово-пихтовыми зеленомошными лесами, в условиях значительной расчленённости рельефа. В профиле почв выделяются: торфянистый горизонт (4-</w:t>
      </w:r>
      <w:smartTag w:uri="urn:schemas-microsoft-com:office:smarttags" w:element="metricconverter">
        <w:smartTagPr>
          <w:attr w:name="ProductID" w:val="6 см"/>
        </w:smartTagPr>
        <w:r w:rsidRPr="008F7D4B">
          <w:rPr>
            <w:rFonts w:eastAsiaTheme="minorEastAsia"/>
            <w:iCs/>
          </w:rPr>
          <w:t>6 см</w:t>
        </w:r>
      </w:smartTag>
      <w:r w:rsidRPr="008F7D4B">
        <w:rPr>
          <w:rFonts w:eastAsiaTheme="minorEastAsia"/>
          <w:iCs/>
        </w:rPr>
        <w:t xml:space="preserve">), осветленный беловато-серый оструктуренный горизонт и горизонт коричнево-бурой или охристо-бурой окраски. С глубины 80 </w:t>
      </w:r>
      <w:smartTag w:uri="urn:schemas-microsoft-com:office:smarttags" w:element="metricconverter">
        <w:smartTagPr>
          <w:attr w:name="ProductID" w:val="-120 см"/>
        </w:smartTagPr>
        <w:r w:rsidRPr="008F7D4B">
          <w:rPr>
            <w:rFonts w:eastAsiaTheme="minorEastAsia"/>
            <w:iCs/>
          </w:rPr>
          <w:t>-120 см</w:t>
        </w:r>
      </w:smartTag>
      <w:r w:rsidRPr="008F7D4B">
        <w:rPr>
          <w:rFonts w:eastAsiaTheme="minorEastAsia"/>
          <w:iCs/>
        </w:rPr>
        <w:t xml:space="preserve"> залегает постоянно оглеенные сизые горизонты. Оглеение почв вызвано атмосферным переувлажнением в сочетании с ослабленным поверхностным и грунтовым стоком в результате плохой фильтрационной способности почвенной толщи. Почвы нуждаются в тепловой мелиорации.</w:t>
      </w:r>
    </w:p>
    <w:p w:rsidR="007C1B72" w:rsidRPr="008F7D4B" w:rsidRDefault="007C1B72" w:rsidP="006449EC">
      <w:pPr>
        <w:pStyle w:val="111"/>
        <w:tabs>
          <w:tab w:val="left" w:pos="1276"/>
        </w:tabs>
        <w:spacing w:before="240" w:after="240"/>
        <w:ind w:left="0" w:firstLine="567"/>
      </w:pPr>
      <w:bookmarkStart w:id="27" w:name="_Toc114497011"/>
      <w:r w:rsidRPr="008F7D4B">
        <w:t>Растительный и животный мир</w:t>
      </w:r>
      <w:bookmarkEnd w:id="27"/>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Территория поселения находится в Западно-Сибирской равнине, расположенной в пределах таежной широтной растительной зоны.</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Основу древесной растительности составляют хвойные виды деревьев. Наиболее типичными являются лиственнично-елово-кедровые, елово-пихтовые, сосновые и березовые леса. Лиственница, встречаясь в сосновых и иногда в темнохвойных лесах, является характерной примесью.</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Основные лесообразующие породы: сосна обыкновенная, ель сибирская, лиственница сибирская, кедр сибирский, пихта сибирская, осина и береза.</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Животный мир представлен сочетанием животного мира Восточной Европы и Сибири – это земноводные, пресмыкающиеся, птицы, млекопитающие. Богато семейство куньих: соболь, куница, росомаха, выдра, горностай, ласка. Грызуны представлены белкой, бурундуком, ондатрой, водяной крысой. Также на прилегающих к поселению территориях обитают лисица, волк, рысь, бурый медведь, заяц-беляк, лось, северный олень.</w:t>
      </w:r>
    </w:p>
    <w:p w:rsidR="002F4EBF" w:rsidRPr="008F7D4B" w:rsidRDefault="002F4EBF" w:rsidP="006449EC">
      <w:pPr>
        <w:pStyle w:val="aff5"/>
        <w:spacing w:before="0" w:after="0" w:line="240" w:lineRule="auto"/>
        <w:ind w:firstLine="567"/>
        <w:contextualSpacing w:val="0"/>
        <w:rPr>
          <w:sz w:val="24"/>
          <w:szCs w:val="24"/>
        </w:rPr>
      </w:pPr>
      <w:r w:rsidRPr="008F7D4B">
        <w:rPr>
          <w:sz w:val="24"/>
          <w:szCs w:val="24"/>
        </w:rPr>
        <w:t>Из тетеревиных птиц широко распространены: рябчик, тетерев, глухарь, белая куропатка. Из перелетных водоплавающих: кряква, шилохвость, свиязь, хохлатая чернеть, гоголь, луток и др.</w:t>
      </w:r>
    </w:p>
    <w:p w:rsidR="00F0081E" w:rsidRPr="008F7D4B" w:rsidRDefault="002F4EBF" w:rsidP="006449EC">
      <w:pPr>
        <w:pStyle w:val="aff5"/>
        <w:spacing w:before="0" w:after="0" w:line="240" w:lineRule="auto"/>
        <w:ind w:firstLine="567"/>
        <w:contextualSpacing w:val="0"/>
        <w:rPr>
          <w:sz w:val="24"/>
          <w:szCs w:val="24"/>
        </w:rPr>
      </w:pPr>
      <w:r w:rsidRPr="008F7D4B">
        <w:rPr>
          <w:sz w:val="24"/>
          <w:szCs w:val="24"/>
        </w:rPr>
        <w:lastRenderedPageBreak/>
        <w:t>Главная река МО Шеркалы Обь населена большим разнообразием рыб: многочисленные представители карповых, окуневых, ценные осетровые породы, лососевые и сиговые, щука, налим. Происходит миграция осетра, муксуна, нельмы и пеляди. Основные виды рыб, имеющие промышленное значение: муксун, пелядь, нельма, стерлядь, язь, щука, елец, плотва, окунь, налим.</w:t>
      </w:r>
    </w:p>
    <w:p w:rsidR="00A86E3F" w:rsidRPr="008F7D4B" w:rsidRDefault="001122C0" w:rsidP="006449EC">
      <w:pPr>
        <w:pStyle w:val="111"/>
        <w:tabs>
          <w:tab w:val="left" w:pos="1276"/>
        </w:tabs>
        <w:spacing w:before="240" w:after="240"/>
        <w:ind w:left="0" w:firstLine="567"/>
      </w:pPr>
      <w:bookmarkStart w:id="28" w:name="_Toc114497012"/>
      <w:r w:rsidRPr="008F7D4B">
        <w:t>Особо охраняемые природные территории и объекты</w:t>
      </w:r>
      <w:bookmarkEnd w:id="28"/>
    </w:p>
    <w:p w:rsidR="000169C2" w:rsidRPr="008F7D4B" w:rsidRDefault="000169C2" w:rsidP="006449EC">
      <w:pPr>
        <w:pStyle w:val="aff5"/>
        <w:spacing w:before="0" w:after="0" w:line="240" w:lineRule="auto"/>
        <w:ind w:firstLine="567"/>
        <w:contextualSpacing w:val="0"/>
        <w:rPr>
          <w:color w:val="000000"/>
          <w:sz w:val="24"/>
          <w:szCs w:val="24"/>
        </w:rPr>
      </w:pPr>
      <w:r w:rsidRPr="008F7D4B">
        <w:rPr>
          <w:color w:val="000000"/>
          <w:sz w:val="24"/>
          <w:szCs w:val="24"/>
        </w:rPr>
        <w:t>Сельское поселение Шеркалы расположено в границах территории перспективного памятника природы регионального значения «Геологический памятник природы Ледниковые валуны Шеркалы», включенного в соответствии с постановлением Правительства от 12.07.2013 № 245-п «О концепции развития и функционирования системы особо охраняемых природных территорий Ханты-Мансийского автономного округа – Югры на период до 2030 года» в перечень особо охраняемых природных территорий, предлагаемых для создания и расширения в автономном округе на период 2019-2030 годы.</w:t>
      </w:r>
    </w:p>
    <w:p w:rsidR="000169C2" w:rsidRPr="008F7D4B" w:rsidRDefault="000169C2" w:rsidP="006449EC">
      <w:pPr>
        <w:pStyle w:val="aff5"/>
        <w:spacing w:before="0" w:after="0" w:line="240" w:lineRule="auto"/>
        <w:ind w:firstLine="567"/>
        <w:contextualSpacing w:val="0"/>
        <w:rPr>
          <w:sz w:val="24"/>
          <w:szCs w:val="24"/>
        </w:rPr>
      </w:pPr>
      <w:r w:rsidRPr="008F7D4B">
        <w:rPr>
          <w:color w:val="000000"/>
          <w:sz w:val="24"/>
          <w:szCs w:val="24"/>
        </w:rPr>
        <w:t>Действующие особо охраняемые природные территории регионального и местного значения, а также</w:t>
      </w:r>
      <w:r w:rsidR="000A58F9">
        <w:rPr>
          <w:color w:val="000000"/>
          <w:sz w:val="24"/>
          <w:szCs w:val="24"/>
        </w:rPr>
        <w:t xml:space="preserve"> федерального значения на территории поселения отсутствуют.</w:t>
      </w:r>
    </w:p>
    <w:p w:rsidR="00365E0F" w:rsidRPr="008F7D4B" w:rsidRDefault="00365E0F" w:rsidP="006449EC">
      <w:pPr>
        <w:pStyle w:val="111"/>
        <w:tabs>
          <w:tab w:val="left" w:pos="1276"/>
        </w:tabs>
        <w:spacing w:before="240" w:after="240"/>
        <w:ind w:left="0" w:firstLine="567"/>
      </w:pPr>
      <w:bookmarkStart w:id="29" w:name="_Toc114497013"/>
      <w:r w:rsidRPr="008F7D4B">
        <w:t>Объекты культурного наследия</w:t>
      </w:r>
      <w:bookmarkEnd w:id="29"/>
    </w:p>
    <w:p w:rsidR="00365E0F" w:rsidRPr="008F7D4B" w:rsidRDefault="00CE2183" w:rsidP="006449EC">
      <w:pPr>
        <w:pStyle w:val="aff5"/>
        <w:spacing w:before="0" w:after="0" w:line="240" w:lineRule="auto"/>
        <w:ind w:firstLine="567"/>
        <w:contextualSpacing w:val="0"/>
        <w:rPr>
          <w:sz w:val="24"/>
          <w:szCs w:val="24"/>
        </w:rPr>
      </w:pPr>
      <w:r w:rsidRPr="008F7D4B">
        <w:rPr>
          <w:sz w:val="24"/>
          <w:szCs w:val="24"/>
        </w:rPr>
        <w:t xml:space="preserve">На территории поселения присутствует </w:t>
      </w:r>
      <w:r w:rsidR="00754D24" w:rsidRPr="008F7D4B">
        <w:rPr>
          <w:sz w:val="24"/>
          <w:szCs w:val="24"/>
        </w:rPr>
        <w:t>2</w:t>
      </w:r>
      <w:r w:rsidRPr="008F7D4B">
        <w:rPr>
          <w:sz w:val="24"/>
          <w:szCs w:val="24"/>
        </w:rPr>
        <w:t xml:space="preserve"> памятник</w:t>
      </w:r>
      <w:r w:rsidR="00754D24" w:rsidRPr="008F7D4B">
        <w:rPr>
          <w:sz w:val="24"/>
          <w:szCs w:val="24"/>
        </w:rPr>
        <w:t>а</w:t>
      </w:r>
      <w:r w:rsidRPr="008F7D4B">
        <w:rPr>
          <w:sz w:val="24"/>
          <w:szCs w:val="24"/>
        </w:rPr>
        <w:t xml:space="preserve"> регионального значения и 47 памятников местного</w:t>
      </w:r>
      <w:r w:rsidR="00754D24" w:rsidRPr="008F7D4B">
        <w:rPr>
          <w:sz w:val="24"/>
          <w:szCs w:val="24"/>
        </w:rPr>
        <w:t xml:space="preserve"> (муниципального)</w:t>
      </w:r>
      <w:r w:rsidRPr="008F7D4B">
        <w:rPr>
          <w:sz w:val="24"/>
          <w:szCs w:val="24"/>
        </w:rPr>
        <w:t xml:space="preserve"> значения. Полный список представлен в таблиц</w:t>
      </w:r>
      <w:r w:rsidR="00754D24" w:rsidRPr="008F7D4B">
        <w:rPr>
          <w:sz w:val="24"/>
          <w:szCs w:val="24"/>
        </w:rPr>
        <w:t>ах 1.2.7 и 1.2.8.</w:t>
      </w:r>
    </w:p>
    <w:p w:rsidR="008F1756" w:rsidRPr="008F7D4B" w:rsidRDefault="008F1756" w:rsidP="008F7D4B">
      <w:pPr>
        <w:rPr>
          <w:rFonts w:ascii="Times New Roman" w:hAnsi="Times New Roman" w:cs="Times New Roman"/>
          <w:sz w:val="24"/>
          <w:szCs w:val="24"/>
        </w:rPr>
      </w:pPr>
      <w:r w:rsidRPr="008F7D4B">
        <w:rPr>
          <w:rFonts w:ascii="Times New Roman" w:hAnsi="Times New Roman" w:cs="Times New Roman"/>
          <w:sz w:val="24"/>
          <w:szCs w:val="24"/>
        </w:rPr>
        <w:br w:type="page"/>
      </w:r>
    </w:p>
    <w:p w:rsidR="008F1756" w:rsidRPr="008F7D4B" w:rsidRDefault="008F1756" w:rsidP="008F7D4B">
      <w:pPr>
        <w:pStyle w:val="aff5"/>
        <w:spacing w:before="0" w:after="0" w:line="240" w:lineRule="auto"/>
        <w:ind w:firstLine="680"/>
        <w:contextualSpacing w:val="0"/>
        <w:rPr>
          <w:sz w:val="24"/>
          <w:szCs w:val="24"/>
        </w:rPr>
        <w:sectPr w:rsidR="008F1756" w:rsidRPr="008F7D4B" w:rsidSect="006C2FA9">
          <w:pgSz w:w="11907" w:h="16839" w:code="9"/>
          <w:pgMar w:top="1134" w:right="851" w:bottom="1134" w:left="1701" w:header="709" w:footer="709" w:gutter="0"/>
          <w:cols w:space="708"/>
          <w:docGrid w:linePitch="360"/>
        </w:sectPr>
      </w:pPr>
    </w:p>
    <w:p w:rsidR="00CE2183" w:rsidRPr="008F7D4B" w:rsidRDefault="00CE2183" w:rsidP="008F7D4B">
      <w:pPr>
        <w:pStyle w:val="aff5"/>
        <w:spacing w:before="0" w:after="0" w:line="240" w:lineRule="auto"/>
        <w:ind w:firstLine="680"/>
        <w:contextualSpacing w:val="0"/>
        <w:rPr>
          <w:sz w:val="24"/>
          <w:szCs w:val="24"/>
        </w:rPr>
      </w:pPr>
      <w:r w:rsidRPr="008F7D4B">
        <w:rPr>
          <w:sz w:val="24"/>
          <w:szCs w:val="24"/>
        </w:rPr>
        <w:lastRenderedPageBreak/>
        <w:t xml:space="preserve">Таблица 1.2.7 -1 Перечень памятников истории и культуры регионального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4"/>
        <w:gridCol w:w="2217"/>
        <w:gridCol w:w="2500"/>
        <w:gridCol w:w="2977"/>
        <w:gridCol w:w="2410"/>
        <w:gridCol w:w="2126"/>
        <w:gridCol w:w="1983"/>
      </w:tblGrid>
      <w:tr w:rsidR="00F557D5" w:rsidRPr="008F7D4B" w:rsidTr="00F725D6">
        <w:trPr>
          <w:trHeight w:val="20"/>
          <w:tblHeader/>
        </w:trPr>
        <w:tc>
          <w:tcPr>
            <w:tcW w:w="414" w:type="dxa"/>
            <w:shd w:val="clear" w:color="auto" w:fill="auto"/>
          </w:tcPr>
          <w:p w:rsidR="00F557D5" w:rsidRPr="008F7D4B" w:rsidRDefault="00F557D5" w:rsidP="008F7D4B">
            <w:pPr>
              <w:autoSpaceDE w:val="0"/>
              <w:autoSpaceDN w:val="0"/>
              <w:adjustRightInd w:val="0"/>
              <w:spacing w:line="240" w:lineRule="auto"/>
              <w:rPr>
                <w:rFonts w:ascii="Times New Roman" w:hAnsi="Times New Roman" w:cs="Times New Roman"/>
                <w:b/>
                <w:bCs/>
                <w:sz w:val="20"/>
                <w:szCs w:val="20"/>
              </w:rPr>
            </w:pPr>
            <w:bookmarkStart w:id="30" w:name="_Hlk101537981"/>
            <w:r w:rsidRPr="008F7D4B">
              <w:rPr>
                <w:rFonts w:ascii="Times New Roman" w:hAnsi="Times New Roman" w:cs="Times New Roman"/>
                <w:b/>
                <w:bCs/>
                <w:sz w:val="20"/>
                <w:szCs w:val="20"/>
              </w:rPr>
              <w:t>№ п/п</w:t>
            </w:r>
          </w:p>
        </w:tc>
        <w:tc>
          <w:tcPr>
            <w:tcW w:w="2217" w:type="dxa"/>
            <w:shd w:val="clear" w:color="auto" w:fill="auto"/>
          </w:tcPr>
          <w:p w:rsidR="00F557D5" w:rsidRPr="008F7D4B" w:rsidRDefault="00F557D5"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 объекта культурного наследия</w:t>
            </w:r>
          </w:p>
        </w:tc>
        <w:tc>
          <w:tcPr>
            <w:tcW w:w="2500" w:type="dxa"/>
          </w:tcPr>
          <w:p w:rsidR="00F557D5" w:rsidRPr="008F7D4B" w:rsidRDefault="00F557D5"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tc>
        <w:tc>
          <w:tcPr>
            <w:tcW w:w="2977" w:type="dxa"/>
            <w:shd w:val="clear" w:color="auto" w:fill="auto"/>
          </w:tcPr>
          <w:p w:rsidR="00F557D5" w:rsidRPr="008F7D4B" w:rsidRDefault="00F557D5"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Нормативно-правовой акт </w:t>
            </w:r>
          </w:p>
        </w:tc>
        <w:tc>
          <w:tcPr>
            <w:tcW w:w="2410" w:type="dxa"/>
            <w:shd w:val="clear" w:color="auto" w:fill="auto"/>
          </w:tcPr>
          <w:p w:rsidR="00F557D5" w:rsidRPr="008F7D4B" w:rsidRDefault="00F557D5"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Местонахождение объекта культурного наследия </w:t>
            </w:r>
          </w:p>
        </w:tc>
        <w:tc>
          <w:tcPr>
            <w:tcW w:w="2126" w:type="dxa"/>
          </w:tcPr>
          <w:p w:rsidR="00F557D5" w:rsidRPr="008F7D4B" w:rsidRDefault="00F557D5"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Категория историко-культурного значения объекта культурного наследия</w:t>
            </w:r>
          </w:p>
        </w:tc>
        <w:tc>
          <w:tcPr>
            <w:tcW w:w="1983" w:type="dxa"/>
          </w:tcPr>
          <w:p w:rsidR="00F557D5" w:rsidRPr="008F7D4B" w:rsidRDefault="00F557D5"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Сведения о виде объекта</w:t>
            </w:r>
          </w:p>
        </w:tc>
      </w:tr>
      <w:tr w:rsidR="00532A41" w:rsidRPr="008F7D4B" w:rsidTr="00F725D6">
        <w:trPr>
          <w:trHeight w:val="70"/>
          <w:tblHeader/>
        </w:trPr>
        <w:tc>
          <w:tcPr>
            <w:tcW w:w="414" w:type="dxa"/>
            <w:shd w:val="clear" w:color="auto" w:fill="auto"/>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1</w:t>
            </w:r>
          </w:p>
        </w:tc>
        <w:tc>
          <w:tcPr>
            <w:tcW w:w="2217" w:type="dxa"/>
            <w:shd w:val="clear" w:color="auto" w:fill="auto"/>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2</w:t>
            </w:r>
          </w:p>
        </w:tc>
        <w:tc>
          <w:tcPr>
            <w:tcW w:w="2500" w:type="dxa"/>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3</w:t>
            </w:r>
          </w:p>
        </w:tc>
        <w:tc>
          <w:tcPr>
            <w:tcW w:w="2977" w:type="dxa"/>
            <w:shd w:val="clear" w:color="auto" w:fill="auto"/>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4</w:t>
            </w:r>
          </w:p>
        </w:tc>
        <w:tc>
          <w:tcPr>
            <w:tcW w:w="2410" w:type="dxa"/>
            <w:shd w:val="clear" w:color="auto" w:fill="auto"/>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5</w:t>
            </w:r>
          </w:p>
        </w:tc>
        <w:tc>
          <w:tcPr>
            <w:tcW w:w="2126" w:type="dxa"/>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6</w:t>
            </w:r>
          </w:p>
        </w:tc>
        <w:tc>
          <w:tcPr>
            <w:tcW w:w="1983" w:type="dxa"/>
          </w:tcPr>
          <w:p w:rsidR="00532A41" w:rsidRPr="008F7D4B" w:rsidRDefault="00532A41" w:rsidP="008F7D4B">
            <w:pPr>
              <w:autoSpaceDE w:val="0"/>
              <w:autoSpaceDN w:val="0"/>
              <w:adjustRightInd w:val="0"/>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7</w:t>
            </w:r>
          </w:p>
        </w:tc>
      </w:tr>
      <w:tr w:rsidR="00F557D5" w:rsidRPr="008F7D4B" w:rsidTr="00F725D6">
        <w:trPr>
          <w:trHeight w:val="20"/>
        </w:trPr>
        <w:tc>
          <w:tcPr>
            <w:tcW w:w="414" w:type="dxa"/>
            <w:shd w:val="clear" w:color="auto" w:fill="auto"/>
          </w:tcPr>
          <w:p w:rsidR="00F557D5" w:rsidRPr="008F7D4B" w:rsidRDefault="00F557D5" w:rsidP="008F7D4B">
            <w:pPr>
              <w:autoSpaceDE w:val="0"/>
              <w:autoSpaceDN w:val="0"/>
              <w:adjustRightInd w:val="0"/>
              <w:spacing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2217" w:type="dxa"/>
            <w:shd w:val="clear" w:color="auto" w:fill="auto"/>
          </w:tcPr>
          <w:p w:rsidR="00F557D5" w:rsidRPr="008F7D4B" w:rsidRDefault="00F557D5"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Спасская церковь </w:t>
            </w:r>
          </w:p>
        </w:tc>
        <w:tc>
          <w:tcPr>
            <w:tcW w:w="2500" w:type="dxa"/>
          </w:tcPr>
          <w:p w:rsidR="00F557D5" w:rsidRPr="008F7D4B" w:rsidRDefault="00B53F51"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нач. XVIII в.</w:t>
            </w:r>
          </w:p>
        </w:tc>
        <w:tc>
          <w:tcPr>
            <w:tcW w:w="2977" w:type="dxa"/>
            <w:shd w:val="clear" w:color="auto" w:fill="auto"/>
          </w:tcPr>
          <w:p w:rsidR="00F557D5" w:rsidRPr="008F7D4B" w:rsidRDefault="00F557D5"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Включен в Государственный список недвижимых памятников истории и культуры значения Ханты-Мансийского автономного округа (с изменениями на 17 июня 1997 года) Приложение 4 к постановлению Губернатора автономного округа от 04.03.97 N 89</w:t>
            </w:r>
          </w:p>
        </w:tc>
        <w:tc>
          <w:tcPr>
            <w:tcW w:w="2410" w:type="dxa"/>
            <w:shd w:val="clear" w:color="auto" w:fill="auto"/>
          </w:tcPr>
          <w:p w:rsidR="00F557D5" w:rsidRPr="008F7D4B" w:rsidRDefault="00F557D5"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Ханты-Мансийский автономный округ - Югра, Октябрьский район, с.Шеркалы </w:t>
            </w:r>
          </w:p>
        </w:tc>
        <w:tc>
          <w:tcPr>
            <w:tcW w:w="2126" w:type="dxa"/>
          </w:tcPr>
          <w:p w:rsidR="00F557D5"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регионального значения</w:t>
            </w:r>
          </w:p>
        </w:tc>
        <w:tc>
          <w:tcPr>
            <w:tcW w:w="1983" w:type="dxa"/>
          </w:tcPr>
          <w:p w:rsidR="00F557D5"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Памятник</w:t>
            </w:r>
          </w:p>
        </w:tc>
      </w:tr>
      <w:tr w:rsidR="00B826D2" w:rsidRPr="008F7D4B" w:rsidTr="00F725D6">
        <w:trPr>
          <w:trHeight w:val="20"/>
        </w:trPr>
        <w:tc>
          <w:tcPr>
            <w:tcW w:w="414" w:type="dxa"/>
            <w:shd w:val="clear" w:color="auto" w:fill="auto"/>
          </w:tcPr>
          <w:p w:rsidR="00B826D2" w:rsidRPr="008F7D4B" w:rsidRDefault="00B826D2" w:rsidP="008F7D4B">
            <w:pPr>
              <w:autoSpaceDE w:val="0"/>
              <w:autoSpaceDN w:val="0"/>
              <w:adjustRightInd w:val="0"/>
              <w:spacing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2217" w:type="dxa"/>
            <w:shd w:val="clear" w:color="auto" w:fill="auto"/>
          </w:tcPr>
          <w:p w:rsidR="00B826D2" w:rsidRPr="008F7D4B" w:rsidRDefault="00B826D2" w:rsidP="008F7D4B">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Усадьба купцов Новицких в составе:</w:t>
            </w:r>
          </w:p>
          <w:p w:rsidR="00B826D2" w:rsidRPr="008F7D4B" w:rsidRDefault="00B826D2" w:rsidP="008F7D4B">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Жилой дом;</w:t>
            </w:r>
          </w:p>
          <w:p w:rsidR="00B826D2"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Два амбара</w:t>
            </w:r>
          </w:p>
        </w:tc>
        <w:tc>
          <w:tcPr>
            <w:tcW w:w="2500" w:type="dxa"/>
          </w:tcPr>
          <w:p w:rsidR="00B826D2"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конец XIX в. - начало XX в.</w:t>
            </w:r>
          </w:p>
        </w:tc>
        <w:tc>
          <w:tcPr>
            <w:tcW w:w="2977" w:type="dxa"/>
            <w:shd w:val="clear" w:color="auto" w:fill="auto"/>
          </w:tcPr>
          <w:p w:rsidR="00B826D2" w:rsidRPr="008F7D4B" w:rsidRDefault="00B53F51"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Постановление Правительства Ханты-Мансийского автономного округа - Югры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Ханты-Мансийского автономного округа - Югры" от 12.12.2014 № 476-п</w:t>
            </w:r>
          </w:p>
        </w:tc>
        <w:tc>
          <w:tcPr>
            <w:tcW w:w="2410" w:type="dxa"/>
            <w:shd w:val="clear" w:color="auto" w:fill="auto"/>
          </w:tcPr>
          <w:p w:rsidR="00B826D2"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Ханты-Мансийский автономный округ – Югра, Октябрьский район, с. Шеркалы, ул. Нестерова, д. 26</w:t>
            </w:r>
          </w:p>
        </w:tc>
        <w:tc>
          <w:tcPr>
            <w:tcW w:w="2126" w:type="dxa"/>
          </w:tcPr>
          <w:p w:rsidR="00B826D2"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регионального значения</w:t>
            </w:r>
          </w:p>
        </w:tc>
        <w:tc>
          <w:tcPr>
            <w:tcW w:w="1983" w:type="dxa"/>
          </w:tcPr>
          <w:p w:rsidR="00B826D2" w:rsidRPr="008F7D4B" w:rsidRDefault="00B826D2"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Памятник</w:t>
            </w:r>
          </w:p>
        </w:tc>
      </w:tr>
      <w:bookmarkEnd w:id="30"/>
    </w:tbl>
    <w:p w:rsidR="0065466E" w:rsidRDefault="0065466E" w:rsidP="008F7D4B">
      <w:pPr>
        <w:pStyle w:val="afffffffffff"/>
        <w:spacing w:before="120"/>
        <w:jc w:val="right"/>
        <w:rPr>
          <w:lang w:val="ru-RU"/>
        </w:rPr>
      </w:pPr>
    </w:p>
    <w:p w:rsidR="0065466E" w:rsidRDefault="0065466E" w:rsidP="008F7D4B">
      <w:pPr>
        <w:pStyle w:val="afffffffffff"/>
        <w:spacing w:before="120"/>
        <w:jc w:val="right"/>
        <w:rPr>
          <w:lang w:val="ru-RU"/>
        </w:rPr>
      </w:pPr>
    </w:p>
    <w:p w:rsidR="0065466E" w:rsidRDefault="0065466E" w:rsidP="008F7D4B">
      <w:pPr>
        <w:pStyle w:val="afffffffffff"/>
        <w:spacing w:before="120"/>
        <w:jc w:val="right"/>
        <w:rPr>
          <w:lang w:val="ru-RU"/>
        </w:rPr>
      </w:pPr>
    </w:p>
    <w:p w:rsidR="0065466E" w:rsidRDefault="0065466E" w:rsidP="008F7D4B">
      <w:pPr>
        <w:pStyle w:val="afffffffffff"/>
        <w:spacing w:before="120"/>
        <w:jc w:val="right"/>
        <w:rPr>
          <w:lang w:val="ru-RU"/>
        </w:rPr>
      </w:pPr>
    </w:p>
    <w:p w:rsidR="00CE2183" w:rsidRPr="008F7D4B" w:rsidRDefault="0065466E" w:rsidP="008F7D4B">
      <w:pPr>
        <w:pStyle w:val="afffffffffff"/>
        <w:spacing w:after="120"/>
        <w:jc w:val="left"/>
        <w:rPr>
          <w:lang w:val="ru-RU"/>
        </w:rPr>
      </w:pPr>
      <w:r>
        <w:rPr>
          <w:lang w:val="ru-RU"/>
        </w:rPr>
        <w:lastRenderedPageBreak/>
        <w:t xml:space="preserve">Таблица 1.2.7 - 2Перечень </w:t>
      </w:r>
      <w:r w:rsidR="00CE2183" w:rsidRPr="008F7D4B">
        <w:rPr>
          <w:lang w:val="ru-RU"/>
        </w:rPr>
        <w:t xml:space="preserve">памятников истории и культуры местного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43"/>
        <w:gridCol w:w="2041"/>
        <w:gridCol w:w="2580"/>
        <w:gridCol w:w="3002"/>
        <w:gridCol w:w="1827"/>
        <w:gridCol w:w="2341"/>
        <w:gridCol w:w="2493"/>
      </w:tblGrid>
      <w:tr w:rsidR="00F8388D" w:rsidRPr="008F7D4B" w:rsidTr="00B910EA">
        <w:trPr>
          <w:trHeight w:val="230"/>
          <w:tblHeader/>
        </w:trPr>
        <w:tc>
          <w:tcPr>
            <w:tcW w:w="343" w:type="dxa"/>
            <w:shd w:val="clear" w:color="auto" w:fill="auto"/>
          </w:tcPr>
          <w:p w:rsidR="00F8388D" w:rsidRPr="008F7D4B" w:rsidRDefault="00F8388D" w:rsidP="008F7D4B">
            <w:pPr>
              <w:spacing w:line="240" w:lineRule="auto"/>
              <w:jc w:val="center"/>
              <w:rPr>
                <w:rFonts w:ascii="Times New Roman" w:eastAsia="Calibri" w:hAnsi="Times New Roman" w:cs="Times New Roman"/>
                <w:b/>
                <w:bCs/>
                <w:sz w:val="20"/>
                <w:szCs w:val="20"/>
              </w:rPr>
            </w:pPr>
            <w:r w:rsidRPr="008F7D4B">
              <w:rPr>
                <w:rFonts w:ascii="Times New Roman" w:eastAsia="Calibri" w:hAnsi="Times New Roman" w:cs="Times New Roman"/>
                <w:b/>
                <w:bCs/>
                <w:sz w:val="20"/>
                <w:szCs w:val="20"/>
              </w:rPr>
              <w:t>№ п/п</w:t>
            </w:r>
          </w:p>
        </w:tc>
        <w:tc>
          <w:tcPr>
            <w:tcW w:w="2041" w:type="dxa"/>
            <w:shd w:val="clear" w:color="auto" w:fill="auto"/>
          </w:tcPr>
          <w:p w:rsidR="00F8388D" w:rsidRPr="008F7D4B" w:rsidRDefault="00F8388D"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 объекта культурного наследия</w:t>
            </w:r>
          </w:p>
        </w:tc>
        <w:tc>
          <w:tcPr>
            <w:tcW w:w="2580" w:type="dxa"/>
            <w:shd w:val="clear" w:color="auto" w:fill="auto"/>
          </w:tcPr>
          <w:p w:rsidR="00F8388D" w:rsidRPr="008F7D4B" w:rsidRDefault="00F8388D"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iCs/>
                <w:sz w:val="20"/>
                <w:szCs w:val="20"/>
              </w:rPr>
              <w:t>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tc>
        <w:tc>
          <w:tcPr>
            <w:tcW w:w="3002" w:type="dxa"/>
          </w:tcPr>
          <w:p w:rsidR="00F8388D" w:rsidRPr="008F7D4B" w:rsidRDefault="00F8388D"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iCs/>
                <w:sz w:val="20"/>
                <w:szCs w:val="20"/>
              </w:rPr>
              <w:t>Нормативно-правовой акт</w:t>
            </w:r>
          </w:p>
        </w:tc>
        <w:tc>
          <w:tcPr>
            <w:tcW w:w="1827" w:type="dxa"/>
            <w:shd w:val="clear" w:color="auto" w:fill="auto"/>
          </w:tcPr>
          <w:p w:rsidR="00F8388D" w:rsidRPr="008F7D4B" w:rsidRDefault="00F8388D" w:rsidP="008F7D4B">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Местонахождение объекта культурного наследия</w:t>
            </w:r>
          </w:p>
        </w:tc>
        <w:tc>
          <w:tcPr>
            <w:tcW w:w="2341" w:type="dxa"/>
          </w:tcPr>
          <w:p w:rsidR="00F8388D" w:rsidRPr="008F7D4B" w:rsidRDefault="00F8388D" w:rsidP="008F7D4B">
            <w:pPr>
              <w:autoSpaceDE w:val="0"/>
              <w:autoSpaceDN w:val="0"/>
              <w:adjustRightInd w:val="0"/>
              <w:spacing w:line="240" w:lineRule="auto"/>
              <w:jc w:val="center"/>
              <w:rPr>
                <w:rFonts w:ascii="Times New Roman" w:hAnsi="Times New Roman" w:cs="Times New Roman"/>
                <w:b/>
                <w:bCs/>
                <w:sz w:val="20"/>
                <w:szCs w:val="20"/>
              </w:rPr>
            </w:pPr>
            <w:r w:rsidRPr="008F7D4B">
              <w:rPr>
                <w:rFonts w:ascii="Times New Roman" w:hAnsi="Times New Roman" w:cs="Times New Roman"/>
                <w:b/>
                <w:bCs/>
                <w:iCs/>
                <w:sz w:val="20"/>
                <w:szCs w:val="20"/>
              </w:rPr>
              <w:t>Категория историко-культурного значения объекта культурного наследия</w:t>
            </w:r>
          </w:p>
        </w:tc>
        <w:tc>
          <w:tcPr>
            <w:tcW w:w="2493" w:type="dxa"/>
          </w:tcPr>
          <w:p w:rsidR="00F8388D" w:rsidRPr="008F7D4B" w:rsidRDefault="00F8388D" w:rsidP="008F7D4B">
            <w:pPr>
              <w:autoSpaceDE w:val="0"/>
              <w:autoSpaceDN w:val="0"/>
              <w:adjustRightInd w:val="0"/>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Сведения о виде объекта</w:t>
            </w:r>
          </w:p>
        </w:tc>
      </w:tr>
      <w:tr w:rsidR="00F8388D" w:rsidRPr="008F7D4B" w:rsidTr="007C0D3C">
        <w:trPr>
          <w:trHeight w:val="230"/>
        </w:trPr>
        <w:tc>
          <w:tcPr>
            <w:tcW w:w="14627" w:type="dxa"/>
            <w:gridSpan w:val="7"/>
          </w:tcPr>
          <w:p w:rsidR="00F8388D" w:rsidRPr="008F7D4B" w:rsidRDefault="00F8388D" w:rsidP="008F7D4B">
            <w:pPr>
              <w:autoSpaceDE w:val="0"/>
              <w:autoSpaceDN w:val="0"/>
              <w:adjustRightInd w:val="0"/>
              <w:spacing w:line="240" w:lineRule="auto"/>
              <w:jc w:val="center"/>
              <w:rPr>
                <w:rFonts w:ascii="Times New Roman" w:hAnsi="Times New Roman" w:cs="Times New Roman"/>
                <w:sz w:val="20"/>
                <w:szCs w:val="20"/>
              </w:rPr>
            </w:pPr>
            <w:r w:rsidRPr="008F7D4B">
              <w:rPr>
                <w:rFonts w:ascii="Times New Roman" w:hAnsi="Times New Roman" w:cs="Times New Roman"/>
                <w:sz w:val="20"/>
                <w:szCs w:val="20"/>
              </w:rPr>
              <w:t>Памятники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Муратка 1</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5-6 км к СЗ от СЗ окраины с. Шеркалы, правый берег р. Обь</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Муратка 2</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4,5 км к СЗ от СЗ окраины с. Шеркалы, правый берег р. Обь</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Поселение Новые </w:t>
            </w:r>
            <w:r w:rsidRPr="008F7D4B">
              <w:rPr>
                <w:rFonts w:ascii="Times New Roman" w:hAnsi="Times New Roman" w:cs="Times New Roman"/>
                <w:sz w:val="20"/>
                <w:szCs w:val="20"/>
              </w:rPr>
              <w:lastRenderedPageBreak/>
              <w:t>Юрты 1</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 xml:space="preserve">средневековье (VI-VII вв. </w:t>
            </w:r>
            <w:r w:rsidRPr="008F7D4B">
              <w:rPr>
                <w:rFonts w:ascii="Times New Roman" w:hAnsi="Times New Roman" w:cs="Times New Roman"/>
                <w:sz w:val="20"/>
                <w:szCs w:val="20"/>
              </w:rPr>
              <w:lastRenderedPageBreak/>
              <w:t>н.э.)</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 xml:space="preserve">Приказ об утверждении границ территорий и установлении </w:t>
            </w:r>
            <w:r w:rsidRPr="008F7D4B">
              <w:rPr>
                <w:rFonts w:ascii="Times New Roman" w:hAnsi="Times New Roman" w:cs="Times New Roman"/>
                <w:sz w:val="20"/>
                <w:szCs w:val="20"/>
              </w:rPr>
              <w:lastRenderedPageBreak/>
              <w:t>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 xml:space="preserve">12 км к СВ от с. Шеркалы, правый </w:t>
            </w:r>
            <w:r w:rsidRPr="008F7D4B">
              <w:rPr>
                <w:rFonts w:ascii="Times New Roman" w:hAnsi="Times New Roman" w:cs="Times New Roman"/>
                <w:sz w:val="20"/>
                <w:szCs w:val="20"/>
              </w:rPr>
              <w:lastRenderedPageBreak/>
              <w:t>берег р. Шеркальская</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 xml:space="preserve">Объект культурного наследия местного </w:t>
            </w:r>
            <w:r w:rsidRPr="008F7D4B">
              <w:rPr>
                <w:rFonts w:ascii="Times New Roman" w:hAnsi="Times New Roman" w:cs="Times New Roman"/>
                <w:iCs/>
                <w:sz w:val="20"/>
                <w:szCs w:val="20"/>
              </w:rPr>
              <w:lastRenderedPageBreak/>
              <w:t>(муниципального)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Местонахождение</w:t>
            </w:r>
          </w:p>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Новые Юрты 2</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 средневековье</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12 км к СВ от СВ окраины с. Шеркалы, правый берег р. Шеркальская</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энеолит</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w:t>
            </w:r>
            <w:r w:rsidRPr="008F7D4B">
              <w:rPr>
                <w:rFonts w:ascii="Times New Roman" w:hAnsi="Times New Roman" w:cs="Times New Roman"/>
                <w:sz w:val="20"/>
                <w:szCs w:val="20"/>
              </w:rPr>
              <w:lastRenderedPageBreak/>
              <w:t>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10 км к СВ от с. Шеркалы, правый берег р. Шеркальская</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 5</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ранняя бронза, ранний железный век</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правый берег р. Шеркальская</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Комплекс Старые Юрты 1:</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энеолит, бронза, ранний железный век</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w:t>
            </w:r>
            <w:r w:rsidRPr="008F7D4B">
              <w:rPr>
                <w:rFonts w:ascii="Times New Roman" w:hAnsi="Times New Roman" w:cs="Times New Roman"/>
                <w:sz w:val="20"/>
                <w:szCs w:val="20"/>
              </w:rPr>
              <w:lastRenderedPageBreak/>
              <w:t>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10 км к СВ от с. Шеркалы, северный берег оз. Шеркалинский Сор</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 1/1</w:t>
            </w:r>
          </w:p>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6)</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энеолит, бронза</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северный берег оз. Шеркалинский Сор</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 1/2</w:t>
            </w:r>
          </w:p>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7)</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ранний железный век</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северный берег оз. Шеркалинский Сор</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1B20C4" w:rsidRPr="008F7D4B" w:rsidTr="001B20C4">
        <w:trPr>
          <w:trHeight w:val="230"/>
        </w:trPr>
        <w:tc>
          <w:tcPr>
            <w:tcW w:w="343" w:type="dxa"/>
            <w:shd w:val="clear" w:color="auto" w:fill="auto"/>
          </w:tcPr>
          <w:p w:rsidR="001B20C4" w:rsidRPr="008F7D4B" w:rsidRDefault="001B20C4"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1B20C4" w:rsidRPr="008F7D4B" w:rsidRDefault="001B20C4"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Стоянка Старые Юрты 1/3</w:t>
            </w:r>
          </w:p>
          <w:p w:rsidR="001B20C4" w:rsidRPr="008F7D4B" w:rsidRDefault="001B20C4"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8)</w:t>
            </w:r>
          </w:p>
        </w:tc>
        <w:tc>
          <w:tcPr>
            <w:tcW w:w="2580"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ранний железный век</w:t>
            </w:r>
          </w:p>
        </w:tc>
        <w:tc>
          <w:tcPr>
            <w:tcW w:w="3002"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w:t>
            </w:r>
            <w:r w:rsidRPr="008F7D4B">
              <w:rPr>
                <w:rFonts w:ascii="Times New Roman" w:hAnsi="Times New Roman" w:cs="Times New Roman"/>
                <w:sz w:val="20"/>
                <w:szCs w:val="20"/>
              </w:rPr>
              <w:lastRenderedPageBreak/>
              <w:t>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 xml:space="preserve">10 км к СВ от с. Шеркалы, северный берег оз. </w:t>
            </w:r>
            <w:r w:rsidRPr="008F7D4B">
              <w:rPr>
                <w:rFonts w:ascii="Times New Roman" w:hAnsi="Times New Roman" w:cs="Times New Roman"/>
                <w:sz w:val="20"/>
                <w:szCs w:val="20"/>
              </w:rPr>
              <w:lastRenderedPageBreak/>
              <w:t>Шеркалинский  Сор</w:t>
            </w:r>
          </w:p>
        </w:tc>
        <w:tc>
          <w:tcPr>
            <w:tcW w:w="2341"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 xml:space="preserve">Объект культурного наследия местного (муниципального) </w:t>
            </w:r>
            <w:r w:rsidRPr="008F7D4B">
              <w:rPr>
                <w:rFonts w:ascii="Times New Roman" w:hAnsi="Times New Roman" w:cs="Times New Roman"/>
                <w:iCs/>
                <w:sz w:val="20"/>
                <w:szCs w:val="20"/>
              </w:rPr>
              <w:lastRenderedPageBreak/>
              <w:t>значения</w:t>
            </w:r>
          </w:p>
        </w:tc>
        <w:tc>
          <w:tcPr>
            <w:tcW w:w="2493" w:type="dxa"/>
          </w:tcPr>
          <w:p w:rsidR="001B20C4" w:rsidRPr="008F7D4B" w:rsidRDefault="001B20C4"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Стоянка Старые Юрты 9</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ранний железный век</w:t>
            </w:r>
          </w:p>
        </w:tc>
        <w:tc>
          <w:tcPr>
            <w:tcW w:w="3002" w:type="dxa"/>
          </w:tcPr>
          <w:p w:rsidR="00F8388D" w:rsidRPr="008F7D4B" w:rsidRDefault="006E5291"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северный берег оз. Шеркалинский  Сор</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Стоянка Старые Юрты 10</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w:t>
            </w:r>
          </w:p>
        </w:tc>
        <w:tc>
          <w:tcPr>
            <w:tcW w:w="3002" w:type="dxa"/>
          </w:tcPr>
          <w:p w:rsidR="00F8388D" w:rsidRPr="008F7D4B" w:rsidRDefault="006E5291"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w:t>
            </w:r>
            <w:r w:rsidRPr="008F7D4B">
              <w:rPr>
                <w:rFonts w:ascii="Times New Roman" w:hAnsi="Times New Roman" w:cs="Times New Roman"/>
                <w:sz w:val="20"/>
                <w:szCs w:val="20"/>
              </w:rPr>
              <w:lastRenderedPageBreak/>
              <w:t>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10 км к СВ от с. Шеркалы, северный берег оз. Шеркалинский Сор</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Комплекс Старые Юрты 2:</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ранний железный век</w:t>
            </w:r>
          </w:p>
        </w:tc>
        <w:tc>
          <w:tcPr>
            <w:tcW w:w="3002" w:type="dxa"/>
          </w:tcPr>
          <w:p w:rsidR="00F8388D"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правый берег р. Шеркалинская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 2/1</w:t>
            </w:r>
          </w:p>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11)</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ранний железный век</w:t>
            </w:r>
          </w:p>
        </w:tc>
        <w:tc>
          <w:tcPr>
            <w:tcW w:w="3002" w:type="dxa"/>
          </w:tcPr>
          <w:p w:rsidR="00F8388D"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правый берег р. Шеркалинская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Могильник Старые Юрты 2/2</w:t>
            </w:r>
          </w:p>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12)</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правый берег р. Шеркалинская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9070D8" w:rsidRPr="008F7D4B" w:rsidTr="001B20C4">
        <w:trPr>
          <w:trHeight w:val="230"/>
        </w:trPr>
        <w:tc>
          <w:tcPr>
            <w:tcW w:w="343" w:type="dxa"/>
            <w:shd w:val="clear" w:color="auto" w:fill="auto"/>
          </w:tcPr>
          <w:p w:rsidR="009070D8" w:rsidRPr="008F7D4B" w:rsidRDefault="009070D8"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9070D8" w:rsidRPr="008F7D4B" w:rsidRDefault="009070D8"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 2/3</w:t>
            </w:r>
          </w:p>
          <w:p w:rsidR="009070D8" w:rsidRPr="008F7D4B" w:rsidRDefault="009070D8"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13)</w:t>
            </w:r>
          </w:p>
        </w:tc>
        <w:tc>
          <w:tcPr>
            <w:tcW w:w="2580" w:type="dxa"/>
            <w:shd w:val="clear" w:color="auto" w:fill="auto"/>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правый берег р. Шеркалинская</w:t>
            </w:r>
          </w:p>
        </w:tc>
        <w:tc>
          <w:tcPr>
            <w:tcW w:w="2341"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9070D8" w:rsidRPr="008F7D4B" w:rsidTr="001B20C4">
        <w:trPr>
          <w:trHeight w:val="230"/>
        </w:trPr>
        <w:tc>
          <w:tcPr>
            <w:tcW w:w="343" w:type="dxa"/>
            <w:shd w:val="clear" w:color="auto" w:fill="auto"/>
          </w:tcPr>
          <w:p w:rsidR="009070D8" w:rsidRPr="008F7D4B" w:rsidRDefault="009070D8"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9070D8" w:rsidRPr="008F7D4B" w:rsidRDefault="009070D8"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Старые Юрты 2/4</w:t>
            </w:r>
          </w:p>
          <w:p w:rsidR="009070D8" w:rsidRPr="008F7D4B" w:rsidRDefault="009070D8"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14)</w:t>
            </w:r>
          </w:p>
        </w:tc>
        <w:tc>
          <w:tcPr>
            <w:tcW w:w="2580" w:type="dxa"/>
            <w:shd w:val="clear" w:color="auto" w:fill="auto"/>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w:t>
            </w:r>
            <w:r w:rsidRPr="008F7D4B">
              <w:rPr>
                <w:rFonts w:ascii="Times New Roman" w:hAnsi="Times New Roman" w:cs="Times New Roman"/>
                <w:sz w:val="20"/>
                <w:szCs w:val="20"/>
              </w:rPr>
              <w:lastRenderedPageBreak/>
              <w:t>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10 км к СВ от с. Шеркалы, правый берег р. Шеркалинская</w:t>
            </w:r>
          </w:p>
        </w:tc>
        <w:tc>
          <w:tcPr>
            <w:tcW w:w="2341"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9070D8" w:rsidRPr="008F7D4B" w:rsidTr="001B20C4">
        <w:trPr>
          <w:trHeight w:val="230"/>
        </w:trPr>
        <w:tc>
          <w:tcPr>
            <w:tcW w:w="343" w:type="dxa"/>
            <w:shd w:val="clear" w:color="auto" w:fill="auto"/>
          </w:tcPr>
          <w:p w:rsidR="009070D8" w:rsidRPr="008F7D4B" w:rsidRDefault="009070D8"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9070D8" w:rsidRPr="008F7D4B" w:rsidRDefault="009070D8"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Старые Юрты 15</w:t>
            </w:r>
          </w:p>
        </w:tc>
        <w:tc>
          <w:tcPr>
            <w:tcW w:w="2580" w:type="dxa"/>
            <w:shd w:val="clear" w:color="auto" w:fill="auto"/>
          </w:tcPr>
          <w:p w:rsidR="009070D8" w:rsidRPr="008F7D4B" w:rsidRDefault="009070D8" w:rsidP="008F7D4B">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w:t>
            </w:r>
          </w:p>
        </w:tc>
        <w:tc>
          <w:tcPr>
            <w:tcW w:w="3002"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правый берег р. Шеркалинская</w:t>
            </w:r>
          </w:p>
        </w:tc>
        <w:tc>
          <w:tcPr>
            <w:tcW w:w="2341"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9070D8"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Стоянка Судум-Сойм 1</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F8388D"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w:t>
            </w:r>
            <w:r w:rsidRPr="008F7D4B">
              <w:rPr>
                <w:rFonts w:ascii="Times New Roman" w:hAnsi="Times New Roman" w:cs="Times New Roman"/>
                <w:sz w:val="20"/>
                <w:szCs w:val="20"/>
              </w:rPr>
              <w:lastRenderedPageBreak/>
              <w:t>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8-10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Стоянка Шагом-Юган 1</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9070D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12 км к СЗ от с. Шеркалы, правый берег безымянного ручья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Городище Шеркалы 1</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(XII-VIII вв. до н.э.), ранний железный век (II-III вв. н.э.),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b/>
                <w:bCs/>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Городище Шеркалы 2</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w:t>
            </w:r>
            <w:r w:rsidRPr="008F7D4B">
              <w:rPr>
                <w:rFonts w:ascii="Times New Roman" w:hAnsi="Times New Roman" w:cs="Times New Roman"/>
                <w:sz w:val="20"/>
                <w:szCs w:val="20"/>
              </w:rPr>
              <w:lastRenderedPageBreak/>
              <w:t xml:space="preserve">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 xml:space="preserve">2,8 км к СЗ от с. Шеркалы, правый </w:t>
            </w:r>
            <w:r w:rsidRPr="008F7D4B">
              <w:rPr>
                <w:rFonts w:ascii="Times New Roman" w:hAnsi="Times New Roman" w:cs="Times New Roman"/>
                <w:sz w:val="20"/>
                <w:szCs w:val="20"/>
              </w:rPr>
              <w:lastRenderedPageBreak/>
              <w:t>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 xml:space="preserve">Объект культурного наследия местного </w:t>
            </w:r>
            <w:r w:rsidRPr="008F7D4B">
              <w:rPr>
                <w:rFonts w:ascii="Times New Roman" w:hAnsi="Times New Roman" w:cs="Times New Roman"/>
                <w:iCs/>
                <w:sz w:val="20"/>
                <w:szCs w:val="20"/>
              </w:rPr>
              <w:lastRenderedPageBreak/>
              <w:t>(муниципального)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Городище Шеркалы 4</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3,25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Городище Шеркалы 6</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 - раннее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w:t>
            </w:r>
            <w:r w:rsidRPr="008F7D4B">
              <w:rPr>
                <w:rFonts w:ascii="Times New Roman" w:hAnsi="Times New Roman" w:cs="Times New Roman"/>
                <w:sz w:val="20"/>
                <w:szCs w:val="20"/>
              </w:rPr>
              <w:lastRenderedPageBreak/>
              <w:t xml:space="preserve">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4,4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vAlign w:val="center"/>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Городище Шеркалы 7</w:t>
            </w:r>
          </w:p>
        </w:tc>
        <w:tc>
          <w:tcPr>
            <w:tcW w:w="2580" w:type="dxa"/>
            <w:shd w:val="clear" w:color="auto" w:fill="auto"/>
            <w:vAlign w:val="center"/>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vAlign w:val="center"/>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4,5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Городище Шеркалы 12</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r>
            <w:r w:rsidRPr="008F7D4B">
              <w:rPr>
                <w:rFonts w:ascii="Times New Roman" w:hAnsi="Times New Roman" w:cs="Times New Roman"/>
                <w:sz w:val="20"/>
                <w:szCs w:val="20"/>
              </w:rPr>
              <w:lastRenderedPageBreak/>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1,3 км к С от с. Шеркалы, левый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2</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2,75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3</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2,8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5</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w:t>
            </w:r>
            <w:r w:rsidRPr="008F7D4B">
              <w:rPr>
                <w:rFonts w:ascii="Times New Roman" w:hAnsi="Times New Roman" w:cs="Times New Roman"/>
                <w:sz w:val="20"/>
                <w:szCs w:val="20"/>
              </w:rPr>
              <w:lastRenderedPageBreak/>
              <w:t xml:space="preserve">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3,75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 xml:space="preserve">Объект культурного наследия местного (муниципального) </w:t>
            </w:r>
            <w:r w:rsidRPr="008F7D4B">
              <w:rPr>
                <w:rFonts w:ascii="Times New Roman" w:hAnsi="Times New Roman" w:cs="Times New Roman"/>
                <w:iCs/>
                <w:sz w:val="20"/>
                <w:szCs w:val="20"/>
              </w:rPr>
              <w:lastRenderedPageBreak/>
              <w:t>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8</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2,3 км к СЗ от с. Шеркалы, правый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9</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поздняя бронза, ранний железный век –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w:t>
            </w:r>
            <w:r w:rsidRPr="008F7D4B">
              <w:rPr>
                <w:rFonts w:ascii="Times New Roman" w:hAnsi="Times New Roman" w:cs="Times New Roman"/>
                <w:sz w:val="20"/>
                <w:szCs w:val="20"/>
              </w:rPr>
              <w:lastRenderedPageBreak/>
              <w:t xml:space="preserve">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2,25 км к С от с. Шеркалы, правый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vAlign w:val="center"/>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10</w:t>
            </w:r>
          </w:p>
        </w:tc>
        <w:tc>
          <w:tcPr>
            <w:tcW w:w="2580" w:type="dxa"/>
            <w:shd w:val="clear" w:color="auto" w:fill="auto"/>
            <w:vAlign w:val="center"/>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поздняя бронза, ранний железный век – раннее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vAlign w:val="center"/>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 км к СЗ от с. Шеркалы, правый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11</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2,3 км к СВ от с. Шеркалы, правый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13</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1,7 км к С от с. Шеркалы, левый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Селище Шеркалы 15</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5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15 а</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w:t>
            </w:r>
            <w:r w:rsidRPr="008F7D4B">
              <w:rPr>
                <w:rFonts w:ascii="Times New Roman" w:hAnsi="Times New Roman" w:cs="Times New Roman"/>
                <w:sz w:val="20"/>
                <w:szCs w:val="20"/>
              </w:rPr>
              <w:lastRenderedPageBreak/>
              <w:t xml:space="preserve">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3,8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Шеркалы 16</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3,5 км к СЗ от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Местонахождение</w:t>
            </w:r>
          </w:p>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Шеркалы 13</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w:t>
            </w:r>
            <w:r w:rsidRPr="008F7D4B">
              <w:rPr>
                <w:rFonts w:ascii="Times New Roman" w:hAnsi="Times New Roman" w:cs="Times New Roman"/>
                <w:sz w:val="20"/>
                <w:szCs w:val="20"/>
              </w:rPr>
              <w:lastRenderedPageBreak/>
              <w:t xml:space="preserve">–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1,5 км к С от СЗ окраины с. Шеркалы, левый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vAlign w:val="center"/>
          </w:tcPr>
          <w:p w:rsidR="00F8388D" w:rsidRPr="008F7D4B" w:rsidRDefault="00F8388D"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Местонахождение</w:t>
            </w:r>
          </w:p>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Шеркалы 15</w:t>
            </w:r>
          </w:p>
        </w:tc>
        <w:tc>
          <w:tcPr>
            <w:tcW w:w="2580" w:type="dxa"/>
            <w:shd w:val="clear" w:color="auto" w:fill="auto"/>
            <w:vAlign w:val="center"/>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бронза,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vAlign w:val="center"/>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2,35 км к ССВ от СЗ окраины с. Шеркалы, правый берег р. Обь</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Могильник</w:t>
            </w:r>
          </w:p>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Шеркальский</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 – раннее средневековье</w:t>
            </w:r>
          </w:p>
        </w:tc>
        <w:tc>
          <w:tcPr>
            <w:tcW w:w="3002" w:type="dxa"/>
          </w:tcPr>
          <w:p w:rsidR="00F8388D" w:rsidRPr="008F7D4B" w:rsidRDefault="00B910EA"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расположенных в Октябрьском, Белоярском, Ханты-Мансийском и Советском районах Ханты-Мансийского автономного округа – Югры от 16.05.2019 г </w:t>
            </w:r>
            <w:r w:rsidRPr="008F7D4B">
              <w:rPr>
                <w:rFonts w:ascii="Times New Roman" w:hAnsi="Times New Roman" w:cs="Times New Roman"/>
                <w:sz w:val="20"/>
                <w:szCs w:val="20"/>
              </w:rPr>
              <w:br/>
              <w:t>№ 9-нп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2,25 км к С от с. Шеркалы, правый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B910EA">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Юрты</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энеолит</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w:t>
            </w:r>
            <w:r w:rsidRPr="008F7D4B">
              <w:rPr>
                <w:rFonts w:ascii="Times New Roman" w:hAnsi="Times New Roman" w:cs="Times New Roman"/>
                <w:sz w:val="20"/>
                <w:szCs w:val="20"/>
              </w:rPr>
              <w:lastRenderedPageBreak/>
              <w:t>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 xml:space="preserve">10 км к ЮЗ от с. Шеркалы, северный </w:t>
            </w:r>
            <w:r w:rsidRPr="008F7D4B">
              <w:rPr>
                <w:rFonts w:ascii="Times New Roman" w:hAnsi="Times New Roman" w:cs="Times New Roman"/>
                <w:sz w:val="20"/>
                <w:szCs w:val="20"/>
              </w:rPr>
              <w:lastRenderedPageBreak/>
              <w:t>берег оз. Шеркалинский Сор</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 xml:space="preserve">Объект культурного наследия местного </w:t>
            </w:r>
            <w:r w:rsidRPr="008F7D4B">
              <w:rPr>
                <w:rFonts w:ascii="Times New Roman" w:hAnsi="Times New Roman" w:cs="Times New Roman"/>
                <w:iCs/>
                <w:sz w:val="20"/>
                <w:szCs w:val="20"/>
              </w:rPr>
              <w:lastRenderedPageBreak/>
              <w:t>(муниципального)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lastRenderedPageBreak/>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Юрты 2</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раннее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10 км к СВ от с. Шеркалы, левый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Юрты 3</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датировка затруднена</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w:t>
            </w:r>
            <w:r w:rsidRPr="008F7D4B">
              <w:rPr>
                <w:rFonts w:ascii="Times New Roman" w:hAnsi="Times New Roman" w:cs="Times New Roman"/>
                <w:sz w:val="20"/>
                <w:szCs w:val="20"/>
              </w:rPr>
              <w:lastRenderedPageBreak/>
              <w:t>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11 км к СВ от с. Шеркалы, левый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F8388D" w:rsidRPr="008F7D4B" w:rsidTr="001B20C4">
        <w:trPr>
          <w:trHeight w:val="230"/>
        </w:trPr>
        <w:tc>
          <w:tcPr>
            <w:tcW w:w="343" w:type="dxa"/>
            <w:shd w:val="clear" w:color="auto" w:fill="auto"/>
          </w:tcPr>
          <w:p w:rsidR="00F8388D" w:rsidRPr="008F7D4B" w:rsidRDefault="00F8388D"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F8388D" w:rsidRPr="008F7D4B" w:rsidRDefault="00F8388D"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Поселение Юрты 4</w:t>
            </w:r>
          </w:p>
        </w:tc>
        <w:tc>
          <w:tcPr>
            <w:tcW w:w="2580"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раннее средневековье</w:t>
            </w:r>
          </w:p>
        </w:tc>
        <w:tc>
          <w:tcPr>
            <w:tcW w:w="3002" w:type="dxa"/>
          </w:tcPr>
          <w:p w:rsidR="00F8388D"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24.02.2022  № 6-нп</w:t>
            </w:r>
          </w:p>
        </w:tc>
        <w:tc>
          <w:tcPr>
            <w:tcW w:w="1827" w:type="dxa"/>
            <w:shd w:val="clear" w:color="auto" w:fill="auto"/>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12 км к СВ от с. Шеркалы, левый берег р. Шеркальская</w:t>
            </w:r>
          </w:p>
        </w:tc>
        <w:tc>
          <w:tcPr>
            <w:tcW w:w="2341"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F8388D" w:rsidRPr="008F7D4B" w:rsidRDefault="00F8388D"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r w:rsidR="00E35848" w:rsidRPr="008F7D4B" w:rsidTr="001B20C4">
        <w:trPr>
          <w:trHeight w:val="230"/>
        </w:trPr>
        <w:tc>
          <w:tcPr>
            <w:tcW w:w="343" w:type="dxa"/>
            <w:shd w:val="clear" w:color="auto" w:fill="auto"/>
          </w:tcPr>
          <w:p w:rsidR="00E35848" w:rsidRPr="008F7D4B" w:rsidRDefault="00E35848" w:rsidP="006A6B71">
            <w:pPr>
              <w:pStyle w:val="af6"/>
              <w:numPr>
                <w:ilvl w:val="0"/>
                <w:numId w:val="72"/>
              </w:numPr>
              <w:spacing w:after="0" w:line="240" w:lineRule="auto"/>
              <w:ind w:left="0" w:firstLine="0"/>
              <w:jc w:val="center"/>
              <w:rPr>
                <w:rFonts w:ascii="Times New Roman" w:eastAsia="Calibri" w:hAnsi="Times New Roman" w:cs="Times New Roman"/>
                <w:sz w:val="20"/>
                <w:szCs w:val="20"/>
              </w:rPr>
            </w:pPr>
          </w:p>
        </w:tc>
        <w:tc>
          <w:tcPr>
            <w:tcW w:w="2041" w:type="dxa"/>
            <w:shd w:val="clear" w:color="auto" w:fill="auto"/>
          </w:tcPr>
          <w:p w:rsidR="00E35848" w:rsidRPr="008F7D4B" w:rsidRDefault="00E35848" w:rsidP="008F7D4B">
            <w:pPr>
              <w:spacing w:line="240" w:lineRule="auto"/>
              <w:rPr>
                <w:rFonts w:ascii="Times New Roman" w:hAnsi="Times New Roman" w:cs="Times New Roman"/>
                <w:sz w:val="20"/>
                <w:szCs w:val="20"/>
              </w:rPr>
            </w:pPr>
            <w:r w:rsidRPr="008F7D4B">
              <w:rPr>
                <w:rFonts w:ascii="Times New Roman" w:hAnsi="Times New Roman" w:cs="Times New Roman"/>
                <w:sz w:val="20"/>
                <w:szCs w:val="20"/>
              </w:rPr>
              <w:t>Юрты 1</w:t>
            </w:r>
          </w:p>
        </w:tc>
        <w:tc>
          <w:tcPr>
            <w:tcW w:w="2580" w:type="dxa"/>
            <w:shd w:val="clear" w:color="auto" w:fill="auto"/>
          </w:tcPr>
          <w:p w:rsidR="00E35848"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ранний железный век – средневековье, раннее средневековье</w:t>
            </w:r>
          </w:p>
        </w:tc>
        <w:tc>
          <w:tcPr>
            <w:tcW w:w="3002" w:type="dxa"/>
          </w:tcPr>
          <w:p w:rsidR="00E35848"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t xml:space="preserve">Приказ об утверждении границ территорий и установлении особого режима использования земельных участков в границах территорий выявленных объектов культурного наследия, являющихся объектами археологического наследия, расположенных в Октябрьском районе Ханты-Мансийского автономного округа – Югры от </w:t>
            </w:r>
            <w:r w:rsidRPr="008F7D4B">
              <w:rPr>
                <w:rFonts w:ascii="Times New Roman" w:hAnsi="Times New Roman" w:cs="Times New Roman"/>
                <w:sz w:val="20"/>
                <w:szCs w:val="20"/>
              </w:rPr>
              <w:lastRenderedPageBreak/>
              <w:t>24.02.2022  № 6-нп</w:t>
            </w:r>
          </w:p>
        </w:tc>
        <w:tc>
          <w:tcPr>
            <w:tcW w:w="1827" w:type="dxa"/>
            <w:shd w:val="clear" w:color="auto" w:fill="auto"/>
          </w:tcPr>
          <w:p w:rsidR="00E35848"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10 км к СВ от с. Шеркалы, левый берег р. Шеркальская</w:t>
            </w:r>
          </w:p>
        </w:tc>
        <w:tc>
          <w:tcPr>
            <w:tcW w:w="2341" w:type="dxa"/>
          </w:tcPr>
          <w:p w:rsidR="00E35848"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Объект культурного наследия местного (муниципального) значения</w:t>
            </w:r>
          </w:p>
        </w:tc>
        <w:tc>
          <w:tcPr>
            <w:tcW w:w="2493" w:type="dxa"/>
          </w:tcPr>
          <w:p w:rsidR="00E35848" w:rsidRPr="008F7D4B" w:rsidRDefault="00E35848" w:rsidP="008F7D4B">
            <w:pPr>
              <w:autoSpaceDE w:val="0"/>
              <w:autoSpaceDN w:val="0"/>
              <w:adjustRightInd w:val="0"/>
              <w:spacing w:line="240" w:lineRule="auto"/>
              <w:rPr>
                <w:rFonts w:ascii="Times New Roman" w:hAnsi="Times New Roman" w:cs="Times New Roman"/>
                <w:sz w:val="20"/>
                <w:szCs w:val="20"/>
              </w:rPr>
            </w:pPr>
            <w:r w:rsidRPr="008F7D4B">
              <w:rPr>
                <w:rFonts w:ascii="Times New Roman" w:hAnsi="Times New Roman" w:cs="Times New Roman"/>
                <w:iCs/>
                <w:sz w:val="20"/>
                <w:szCs w:val="20"/>
              </w:rPr>
              <w:t>Памятник архитектуры</w:t>
            </w:r>
          </w:p>
        </w:tc>
      </w:tr>
    </w:tbl>
    <w:p w:rsidR="008F1756" w:rsidRPr="008F7D4B" w:rsidRDefault="008F1756" w:rsidP="008F7D4B">
      <w:pPr>
        <w:pStyle w:val="aff5"/>
        <w:spacing w:before="0" w:after="0" w:line="240" w:lineRule="auto"/>
        <w:ind w:firstLine="680"/>
        <w:contextualSpacing w:val="0"/>
        <w:rPr>
          <w:sz w:val="24"/>
          <w:szCs w:val="24"/>
        </w:rPr>
        <w:sectPr w:rsidR="008F1756" w:rsidRPr="008F7D4B" w:rsidSect="008F1756">
          <w:pgSz w:w="16839" w:h="11907" w:orient="landscape" w:code="9"/>
          <w:pgMar w:top="1701" w:right="1134" w:bottom="851" w:left="1134" w:header="709" w:footer="709" w:gutter="0"/>
          <w:cols w:space="708"/>
          <w:docGrid w:linePitch="360"/>
        </w:sectPr>
      </w:pPr>
    </w:p>
    <w:p w:rsidR="004426CF" w:rsidRPr="008F7D4B" w:rsidRDefault="004426CF" w:rsidP="00E973B3">
      <w:pPr>
        <w:pStyle w:val="110"/>
        <w:tabs>
          <w:tab w:val="left" w:pos="993"/>
        </w:tabs>
        <w:spacing w:before="240" w:after="240"/>
        <w:ind w:left="0" w:right="425" w:firstLine="567"/>
      </w:pPr>
      <w:bookmarkStart w:id="31" w:name="_Toc114497014"/>
      <w:r w:rsidRPr="008F7D4B">
        <w:lastRenderedPageBreak/>
        <w:t xml:space="preserve">Экономическая база </w:t>
      </w:r>
      <w:r w:rsidR="00AD0497" w:rsidRPr="008F7D4B">
        <w:t>сельского</w:t>
      </w:r>
      <w:r w:rsidRPr="008F7D4B">
        <w:t xml:space="preserve"> поселения</w:t>
      </w:r>
      <w:bookmarkEnd w:id="31"/>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Сельское поселение Шеркалы - муниципальное образование в Октябрьском районе Ханты-Мансийского автономного округа-Югры Российской Федерации.</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Промышленность района представлена традиционными отраслями — рыбодобыча и рыбообработка, а также отраслями, история развития которых на территории Октябрьского района сравнительно небольшая — разведка недр и добыча нефти.</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Административный центр поселения - село Шеркалы. </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Сельское поселение Шеркалы имеет сельскохозяйственный характер экономической базы. </w:t>
      </w:r>
    </w:p>
    <w:p w:rsidR="00E973B3" w:rsidRPr="008F7D4B" w:rsidRDefault="00E973B3" w:rsidP="00E973B3">
      <w:pPr>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 xml:space="preserve">Промышленность </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Промышленность на территории Сельского поселения Шеркалы представлена следующими видами экономической деятельности:</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1. Сельское хозяйство</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2. ЖКХ</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3. Торговля</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4. Туризм</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Сфера жилищно-коммунальных услуг представлена Шеркальским МП ЖКХ МО сельское поселение Шеркалы. Основная деятельность предприятия - содержание и текущий ремонт жилищного фонда, подвозка воды автотранспортом, водо-, теплоснабжение объектов, оказание автотранспортных услуг.</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Сфера торговли представлена Шеркальским потребительским обществом. Основная деятельность предприятия - розничная торговля, производство и реализация продукции на промышленных предприятиях (хлеб, х/булочные изделия)</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Из предприятий сферы услуг имеется - Отделение почтовой связи Белоярского почтамта.</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территории сельского поселения также осуществляют деятельность предприятия рыбопромышленности, занимающиеся выловом рыбы:</w:t>
      </w:r>
    </w:p>
    <w:p w:rsidR="00E973B3" w:rsidRPr="008F7D4B" w:rsidRDefault="00E973B3" w:rsidP="00E973B3">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Шеркальский рыбоучасток ООО «Октябрьский рыбозавод» </w:t>
      </w:r>
    </w:p>
    <w:p w:rsidR="00E973B3" w:rsidRPr="008F7D4B" w:rsidRDefault="00E973B3" w:rsidP="00E973B3">
      <w:pPr>
        <w:spacing w:after="0" w:line="240" w:lineRule="auto"/>
        <w:ind w:firstLine="567"/>
        <w:jc w:val="both"/>
        <w:rPr>
          <w:rFonts w:ascii="Times New Roman" w:hAnsi="Times New Roman" w:cs="Times New Roman"/>
          <w:b/>
          <w:bCs/>
          <w:spacing w:val="-11"/>
          <w:sz w:val="24"/>
          <w:szCs w:val="24"/>
        </w:rPr>
      </w:pPr>
      <w:r w:rsidRPr="008F7D4B">
        <w:rPr>
          <w:rFonts w:ascii="Times New Roman" w:hAnsi="Times New Roman" w:cs="Times New Roman"/>
          <w:b/>
          <w:bCs/>
          <w:spacing w:val="-11"/>
          <w:sz w:val="24"/>
          <w:szCs w:val="24"/>
        </w:rPr>
        <w:t>Сельскохозяйственная промышленность</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pacing w:val="-11"/>
          <w:sz w:val="24"/>
          <w:szCs w:val="24"/>
        </w:rPr>
        <w:t xml:space="preserve">Сельское хозяйство муниципального образования сельского поселения Шеркалы </w:t>
      </w:r>
      <w:r w:rsidRPr="008F7D4B">
        <w:rPr>
          <w:rFonts w:ascii="Times New Roman" w:hAnsi="Times New Roman" w:cs="Times New Roman"/>
          <w:sz w:val="24"/>
          <w:szCs w:val="24"/>
        </w:rPr>
        <w:t>представлено крестьянско-фермерскими хозяйствами и хозяйствами населения, крупнейшее к</w:t>
      </w:r>
      <w:r w:rsidRPr="008F7D4B">
        <w:rPr>
          <w:rFonts w:ascii="Times New Roman" w:hAnsi="Times New Roman" w:cs="Times New Roman"/>
          <w:spacing w:val="-1"/>
          <w:sz w:val="24"/>
          <w:szCs w:val="24"/>
        </w:rPr>
        <w:t xml:space="preserve">рестьянское - фермерское хозяйство: </w:t>
      </w:r>
      <w:r w:rsidRPr="008F7D4B">
        <w:rPr>
          <w:rFonts w:ascii="Times New Roman" w:hAnsi="Times New Roman" w:cs="Times New Roman"/>
          <w:sz w:val="24"/>
          <w:szCs w:val="24"/>
        </w:rPr>
        <w:t xml:space="preserve">ИП Горбунов Александр Владимирович </w:t>
      </w:r>
    </w:p>
    <w:p w:rsidR="00E973B3" w:rsidRPr="008F7D4B" w:rsidRDefault="00E973B3" w:rsidP="00E973B3">
      <w:pPr>
        <w:pStyle w:val="msonormalbullet2gif"/>
        <w:suppressAutoHyphens/>
        <w:spacing w:before="0" w:beforeAutospacing="0" w:after="0" w:afterAutospacing="0"/>
        <w:ind w:firstLine="567"/>
        <w:jc w:val="both"/>
        <w:rPr>
          <w:color w:val="000000"/>
        </w:rPr>
      </w:pPr>
      <w:r w:rsidRPr="008F7D4B">
        <w:rPr>
          <w:color w:val="000000"/>
        </w:rPr>
        <w:t>В сельском поселении Шеркалы по состоянию на 01.10.2018 г. насчитывалось</w:t>
      </w:r>
      <w:r w:rsidRPr="008F7D4B">
        <w:t xml:space="preserve"> 20</w:t>
      </w:r>
      <w:r w:rsidRPr="008F7D4B">
        <w:rPr>
          <w:color w:val="000000"/>
        </w:rPr>
        <w:t xml:space="preserve"> личных подсобных хозяйства.</w:t>
      </w:r>
    </w:p>
    <w:p w:rsidR="00E973B3" w:rsidRPr="008F7D4B" w:rsidRDefault="00E973B3" w:rsidP="00E973B3">
      <w:pPr>
        <w:pStyle w:val="msonormalbullet2gif"/>
        <w:suppressAutoHyphens/>
        <w:spacing w:before="0" w:beforeAutospacing="0" w:after="0" w:afterAutospacing="0"/>
        <w:ind w:firstLine="567"/>
        <w:jc w:val="both"/>
        <w:rPr>
          <w:color w:val="000000"/>
        </w:rPr>
      </w:pPr>
      <w:r w:rsidRPr="008F7D4B">
        <w:rPr>
          <w:color w:val="000000"/>
        </w:rPr>
        <w:t>По результатам отчета-прогноза развития сельского поселения за 2018 и прогнозные 2019-2021 год, производительность сферы сельского хозяйства представлена ниже.</w:t>
      </w:r>
    </w:p>
    <w:p w:rsidR="00E973B3" w:rsidRPr="008F7D4B" w:rsidRDefault="00E973B3" w:rsidP="00E973B3">
      <w:pPr>
        <w:pStyle w:val="msonormalbullet2gif"/>
        <w:suppressAutoHyphens/>
        <w:spacing w:before="0" w:beforeAutospacing="0" w:after="0" w:afterAutospacing="0"/>
        <w:ind w:firstLine="567"/>
        <w:jc w:val="both"/>
        <w:rPr>
          <w:color w:val="000000"/>
        </w:rPr>
      </w:pPr>
    </w:p>
    <w:p w:rsidR="00E973B3" w:rsidRPr="008F7D4B" w:rsidRDefault="00E973B3" w:rsidP="00E973B3">
      <w:pPr>
        <w:pStyle w:val="msonormalbullet2gif"/>
        <w:suppressAutoHyphens/>
        <w:spacing w:before="0" w:beforeAutospacing="0" w:after="0" w:afterAutospacing="0"/>
        <w:ind w:firstLine="567"/>
        <w:jc w:val="both"/>
        <w:rPr>
          <w:color w:val="000000"/>
        </w:rPr>
      </w:pPr>
      <w:r w:rsidRPr="008F7D4B">
        <w:rPr>
          <w:color w:val="000000"/>
        </w:rPr>
        <w:t>Таблица 1.3-1 Производительность отрасли сельского хозяйства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3"/>
        <w:gridCol w:w="1158"/>
        <w:gridCol w:w="932"/>
        <w:gridCol w:w="932"/>
        <w:gridCol w:w="1106"/>
      </w:tblGrid>
      <w:tr w:rsidR="00E973B3" w:rsidRPr="00E973B3" w:rsidTr="00E973B3">
        <w:trPr>
          <w:trHeight w:val="20"/>
          <w:jc w:val="center"/>
        </w:trPr>
        <w:tc>
          <w:tcPr>
            <w:tcW w:w="2843" w:type="pct"/>
            <w:vMerge w:val="restart"/>
            <w:shd w:val="clear" w:color="auto" w:fill="auto"/>
            <w:hideMark/>
          </w:tcPr>
          <w:p w:rsidR="00E973B3" w:rsidRPr="00E973B3" w:rsidRDefault="00E973B3" w:rsidP="00E973B3">
            <w:pPr>
              <w:spacing w:after="0" w:line="240" w:lineRule="auto"/>
              <w:contextualSpacing/>
              <w:rPr>
                <w:rFonts w:ascii="Times New Roman" w:hAnsi="Times New Roman" w:cs="Times New Roman"/>
                <w:b/>
                <w:bCs/>
                <w:sz w:val="20"/>
                <w:szCs w:val="20"/>
              </w:rPr>
            </w:pPr>
            <w:r w:rsidRPr="00E973B3">
              <w:rPr>
                <w:rFonts w:ascii="Times New Roman" w:hAnsi="Times New Roman" w:cs="Times New Roman"/>
                <w:b/>
                <w:bCs/>
                <w:sz w:val="20"/>
                <w:szCs w:val="20"/>
              </w:rPr>
              <w:t xml:space="preserve">Наименование видов деятельности,  видов продукции </w:t>
            </w:r>
          </w:p>
        </w:tc>
        <w:tc>
          <w:tcPr>
            <w:tcW w:w="605" w:type="pct"/>
            <w:vMerge w:val="restart"/>
            <w:shd w:val="clear" w:color="auto" w:fill="auto"/>
            <w:hideMark/>
          </w:tcPr>
          <w:p w:rsidR="00E973B3" w:rsidRPr="00E973B3" w:rsidRDefault="00E973B3" w:rsidP="00E973B3">
            <w:pPr>
              <w:spacing w:after="0" w:line="240" w:lineRule="auto"/>
              <w:contextualSpacing/>
              <w:rPr>
                <w:rFonts w:ascii="Times New Roman" w:hAnsi="Times New Roman" w:cs="Times New Roman"/>
                <w:b/>
                <w:bCs/>
                <w:sz w:val="20"/>
                <w:szCs w:val="20"/>
              </w:rPr>
            </w:pPr>
            <w:r w:rsidRPr="00E973B3">
              <w:rPr>
                <w:rFonts w:ascii="Times New Roman" w:hAnsi="Times New Roman" w:cs="Times New Roman"/>
                <w:b/>
                <w:bCs/>
                <w:sz w:val="20"/>
                <w:szCs w:val="20"/>
              </w:rPr>
              <w:t>Ед. изм.</w:t>
            </w:r>
          </w:p>
        </w:tc>
        <w:tc>
          <w:tcPr>
            <w:tcW w:w="487" w:type="pct"/>
            <w:shd w:val="clear" w:color="auto" w:fill="auto"/>
            <w:hideMark/>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 xml:space="preserve">2016 </w:t>
            </w:r>
          </w:p>
        </w:tc>
        <w:tc>
          <w:tcPr>
            <w:tcW w:w="487" w:type="pct"/>
            <w:shd w:val="clear" w:color="auto" w:fill="auto"/>
            <w:hideMark/>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 xml:space="preserve">2017 </w:t>
            </w:r>
          </w:p>
        </w:tc>
        <w:tc>
          <w:tcPr>
            <w:tcW w:w="578" w:type="pct"/>
            <w:shd w:val="clear" w:color="auto" w:fill="auto"/>
            <w:hideMark/>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 xml:space="preserve">2018 </w:t>
            </w:r>
          </w:p>
        </w:tc>
      </w:tr>
      <w:tr w:rsidR="00E973B3" w:rsidRPr="00E973B3" w:rsidTr="00E973B3">
        <w:trPr>
          <w:trHeight w:val="20"/>
          <w:jc w:val="center"/>
        </w:trPr>
        <w:tc>
          <w:tcPr>
            <w:tcW w:w="2843" w:type="pct"/>
            <w:vMerge/>
            <w:vAlign w:val="center"/>
            <w:hideMark/>
          </w:tcPr>
          <w:p w:rsidR="00E973B3" w:rsidRPr="00E973B3" w:rsidRDefault="00E973B3" w:rsidP="00E973B3">
            <w:pPr>
              <w:spacing w:after="0" w:line="240" w:lineRule="auto"/>
              <w:contextualSpacing/>
              <w:rPr>
                <w:rFonts w:ascii="Times New Roman" w:hAnsi="Times New Roman" w:cs="Times New Roman"/>
                <w:b/>
                <w:bCs/>
                <w:sz w:val="20"/>
                <w:szCs w:val="20"/>
              </w:rPr>
            </w:pPr>
          </w:p>
        </w:tc>
        <w:tc>
          <w:tcPr>
            <w:tcW w:w="605" w:type="pct"/>
            <w:vMerge/>
            <w:vAlign w:val="center"/>
            <w:hideMark/>
          </w:tcPr>
          <w:p w:rsidR="00E973B3" w:rsidRPr="00E973B3" w:rsidRDefault="00E973B3" w:rsidP="00E973B3">
            <w:pPr>
              <w:spacing w:after="0" w:line="240" w:lineRule="auto"/>
              <w:contextualSpacing/>
              <w:rPr>
                <w:rFonts w:ascii="Times New Roman" w:hAnsi="Times New Roman" w:cs="Times New Roman"/>
                <w:b/>
                <w:bCs/>
                <w:sz w:val="20"/>
                <w:szCs w:val="20"/>
              </w:rPr>
            </w:pP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b/>
                <w:bCs/>
                <w:sz w:val="20"/>
                <w:szCs w:val="20"/>
              </w:rPr>
            </w:pPr>
            <w:r w:rsidRPr="00E973B3">
              <w:rPr>
                <w:rFonts w:ascii="Times New Roman" w:hAnsi="Times New Roman" w:cs="Times New Roman"/>
                <w:b/>
                <w:bCs/>
                <w:sz w:val="20"/>
                <w:szCs w:val="20"/>
              </w:rPr>
              <w:t>отчет</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b/>
                <w:bCs/>
                <w:sz w:val="20"/>
                <w:szCs w:val="20"/>
              </w:rPr>
            </w:pPr>
            <w:r w:rsidRPr="00E973B3">
              <w:rPr>
                <w:rFonts w:ascii="Times New Roman" w:hAnsi="Times New Roman" w:cs="Times New Roman"/>
                <w:b/>
                <w:bCs/>
                <w:sz w:val="20"/>
                <w:szCs w:val="20"/>
              </w:rPr>
              <w:t>отчет</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b/>
                <w:bCs/>
                <w:sz w:val="20"/>
                <w:szCs w:val="20"/>
              </w:rPr>
            </w:pPr>
            <w:r w:rsidRPr="00E973B3">
              <w:rPr>
                <w:rFonts w:ascii="Times New Roman" w:hAnsi="Times New Roman" w:cs="Times New Roman"/>
                <w:b/>
                <w:bCs/>
                <w:sz w:val="20"/>
                <w:szCs w:val="20"/>
              </w:rPr>
              <w:t>оценка</w:t>
            </w:r>
          </w:p>
        </w:tc>
      </w:tr>
      <w:tr w:rsidR="00E973B3" w:rsidRPr="00E973B3" w:rsidTr="00E973B3">
        <w:trPr>
          <w:trHeight w:val="20"/>
          <w:jc w:val="center"/>
        </w:trPr>
        <w:tc>
          <w:tcPr>
            <w:tcW w:w="2843" w:type="pct"/>
            <w:shd w:val="clear" w:color="auto" w:fill="auto"/>
            <w:noWrap/>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1</w:t>
            </w:r>
          </w:p>
        </w:tc>
        <w:tc>
          <w:tcPr>
            <w:tcW w:w="605" w:type="pct"/>
            <w:shd w:val="clear" w:color="auto" w:fill="auto"/>
            <w:noWrap/>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2</w:t>
            </w:r>
          </w:p>
        </w:tc>
        <w:tc>
          <w:tcPr>
            <w:tcW w:w="487" w:type="pct"/>
            <w:shd w:val="clear" w:color="auto" w:fill="auto"/>
            <w:noWrap/>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3</w:t>
            </w:r>
          </w:p>
        </w:tc>
        <w:tc>
          <w:tcPr>
            <w:tcW w:w="487" w:type="pct"/>
            <w:shd w:val="clear" w:color="auto" w:fill="auto"/>
            <w:noWrap/>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4</w:t>
            </w:r>
          </w:p>
        </w:tc>
        <w:tc>
          <w:tcPr>
            <w:tcW w:w="578" w:type="pct"/>
            <w:shd w:val="clear" w:color="auto" w:fill="auto"/>
            <w:noWrap/>
          </w:tcPr>
          <w:p w:rsidR="00E973B3" w:rsidRPr="00E973B3" w:rsidRDefault="00E973B3" w:rsidP="00E973B3">
            <w:pPr>
              <w:spacing w:after="0" w:line="240" w:lineRule="auto"/>
              <w:contextualSpacing/>
              <w:jc w:val="center"/>
              <w:rPr>
                <w:rFonts w:ascii="Times New Roman" w:hAnsi="Times New Roman" w:cs="Times New Roman"/>
                <w:b/>
                <w:bCs/>
                <w:sz w:val="20"/>
                <w:szCs w:val="20"/>
              </w:rPr>
            </w:pPr>
            <w:r w:rsidRPr="00E973B3">
              <w:rPr>
                <w:rFonts w:ascii="Times New Roman" w:hAnsi="Times New Roman" w:cs="Times New Roman"/>
                <w:b/>
                <w:bCs/>
                <w:sz w:val="20"/>
                <w:szCs w:val="20"/>
              </w:rPr>
              <w:t>5</w:t>
            </w:r>
          </w:p>
        </w:tc>
      </w:tr>
      <w:tr w:rsidR="00E973B3" w:rsidRPr="00E973B3" w:rsidTr="00E973B3">
        <w:trPr>
          <w:trHeight w:val="20"/>
          <w:jc w:val="center"/>
        </w:trPr>
        <w:tc>
          <w:tcPr>
            <w:tcW w:w="2843"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Картофель - всего, в т.ч.:</w:t>
            </w:r>
          </w:p>
        </w:tc>
        <w:tc>
          <w:tcPr>
            <w:tcW w:w="605"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тонн</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120,0</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118,0</w:t>
            </w:r>
          </w:p>
        </w:tc>
        <w:tc>
          <w:tcPr>
            <w:tcW w:w="578"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118,0</w:t>
            </w:r>
          </w:p>
        </w:tc>
      </w:tr>
      <w:tr w:rsidR="00E973B3" w:rsidRPr="00E973B3" w:rsidTr="00E973B3">
        <w:trPr>
          <w:trHeight w:val="20"/>
          <w:jc w:val="center"/>
        </w:trPr>
        <w:tc>
          <w:tcPr>
            <w:tcW w:w="2843"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   Население</w:t>
            </w:r>
          </w:p>
        </w:tc>
        <w:tc>
          <w:tcPr>
            <w:tcW w:w="605"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тонн</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120,0</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118,0</w:t>
            </w:r>
          </w:p>
        </w:tc>
        <w:tc>
          <w:tcPr>
            <w:tcW w:w="578"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118,0</w:t>
            </w:r>
          </w:p>
        </w:tc>
      </w:tr>
      <w:tr w:rsidR="00E973B3" w:rsidRPr="00E973B3" w:rsidTr="00E973B3">
        <w:trPr>
          <w:trHeight w:val="20"/>
          <w:jc w:val="center"/>
        </w:trPr>
        <w:tc>
          <w:tcPr>
            <w:tcW w:w="2843"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Овощи - всего, в т.ч.:</w:t>
            </w:r>
          </w:p>
        </w:tc>
        <w:tc>
          <w:tcPr>
            <w:tcW w:w="605"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тонн</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4,0</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4,0</w:t>
            </w:r>
          </w:p>
        </w:tc>
        <w:tc>
          <w:tcPr>
            <w:tcW w:w="578"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4,0</w:t>
            </w:r>
          </w:p>
        </w:tc>
      </w:tr>
      <w:tr w:rsidR="00E973B3" w:rsidRPr="00E973B3" w:rsidTr="00E973B3">
        <w:trPr>
          <w:trHeight w:val="20"/>
          <w:jc w:val="center"/>
        </w:trPr>
        <w:tc>
          <w:tcPr>
            <w:tcW w:w="2843"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   Население</w:t>
            </w:r>
          </w:p>
        </w:tc>
        <w:tc>
          <w:tcPr>
            <w:tcW w:w="605"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тонн</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4,0</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4,0</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4,0</w:t>
            </w:r>
          </w:p>
        </w:tc>
      </w:tr>
      <w:tr w:rsidR="00E973B3" w:rsidRPr="00E973B3" w:rsidTr="00E973B3">
        <w:trPr>
          <w:trHeight w:val="20"/>
          <w:jc w:val="center"/>
        </w:trPr>
        <w:tc>
          <w:tcPr>
            <w:tcW w:w="2843"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Молоко - всего, в.т.ч.:</w:t>
            </w:r>
          </w:p>
        </w:tc>
        <w:tc>
          <w:tcPr>
            <w:tcW w:w="605"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тонн</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1,0</w:t>
            </w:r>
          </w:p>
        </w:tc>
        <w:tc>
          <w:tcPr>
            <w:tcW w:w="487"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1,0</w:t>
            </w:r>
          </w:p>
        </w:tc>
        <w:tc>
          <w:tcPr>
            <w:tcW w:w="578"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1,0</w:t>
            </w:r>
          </w:p>
        </w:tc>
      </w:tr>
      <w:tr w:rsidR="00E973B3" w:rsidRPr="00E973B3" w:rsidTr="00E973B3">
        <w:trPr>
          <w:trHeight w:val="20"/>
          <w:jc w:val="center"/>
        </w:trPr>
        <w:tc>
          <w:tcPr>
            <w:tcW w:w="2843"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   Население</w:t>
            </w:r>
          </w:p>
        </w:tc>
        <w:tc>
          <w:tcPr>
            <w:tcW w:w="605" w:type="pct"/>
            <w:shd w:val="clear" w:color="auto" w:fill="auto"/>
            <w:noWrap/>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тонн</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1,0</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1,0</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1,0</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Посевная площадь- всего, в т.ч.:</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га</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2 </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2 </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2 </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    Картофель </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га</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1,5</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1,5</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xml:space="preserve">    Овощи</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га</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 </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0,5</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0,5</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Крупный рогатый скот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198</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198</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122</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lastRenderedPageBreak/>
              <w:t>Коровы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180</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180</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7</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Лошади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118</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118</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37</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Свиньи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274</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274</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50</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Овцы и козы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28</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28</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21</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Птица всех возрастов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185</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185</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87</w:t>
            </w:r>
          </w:p>
        </w:tc>
      </w:tr>
      <w:tr w:rsidR="00E973B3" w:rsidRPr="00E973B3" w:rsidTr="00E973B3">
        <w:trPr>
          <w:trHeight w:val="20"/>
          <w:jc w:val="center"/>
        </w:trPr>
        <w:tc>
          <w:tcPr>
            <w:tcW w:w="2843"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Кролики - всего</w:t>
            </w:r>
          </w:p>
        </w:tc>
        <w:tc>
          <w:tcPr>
            <w:tcW w:w="605"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гол</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30</w:t>
            </w:r>
          </w:p>
        </w:tc>
        <w:tc>
          <w:tcPr>
            <w:tcW w:w="487"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30</w:t>
            </w:r>
          </w:p>
        </w:tc>
        <w:tc>
          <w:tcPr>
            <w:tcW w:w="578" w:type="pct"/>
            <w:shd w:val="clear" w:color="auto" w:fill="auto"/>
            <w:hideMark/>
          </w:tcPr>
          <w:p w:rsidR="00E973B3" w:rsidRPr="00E973B3" w:rsidRDefault="00E973B3" w:rsidP="00E973B3">
            <w:pPr>
              <w:spacing w:after="0" w:line="240" w:lineRule="auto"/>
              <w:contextualSpacing/>
              <w:rPr>
                <w:rFonts w:ascii="Times New Roman" w:hAnsi="Times New Roman" w:cs="Times New Roman"/>
                <w:sz w:val="20"/>
                <w:szCs w:val="20"/>
              </w:rPr>
            </w:pPr>
            <w:r w:rsidRPr="00E973B3">
              <w:rPr>
                <w:rFonts w:ascii="Times New Roman" w:hAnsi="Times New Roman" w:cs="Times New Roman"/>
                <w:sz w:val="20"/>
                <w:szCs w:val="20"/>
              </w:rPr>
              <w:t>8</w:t>
            </w:r>
          </w:p>
        </w:tc>
      </w:tr>
    </w:tbl>
    <w:p w:rsidR="00E973B3" w:rsidRPr="008F7D4B" w:rsidRDefault="00E973B3" w:rsidP="00E973B3">
      <w:pPr>
        <w:spacing w:after="0" w:line="240" w:lineRule="auto"/>
        <w:ind w:firstLine="709"/>
        <w:rPr>
          <w:rFonts w:ascii="Times New Roman" w:hAnsi="Times New Roman" w:cs="Times New Roman"/>
          <w:b/>
          <w:sz w:val="24"/>
          <w:szCs w:val="24"/>
        </w:rPr>
      </w:pPr>
    </w:p>
    <w:p w:rsidR="00E973B3" w:rsidRPr="008F7D4B" w:rsidRDefault="00E973B3" w:rsidP="00E973B3">
      <w:pPr>
        <w:tabs>
          <w:tab w:val="left" w:pos="851"/>
        </w:tabs>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Малое и среднее предпринимательство</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Развитие малого и среднего предпринимательства в Октябрьском муниципальном районе является стратегическим фактором, определяющим устойчивое развитие экономики Октябрьского муниципального района и сельского поселения Шеркалы.</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Развитие малого и среднего предпринимательства на сегодня остается одной из основных возможностей создания новых рабочих мест, способствует формированию и поддержке конкурентной среды, решению социальных проблем, поэтому необходимо приложить все усилия для создания благоприятной среды для развития предпринимательства.</w:t>
      </w:r>
    </w:p>
    <w:p w:rsidR="00E973B3" w:rsidRPr="004C04F2" w:rsidRDefault="00E973B3" w:rsidP="00E973B3">
      <w:pPr>
        <w:tabs>
          <w:tab w:val="left" w:pos="851"/>
        </w:tabs>
        <w:spacing w:after="0" w:line="240" w:lineRule="auto"/>
        <w:ind w:firstLine="567"/>
        <w:jc w:val="both"/>
        <w:rPr>
          <w:rFonts w:ascii="Times New Roman" w:hAnsi="Times New Roman" w:cs="Times New Roman"/>
          <w:sz w:val="24"/>
          <w:szCs w:val="24"/>
        </w:rPr>
      </w:pPr>
      <w:r w:rsidRPr="006755CA">
        <w:rPr>
          <w:rFonts w:ascii="Times New Roman" w:hAnsi="Times New Roman"/>
          <w:bCs/>
          <w:sz w:val="24"/>
          <w:szCs w:val="24"/>
        </w:rPr>
        <w:t xml:space="preserve">По </w:t>
      </w:r>
      <w:r w:rsidRPr="004C04F2">
        <w:rPr>
          <w:rFonts w:ascii="Times New Roman" w:hAnsi="Times New Roman" w:cs="Times New Roman"/>
          <w:sz w:val="24"/>
          <w:szCs w:val="24"/>
        </w:rPr>
        <w:t>состоянию на  01.01.2022 г. на территории муниципального образования сельское поселение Шеркалы зарегистрировано 10 магазинов, из них 5 продовольственных, 4 промышленных, 1 смешанный  и  1 хлебопекарня.</w:t>
      </w:r>
    </w:p>
    <w:p w:rsidR="00E973B3" w:rsidRPr="004C04F2" w:rsidRDefault="00E973B3" w:rsidP="00E973B3">
      <w:pPr>
        <w:tabs>
          <w:tab w:val="left" w:pos="851"/>
        </w:tabs>
        <w:spacing w:after="0" w:line="240" w:lineRule="auto"/>
        <w:ind w:firstLine="567"/>
        <w:jc w:val="both"/>
        <w:rPr>
          <w:rFonts w:ascii="Times New Roman" w:hAnsi="Times New Roman" w:cs="Times New Roman"/>
          <w:sz w:val="24"/>
          <w:szCs w:val="24"/>
        </w:rPr>
      </w:pPr>
      <w:r w:rsidRPr="004C04F2">
        <w:rPr>
          <w:rFonts w:ascii="Times New Roman" w:hAnsi="Times New Roman" w:cs="Times New Roman"/>
          <w:sz w:val="24"/>
          <w:szCs w:val="24"/>
        </w:rPr>
        <w:t xml:space="preserve">За последние три года наблюдается снижение численности субъектов малого и среднего предпринимательства, осуществляющих хозяйственную деятельность на территории поселения. В 2021 году количество субъектов малого и среднего предпринимательства составило – 13 единиц (2020 год – 11 единиц, 2019 год – 14 единиц, 2018 год – 19 единиц, 2017 год – 18 единиц,). </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r w:rsidRPr="004C04F2">
        <w:rPr>
          <w:rFonts w:ascii="Times New Roman" w:hAnsi="Times New Roman" w:cs="Times New Roman"/>
          <w:sz w:val="24"/>
          <w:szCs w:val="24"/>
        </w:rPr>
        <w:t>Малое предпринимательство, которое осуществляет свою деятельность на территории поселения на 2021-2022 год было представлено следующими индивидуальными предпринимателями: ИП Кузнецова Н.Н., ИП  Васильева И.В.,  ИП Булатецкий А.Ю., ИП Гавронская А.И., ИП, Горбунов А.В., ИП Догналюк Г.А. ИП Огурцов А.Г, ИП Панкин В.Н., ИП Попова Т.И., ИП Солодовников В.В. ИП Горбунов А.В. (фермерское хозяйство).</w:t>
      </w:r>
    </w:p>
    <w:p w:rsidR="00E973B3" w:rsidRPr="008F7D4B" w:rsidRDefault="00E973B3" w:rsidP="00E973B3">
      <w:pPr>
        <w:tabs>
          <w:tab w:val="left" w:pos="851"/>
        </w:tabs>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Туризм</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Октябрьский район Ханты-Мансийского автономного округа – Югры является уникальной территорией с богатой более чем 4-х вековой историей, природными и культурными ресурсами, памятниками каменного деревянного зодчества, храмами, родовыми общинами коренных малочисленных народов Севера.</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 Сельское поселение Шеркалы имеет высокий туристический потенциал на уровне всего округа благодаря наличию памятника археологии и музея. Древнее городище Шеркалы 1, которое находится на полуострове в окрестностях одноименного села в Октябрьском районе, было впервые упомянуто еще в 1740 году в путевых заметках известного российского историка Г.Ф. Миллера, который составил первое описание истории Сибири.</w:t>
      </w:r>
    </w:p>
    <w:p w:rsidR="00E973B3" w:rsidRPr="004C04F2" w:rsidRDefault="00E973B3" w:rsidP="00E973B3">
      <w:pPr>
        <w:tabs>
          <w:tab w:val="left" w:pos="851"/>
        </w:tabs>
        <w:spacing w:after="0" w:line="240" w:lineRule="auto"/>
        <w:ind w:firstLine="567"/>
        <w:jc w:val="both"/>
        <w:rPr>
          <w:rFonts w:ascii="Times New Roman" w:hAnsi="Times New Roman" w:cs="Times New Roman"/>
          <w:sz w:val="24"/>
          <w:szCs w:val="24"/>
        </w:rPr>
      </w:pPr>
      <w:r w:rsidRPr="004C04F2">
        <w:rPr>
          <w:rFonts w:ascii="Times New Roman" w:hAnsi="Times New Roman" w:cs="Times New Roman"/>
          <w:sz w:val="24"/>
          <w:szCs w:val="24"/>
        </w:rPr>
        <w:t>Количество туристов, посетивших поселение, за 201</w:t>
      </w:r>
      <w:r>
        <w:rPr>
          <w:rFonts w:ascii="Times New Roman" w:hAnsi="Times New Roman" w:cs="Times New Roman"/>
          <w:sz w:val="24"/>
          <w:szCs w:val="24"/>
        </w:rPr>
        <w:t>8</w:t>
      </w:r>
      <w:r w:rsidRPr="004C04F2">
        <w:rPr>
          <w:rFonts w:ascii="Times New Roman" w:hAnsi="Times New Roman" w:cs="Times New Roman"/>
          <w:sz w:val="24"/>
          <w:szCs w:val="24"/>
        </w:rPr>
        <w:t>-2022 гг. (по годам).</w:t>
      </w:r>
    </w:p>
    <w:p w:rsidR="00E973B3" w:rsidRPr="004C04F2"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C04F2">
        <w:rPr>
          <w:rFonts w:ascii="Times New Roman" w:hAnsi="Times New Roman" w:cs="Times New Roman"/>
          <w:sz w:val="24"/>
          <w:szCs w:val="24"/>
        </w:rPr>
        <w:t>2018 – 2176 человек.</w:t>
      </w:r>
    </w:p>
    <w:p w:rsidR="00E973B3" w:rsidRPr="004C04F2"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C04F2">
        <w:rPr>
          <w:rFonts w:ascii="Times New Roman" w:hAnsi="Times New Roman" w:cs="Times New Roman"/>
          <w:sz w:val="24"/>
          <w:szCs w:val="24"/>
        </w:rPr>
        <w:t>2019 – 1186 человек.</w:t>
      </w:r>
    </w:p>
    <w:p w:rsidR="00E973B3" w:rsidRPr="004C04F2"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C04F2">
        <w:rPr>
          <w:rFonts w:ascii="Times New Roman" w:hAnsi="Times New Roman" w:cs="Times New Roman"/>
          <w:sz w:val="24"/>
          <w:szCs w:val="24"/>
        </w:rPr>
        <w:t>2020 – 165 человек.</w:t>
      </w:r>
    </w:p>
    <w:p w:rsidR="00E973B3" w:rsidRPr="004C04F2"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C04F2">
        <w:rPr>
          <w:rFonts w:ascii="Times New Roman" w:hAnsi="Times New Roman" w:cs="Times New Roman"/>
          <w:sz w:val="24"/>
          <w:szCs w:val="24"/>
        </w:rPr>
        <w:t>2021 – 478 человек.</w:t>
      </w:r>
    </w:p>
    <w:p w:rsidR="00E973B3" w:rsidRPr="004C04F2"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C04F2">
        <w:rPr>
          <w:rFonts w:ascii="Times New Roman" w:hAnsi="Times New Roman" w:cs="Times New Roman"/>
          <w:sz w:val="24"/>
          <w:szCs w:val="24"/>
        </w:rPr>
        <w:t>2022 – 1137 человек.</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Раскопки городища Шеркалы в Октябрьском районе начинались ещё в начале 1970-х годов, но архивные отчеты были собраны не все и «законсервированы». В юбилейный год Югры, в ее 900-летие, экспедиция студентов Сургутского государственного университета начала «перебирать» старые раскопы.</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настоящее время раскопки продолжаются, летом работает Летняя археологическая школа для студентов.</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Туристические маршруты с посещением городища Шеркалы:</w:t>
      </w:r>
    </w:p>
    <w:p w:rsidR="00E973B3" w:rsidRPr="008F7D4B"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«Один день в Шеркалах». </w:t>
      </w:r>
    </w:p>
    <w:p w:rsidR="00E973B3" w:rsidRPr="008F7D4B"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«Кода-Тур», </w:t>
      </w:r>
    </w:p>
    <w:p w:rsidR="00E973B3" w:rsidRPr="008F7D4B"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Летний маршрут Октябрьское – Шеркалы – Лохтоткурт </w:t>
      </w:r>
    </w:p>
    <w:p w:rsidR="00E973B3" w:rsidRPr="008F7D4B" w:rsidRDefault="00E973B3" w:rsidP="00E973B3">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«Зимняя Кода».</w:t>
      </w:r>
    </w:p>
    <w:p w:rsidR="00E973B3" w:rsidRPr="00E973B3" w:rsidRDefault="00E973B3" w:rsidP="00E973B3">
      <w:pPr>
        <w:pStyle w:val="111"/>
        <w:tabs>
          <w:tab w:val="left" w:pos="1276"/>
        </w:tabs>
        <w:spacing w:before="240" w:after="240"/>
        <w:ind w:left="0" w:firstLine="567"/>
      </w:pPr>
      <w:bookmarkStart w:id="32" w:name="_Toc3187186"/>
      <w:bookmarkStart w:id="33" w:name="_Toc112856759"/>
      <w:bookmarkStart w:id="34" w:name="_Toc114497015"/>
      <w:r w:rsidRPr="00E973B3">
        <w:t>Население и трудовые ресурсы.</w:t>
      </w:r>
      <w:bookmarkEnd w:id="32"/>
      <w:bookmarkEnd w:id="33"/>
      <w:bookmarkEnd w:id="34"/>
    </w:p>
    <w:p w:rsidR="00E973B3" w:rsidRPr="004C04F2" w:rsidRDefault="00E973B3" w:rsidP="00E973B3">
      <w:pPr>
        <w:spacing w:after="0" w:line="240" w:lineRule="auto"/>
        <w:ind w:firstLine="567"/>
        <w:jc w:val="both"/>
        <w:rPr>
          <w:rFonts w:ascii="Times New Roman" w:hAnsi="Times New Roman" w:cs="Times New Roman"/>
          <w:sz w:val="24"/>
          <w:szCs w:val="24"/>
        </w:rPr>
      </w:pPr>
      <w:bookmarkStart w:id="35" w:name="_Toc303352888"/>
      <w:r w:rsidRPr="004C04F2">
        <w:rPr>
          <w:rFonts w:ascii="Times New Roman" w:hAnsi="Times New Roman" w:cs="Times New Roman"/>
          <w:sz w:val="24"/>
          <w:szCs w:val="24"/>
        </w:rPr>
        <w:t>Численность населения Октябрьского района по данным Федерального органа государственной статистики РОССТАТ на 01.01.2022 составляет 27323 человек.</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Численность населения сельского поселения Шеркалы по данным Федерального органа государственной статистики РОССТА</w:t>
      </w:r>
      <w:r>
        <w:rPr>
          <w:rFonts w:ascii="Times New Roman" w:hAnsi="Times New Roman" w:cs="Times New Roman"/>
          <w:sz w:val="24"/>
          <w:szCs w:val="24"/>
        </w:rPr>
        <w:t>Т на 01.01.2022</w:t>
      </w:r>
      <w:r w:rsidRPr="008F7D4B">
        <w:rPr>
          <w:rFonts w:ascii="Times New Roman" w:hAnsi="Times New Roman" w:cs="Times New Roman"/>
          <w:sz w:val="24"/>
          <w:szCs w:val="24"/>
        </w:rPr>
        <w:t xml:space="preserve"> составляет </w:t>
      </w:r>
      <w:r>
        <w:rPr>
          <w:rFonts w:ascii="Times New Roman" w:hAnsi="Times New Roman" w:cs="Times New Roman"/>
          <w:sz w:val="24"/>
          <w:szCs w:val="24"/>
        </w:rPr>
        <w:t>736</w:t>
      </w:r>
      <w:r w:rsidRPr="008F7D4B">
        <w:rPr>
          <w:rFonts w:ascii="Times New Roman" w:hAnsi="Times New Roman" w:cs="Times New Roman"/>
          <w:sz w:val="24"/>
          <w:szCs w:val="24"/>
        </w:rPr>
        <w:t xml:space="preserve"> человек, что составляет 2,</w:t>
      </w:r>
      <w:r>
        <w:rPr>
          <w:rFonts w:ascii="Times New Roman" w:hAnsi="Times New Roman" w:cs="Times New Roman"/>
          <w:sz w:val="24"/>
          <w:szCs w:val="24"/>
        </w:rPr>
        <w:t>7</w:t>
      </w:r>
      <w:r w:rsidRPr="008F7D4B">
        <w:rPr>
          <w:rFonts w:ascii="Times New Roman" w:hAnsi="Times New Roman" w:cs="Times New Roman"/>
          <w:sz w:val="24"/>
          <w:szCs w:val="24"/>
        </w:rPr>
        <w:t>% численности населения района.</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Численность населения сельского поселения Шеркалы по данным, </w:t>
      </w:r>
      <w:r>
        <w:rPr>
          <w:rFonts w:ascii="Times New Roman" w:hAnsi="Times New Roman" w:cs="Times New Roman"/>
          <w:sz w:val="24"/>
          <w:szCs w:val="24"/>
        </w:rPr>
        <w:t>п</w:t>
      </w:r>
      <w:r w:rsidRPr="008F7D4B">
        <w:rPr>
          <w:rFonts w:ascii="Times New Roman" w:hAnsi="Times New Roman" w:cs="Times New Roman"/>
          <w:sz w:val="24"/>
          <w:szCs w:val="24"/>
        </w:rPr>
        <w:t>редоставленным администрацией с</w:t>
      </w:r>
      <w:r>
        <w:rPr>
          <w:rFonts w:ascii="Times New Roman" w:hAnsi="Times New Roman" w:cs="Times New Roman"/>
          <w:sz w:val="24"/>
          <w:szCs w:val="24"/>
        </w:rPr>
        <w:t>ельского поселения на 01.01.2022</w:t>
      </w:r>
      <w:r w:rsidRPr="008F7D4B">
        <w:rPr>
          <w:rFonts w:ascii="Times New Roman" w:hAnsi="Times New Roman" w:cs="Times New Roman"/>
          <w:sz w:val="24"/>
          <w:szCs w:val="24"/>
        </w:rPr>
        <w:t xml:space="preserve"> составляет </w:t>
      </w:r>
      <w:r w:rsidRPr="004C04F2">
        <w:rPr>
          <w:rFonts w:ascii="Times New Roman" w:hAnsi="Times New Roman" w:cs="Times New Roman"/>
          <w:sz w:val="24"/>
          <w:szCs w:val="24"/>
        </w:rPr>
        <w:t xml:space="preserve">1154 </w:t>
      </w:r>
      <w:r w:rsidRPr="008F7D4B">
        <w:rPr>
          <w:rFonts w:ascii="Times New Roman" w:hAnsi="Times New Roman" w:cs="Times New Roman"/>
          <w:sz w:val="24"/>
          <w:szCs w:val="24"/>
        </w:rPr>
        <w:t>человек, что составляет 4</w:t>
      </w:r>
      <w:r>
        <w:rPr>
          <w:rFonts w:ascii="Times New Roman" w:hAnsi="Times New Roman" w:cs="Times New Roman"/>
          <w:sz w:val="24"/>
          <w:szCs w:val="24"/>
        </w:rPr>
        <w:t>,2</w:t>
      </w:r>
      <w:r w:rsidRPr="008F7D4B">
        <w:rPr>
          <w:rFonts w:ascii="Times New Roman" w:hAnsi="Times New Roman" w:cs="Times New Roman"/>
          <w:sz w:val="24"/>
          <w:szCs w:val="24"/>
        </w:rPr>
        <w:t>% численности населения района.</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Столь большая разница в численности населения вызвана неточностью статистики. </w:t>
      </w:r>
      <w:r>
        <w:rPr>
          <w:rFonts w:ascii="Times New Roman" w:hAnsi="Times New Roman" w:cs="Times New Roman"/>
          <w:sz w:val="24"/>
          <w:szCs w:val="24"/>
        </w:rPr>
        <w:t>Настоящим внсением изменений в генеральный план</w:t>
      </w:r>
      <w:r w:rsidRPr="008F7D4B">
        <w:rPr>
          <w:rFonts w:ascii="Times New Roman" w:hAnsi="Times New Roman" w:cs="Times New Roman"/>
          <w:sz w:val="24"/>
          <w:szCs w:val="24"/>
        </w:rPr>
        <w:t xml:space="preserve"> за отсчетный период 202</w:t>
      </w:r>
      <w:r>
        <w:rPr>
          <w:rFonts w:ascii="Times New Roman" w:hAnsi="Times New Roman" w:cs="Times New Roman"/>
          <w:sz w:val="24"/>
          <w:szCs w:val="24"/>
        </w:rPr>
        <w:t>2</w:t>
      </w:r>
      <w:r w:rsidRPr="008F7D4B">
        <w:rPr>
          <w:rFonts w:ascii="Times New Roman" w:hAnsi="Times New Roman" w:cs="Times New Roman"/>
          <w:sz w:val="24"/>
          <w:szCs w:val="24"/>
        </w:rPr>
        <w:t xml:space="preserve"> год принимается численность населения, предоставленная по данным Администрации сельского поселения.</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Село Шеркалы является единственным населенным пунктом и центром Сельского поселения Шеркалы. В селе Шеркалы проживает 100% населения сельского поселения.</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1.3.1-1 Динамика численности населения сельского поселения Шеркалы, человек.</w:t>
      </w:r>
    </w:p>
    <w:tbl>
      <w:tblPr>
        <w:tblW w:w="8461" w:type="dxa"/>
        <w:jc w:val="center"/>
        <w:tblLook w:val="04A0"/>
      </w:tblPr>
      <w:tblGrid>
        <w:gridCol w:w="1641"/>
        <w:gridCol w:w="616"/>
        <w:gridCol w:w="616"/>
        <w:gridCol w:w="616"/>
        <w:gridCol w:w="617"/>
        <w:gridCol w:w="616"/>
        <w:gridCol w:w="616"/>
        <w:gridCol w:w="616"/>
        <w:gridCol w:w="616"/>
        <w:gridCol w:w="616"/>
        <w:gridCol w:w="616"/>
        <w:gridCol w:w="659"/>
      </w:tblGrid>
      <w:tr w:rsidR="00E973B3" w:rsidRPr="008F7D4B" w:rsidTr="00E973B3">
        <w:trPr>
          <w:trHeight w:val="425"/>
          <w:jc w:val="center"/>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 Насел.п. /год</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2010</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2012</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2013</w:t>
            </w:r>
          </w:p>
        </w:tc>
        <w:tc>
          <w:tcPr>
            <w:tcW w:w="617"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2014</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2015</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2016</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2017</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2018</w:t>
            </w:r>
          </w:p>
        </w:tc>
        <w:tc>
          <w:tcPr>
            <w:tcW w:w="616" w:type="dxa"/>
            <w:tcBorders>
              <w:top w:val="single" w:sz="4" w:space="0" w:color="auto"/>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2019</w:t>
            </w:r>
          </w:p>
        </w:tc>
        <w:tc>
          <w:tcPr>
            <w:tcW w:w="616" w:type="dxa"/>
            <w:tcBorders>
              <w:top w:val="single" w:sz="4" w:space="0" w:color="auto"/>
              <w:left w:val="nil"/>
              <w:bottom w:val="single" w:sz="4" w:space="0" w:color="auto"/>
              <w:right w:val="single" w:sz="4" w:space="0" w:color="auto"/>
            </w:tcBorders>
          </w:tcPr>
          <w:p w:rsidR="00E973B3" w:rsidRPr="008F7D4B" w:rsidRDefault="00E973B3" w:rsidP="00C963C0">
            <w:pPr>
              <w:spacing w:line="240" w:lineRule="auto"/>
              <w:rPr>
                <w:rFonts w:ascii="Times New Roman" w:hAnsi="Times New Roman" w:cs="Times New Roman"/>
                <w:b/>
                <w:bCs/>
                <w:sz w:val="20"/>
                <w:szCs w:val="20"/>
              </w:rPr>
            </w:pPr>
            <w:r w:rsidRPr="008F7D4B">
              <w:rPr>
                <w:rFonts w:ascii="Times New Roman" w:hAnsi="Times New Roman" w:cs="Times New Roman"/>
                <w:b/>
                <w:bCs/>
                <w:sz w:val="20"/>
                <w:szCs w:val="20"/>
              </w:rPr>
              <w:t>2020</w:t>
            </w:r>
          </w:p>
        </w:tc>
        <w:tc>
          <w:tcPr>
            <w:tcW w:w="659" w:type="dxa"/>
            <w:tcBorders>
              <w:top w:val="single" w:sz="4" w:space="0" w:color="auto"/>
              <w:left w:val="nil"/>
              <w:bottom w:val="single" w:sz="4" w:space="0" w:color="auto"/>
              <w:right w:val="single" w:sz="4" w:space="0" w:color="auto"/>
            </w:tcBorders>
          </w:tcPr>
          <w:p w:rsidR="00E973B3" w:rsidRPr="008F7D4B" w:rsidRDefault="00E973B3" w:rsidP="00C963C0">
            <w:pPr>
              <w:spacing w:line="240" w:lineRule="auto"/>
              <w:rPr>
                <w:rFonts w:ascii="Times New Roman" w:hAnsi="Times New Roman" w:cs="Times New Roman"/>
                <w:b/>
                <w:bCs/>
                <w:sz w:val="20"/>
                <w:szCs w:val="20"/>
              </w:rPr>
            </w:pPr>
            <w:r>
              <w:rPr>
                <w:rFonts w:ascii="Times New Roman" w:hAnsi="Times New Roman" w:cs="Times New Roman"/>
                <w:b/>
                <w:bCs/>
                <w:sz w:val="20"/>
                <w:szCs w:val="20"/>
              </w:rPr>
              <w:t>2021</w:t>
            </w:r>
          </w:p>
        </w:tc>
      </w:tr>
      <w:tr w:rsidR="00E973B3" w:rsidRPr="008F7D4B" w:rsidTr="00E973B3">
        <w:trPr>
          <w:trHeight w:val="288"/>
          <w:jc w:val="center"/>
        </w:trPr>
        <w:tc>
          <w:tcPr>
            <w:tcW w:w="1641" w:type="dxa"/>
            <w:tcBorders>
              <w:top w:val="nil"/>
              <w:left w:val="single" w:sz="4" w:space="0" w:color="auto"/>
              <w:bottom w:val="single" w:sz="4" w:space="0" w:color="auto"/>
              <w:right w:val="single" w:sz="4" w:space="0" w:color="auto"/>
            </w:tcBorders>
            <w:shd w:val="clear" w:color="auto" w:fill="auto"/>
            <w:noWrap/>
            <w:hideMark/>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Сельское поселение Шеркалы, чел</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987</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931</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898</w:t>
            </w:r>
          </w:p>
        </w:tc>
        <w:tc>
          <w:tcPr>
            <w:tcW w:w="617"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903</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880</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865</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849</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817</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803</w:t>
            </w:r>
          </w:p>
        </w:tc>
        <w:tc>
          <w:tcPr>
            <w:tcW w:w="616" w:type="dxa"/>
            <w:tcBorders>
              <w:top w:val="nil"/>
              <w:left w:val="nil"/>
              <w:bottom w:val="single" w:sz="4" w:space="0" w:color="auto"/>
              <w:right w:val="single" w:sz="4" w:space="0" w:color="auto"/>
            </w:tcBorders>
          </w:tcPr>
          <w:p w:rsidR="00E973B3" w:rsidRPr="004C04F2" w:rsidRDefault="00E973B3" w:rsidP="00C963C0">
            <w:pPr>
              <w:spacing w:line="240" w:lineRule="auto"/>
              <w:rPr>
                <w:rFonts w:ascii="Times New Roman" w:hAnsi="Times New Roman" w:cs="Times New Roman"/>
                <w:sz w:val="20"/>
                <w:szCs w:val="20"/>
              </w:rPr>
            </w:pPr>
            <w:r w:rsidRPr="004C04F2">
              <w:rPr>
                <w:rFonts w:ascii="Times New Roman" w:hAnsi="Times New Roman" w:cs="Times New Roman"/>
                <w:sz w:val="20"/>
                <w:szCs w:val="20"/>
              </w:rPr>
              <w:t>1134</w:t>
            </w:r>
          </w:p>
        </w:tc>
        <w:tc>
          <w:tcPr>
            <w:tcW w:w="659" w:type="dxa"/>
            <w:tcBorders>
              <w:top w:val="nil"/>
              <w:left w:val="nil"/>
              <w:bottom w:val="single" w:sz="4" w:space="0" w:color="auto"/>
              <w:right w:val="single" w:sz="4" w:space="0" w:color="auto"/>
            </w:tcBorders>
          </w:tcPr>
          <w:p w:rsidR="00E973B3" w:rsidRPr="004C04F2" w:rsidRDefault="00E973B3" w:rsidP="00C963C0">
            <w:pPr>
              <w:spacing w:line="240" w:lineRule="auto"/>
              <w:rPr>
                <w:rFonts w:ascii="Times New Roman" w:hAnsi="Times New Roman" w:cs="Times New Roman"/>
                <w:sz w:val="20"/>
                <w:szCs w:val="20"/>
              </w:rPr>
            </w:pPr>
            <w:r w:rsidRPr="004C04F2">
              <w:rPr>
                <w:rFonts w:ascii="Times New Roman" w:hAnsi="Times New Roman" w:cs="Times New Roman"/>
                <w:sz w:val="20"/>
                <w:szCs w:val="20"/>
              </w:rPr>
              <w:t>1154</w:t>
            </w:r>
          </w:p>
        </w:tc>
      </w:tr>
      <w:tr w:rsidR="00E973B3" w:rsidRPr="008F7D4B" w:rsidTr="00E973B3">
        <w:trPr>
          <w:trHeight w:val="288"/>
          <w:jc w:val="center"/>
        </w:trPr>
        <w:tc>
          <w:tcPr>
            <w:tcW w:w="1641" w:type="dxa"/>
            <w:tcBorders>
              <w:top w:val="nil"/>
              <w:left w:val="single" w:sz="4" w:space="0" w:color="auto"/>
              <w:bottom w:val="single" w:sz="4" w:space="0" w:color="auto"/>
              <w:right w:val="single" w:sz="4" w:space="0" w:color="auto"/>
            </w:tcBorders>
            <w:shd w:val="clear" w:color="auto" w:fill="auto"/>
            <w:noWrap/>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с.Шеркалы, чел</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987</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931</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898</w:t>
            </w:r>
          </w:p>
        </w:tc>
        <w:tc>
          <w:tcPr>
            <w:tcW w:w="617"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903</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880</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865</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849</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817</w:t>
            </w:r>
          </w:p>
        </w:tc>
        <w:tc>
          <w:tcPr>
            <w:tcW w:w="616" w:type="dxa"/>
            <w:tcBorders>
              <w:top w:val="nil"/>
              <w:left w:val="nil"/>
              <w:bottom w:val="single" w:sz="4" w:space="0" w:color="auto"/>
              <w:right w:val="single" w:sz="4" w:space="0" w:color="auto"/>
            </w:tcBorders>
            <w:shd w:val="clear" w:color="auto" w:fill="auto"/>
            <w:noWrap/>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803</w:t>
            </w:r>
          </w:p>
        </w:tc>
        <w:tc>
          <w:tcPr>
            <w:tcW w:w="616" w:type="dxa"/>
            <w:tcBorders>
              <w:top w:val="nil"/>
              <w:left w:val="nil"/>
              <w:bottom w:val="single" w:sz="4" w:space="0" w:color="auto"/>
              <w:right w:val="single" w:sz="4" w:space="0" w:color="auto"/>
            </w:tcBorders>
            <w:shd w:val="clear" w:color="auto" w:fill="auto"/>
          </w:tcPr>
          <w:p w:rsidR="00E973B3" w:rsidRPr="004C04F2" w:rsidRDefault="00E973B3" w:rsidP="00C963C0">
            <w:pPr>
              <w:spacing w:line="240" w:lineRule="auto"/>
              <w:rPr>
                <w:rFonts w:ascii="Times New Roman" w:hAnsi="Times New Roman" w:cs="Times New Roman"/>
                <w:sz w:val="20"/>
                <w:szCs w:val="20"/>
              </w:rPr>
            </w:pPr>
            <w:r w:rsidRPr="004C04F2">
              <w:rPr>
                <w:rFonts w:ascii="Times New Roman" w:hAnsi="Times New Roman" w:cs="Times New Roman"/>
                <w:sz w:val="20"/>
                <w:szCs w:val="20"/>
              </w:rPr>
              <w:t>1134</w:t>
            </w:r>
          </w:p>
        </w:tc>
        <w:tc>
          <w:tcPr>
            <w:tcW w:w="659" w:type="dxa"/>
            <w:tcBorders>
              <w:top w:val="nil"/>
              <w:left w:val="nil"/>
              <w:bottom w:val="single" w:sz="4" w:space="0" w:color="auto"/>
              <w:right w:val="single" w:sz="4" w:space="0" w:color="auto"/>
            </w:tcBorders>
          </w:tcPr>
          <w:p w:rsidR="00E973B3" w:rsidRPr="004C04F2" w:rsidRDefault="00E973B3" w:rsidP="00C963C0">
            <w:pPr>
              <w:spacing w:line="240" w:lineRule="auto"/>
              <w:rPr>
                <w:rFonts w:ascii="Times New Roman" w:hAnsi="Times New Roman" w:cs="Times New Roman"/>
                <w:sz w:val="20"/>
                <w:szCs w:val="20"/>
              </w:rPr>
            </w:pPr>
          </w:p>
        </w:tc>
      </w:tr>
      <w:tr w:rsidR="00E973B3" w:rsidRPr="008F7D4B" w:rsidTr="00E973B3">
        <w:trPr>
          <w:trHeight w:val="288"/>
          <w:jc w:val="center"/>
        </w:trPr>
        <w:tc>
          <w:tcPr>
            <w:tcW w:w="1641" w:type="dxa"/>
            <w:tcBorders>
              <w:top w:val="nil"/>
              <w:left w:val="single" w:sz="4" w:space="0" w:color="auto"/>
              <w:bottom w:val="single" w:sz="4" w:space="0" w:color="auto"/>
              <w:right w:val="single" w:sz="4" w:space="0" w:color="auto"/>
            </w:tcBorders>
            <w:shd w:val="clear" w:color="auto" w:fill="auto"/>
            <w:noWrap/>
            <w:hideMark/>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 % роста/падения</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-5,7</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-3,5</w:t>
            </w:r>
          </w:p>
        </w:tc>
        <w:tc>
          <w:tcPr>
            <w:tcW w:w="617"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0,6</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-2,5</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-1,7</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-1,8</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-3,8</w:t>
            </w:r>
          </w:p>
        </w:tc>
        <w:tc>
          <w:tcPr>
            <w:tcW w:w="616" w:type="dxa"/>
            <w:tcBorders>
              <w:top w:val="nil"/>
              <w:left w:val="nil"/>
              <w:bottom w:val="single" w:sz="4" w:space="0" w:color="auto"/>
              <w:right w:val="single" w:sz="4" w:space="0" w:color="auto"/>
            </w:tcBorders>
            <w:shd w:val="clear" w:color="auto" w:fill="auto"/>
            <w:noWrap/>
            <w:hideMark/>
          </w:tcPr>
          <w:p w:rsidR="00E973B3" w:rsidRPr="008F7D4B" w:rsidRDefault="00E973B3" w:rsidP="00C963C0">
            <w:pPr>
              <w:spacing w:line="240" w:lineRule="auto"/>
              <w:rPr>
                <w:rFonts w:ascii="Times New Roman" w:hAnsi="Times New Roman" w:cs="Times New Roman"/>
                <w:sz w:val="20"/>
                <w:szCs w:val="20"/>
              </w:rPr>
            </w:pPr>
            <w:r w:rsidRPr="008F7D4B">
              <w:rPr>
                <w:rFonts w:ascii="Times New Roman" w:hAnsi="Times New Roman" w:cs="Times New Roman"/>
                <w:sz w:val="20"/>
                <w:szCs w:val="20"/>
              </w:rPr>
              <w:t>-1,7</w:t>
            </w:r>
          </w:p>
        </w:tc>
        <w:tc>
          <w:tcPr>
            <w:tcW w:w="616" w:type="dxa"/>
            <w:tcBorders>
              <w:top w:val="nil"/>
              <w:left w:val="nil"/>
              <w:bottom w:val="single" w:sz="4" w:space="0" w:color="auto"/>
              <w:right w:val="single" w:sz="4" w:space="0" w:color="auto"/>
            </w:tcBorders>
            <w:shd w:val="clear" w:color="auto" w:fill="auto"/>
          </w:tcPr>
          <w:p w:rsidR="00E973B3" w:rsidRPr="004C04F2" w:rsidRDefault="00E973B3" w:rsidP="00C963C0">
            <w:pPr>
              <w:spacing w:line="240" w:lineRule="auto"/>
              <w:rPr>
                <w:rFonts w:ascii="Times New Roman" w:hAnsi="Times New Roman" w:cs="Times New Roman"/>
                <w:sz w:val="20"/>
                <w:szCs w:val="20"/>
              </w:rPr>
            </w:pPr>
            <w:r w:rsidRPr="004C04F2">
              <w:rPr>
                <w:rFonts w:ascii="Times New Roman" w:hAnsi="Times New Roman" w:cs="Times New Roman"/>
                <w:sz w:val="20"/>
                <w:szCs w:val="20"/>
              </w:rPr>
              <w:t>41,2</w:t>
            </w:r>
          </w:p>
        </w:tc>
        <w:tc>
          <w:tcPr>
            <w:tcW w:w="659" w:type="dxa"/>
            <w:tcBorders>
              <w:top w:val="nil"/>
              <w:left w:val="nil"/>
              <w:bottom w:val="single" w:sz="4" w:space="0" w:color="auto"/>
              <w:right w:val="single" w:sz="4" w:space="0" w:color="auto"/>
            </w:tcBorders>
          </w:tcPr>
          <w:p w:rsidR="00E973B3" w:rsidRPr="004C04F2" w:rsidRDefault="00E973B3" w:rsidP="00C963C0">
            <w:pPr>
              <w:spacing w:line="240" w:lineRule="auto"/>
              <w:rPr>
                <w:rFonts w:ascii="Times New Roman" w:hAnsi="Times New Roman" w:cs="Times New Roman"/>
                <w:sz w:val="20"/>
                <w:szCs w:val="20"/>
              </w:rPr>
            </w:pPr>
            <w:r>
              <w:rPr>
                <w:rFonts w:ascii="Times New Roman" w:hAnsi="Times New Roman" w:cs="Times New Roman"/>
                <w:sz w:val="20"/>
                <w:szCs w:val="20"/>
              </w:rPr>
              <w:t>1,76</w:t>
            </w:r>
          </w:p>
        </w:tc>
      </w:tr>
    </w:tbl>
    <w:p w:rsidR="00E973B3" w:rsidRPr="008F7D4B" w:rsidRDefault="00E973B3" w:rsidP="00E973B3">
      <w:pPr>
        <w:spacing w:after="0" w:line="240" w:lineRule="auto"/>
        <w:ind w:firstLine="709"/>
        <w:rPr>
          <w:rFonts w:ascii="Times New Roman" w:hAnsi="Times New Roman" w:cs="Times New Roman"/>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последнее десятилетие до 2019 года наблюдалась динамика стабильного падения численности населения сельского поселения. Население Сельского поселения Шеркалы за период с 2010 по 2019 гг. уменьшилось на 197 человек -20% численности населения от 2010 года. Среднегодовой темп убыли составлял 2,43% численности населения в год.</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1.3.1-2 Динамика миграционного и естественного прироста населения сельского поселения Шеркалы*</w:t>
      </w:r>
    </w:p>
    <w:tbl>
      <w:tblPr>
        <w:tblW w:w="5000" w:type="pct"/>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490"/>
        <w:gridCol w:w="1221"/>
        <w:gridCol w:w="669"/>
        <w:gridCol w:w="801"/>
        <w:gridCol w:w="801"/>
        <w:gridCol w:w="801"/>
        <w:gridCol w:w="801"/>
        <w:gridCol w:w="801"/>
      </w:tblGrid>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Показатели</w:t>
            </w:r>
          </w:p>
        </w:tc>
        <w:tc>
          <w:tcPr>
            <w:tcW w:w="6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Ед. измерения</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2015</w:t>
            </w:r>
          </w:p>
        </w:tc>
        <w:tc>
          <w:tcPr>
            <w:tcW w:w="42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2016</w:t>
            </w:r>
          </w:p>
        </w:tc>
        <w:tc>
          <w:tcPr>
            <w:tcW w:w="42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2017</w:t>
            </w:r>
          </w:p>
        </w:tc>
        <w:tc>
          <w:tcPr>
            <w:tcW w:w="42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2018</w:t>
            </w:r>
          </w:p>
        </w:tc>
        <w:tc>
          <w:tcPr>
            <w:tcW w:w="42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2019</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rPr>
                <w:rFonts w:ascii="Times New Roman" w:hAnsi="Times New Roman" w:cs="Times New Roman"/>
                <w:b/>
                <w:bCs/>
                <w:sz w:val="20"/>
                <w:szCs w:val="20"/>
                <w:lang w:val="en-US"/>
              </w:rPr>
            </w:pPr>
            <w:r w:rsidRPr="00E973B3">
              <w:rPr>
                <w:rFonts w:ascii="Times New Roman" w:hAnsi="Times New Roman" w:cs="Times New Roman"/>
                <w:b/>
                <w:bCs/>
                <w:sz w:val="20"/>
                <w:szCs w:val="20"/>
                <w:lang w:val="en-US"/>
              </w:rPr>
              <w:t>2021</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Число родившихся (без учета мертворожденных)</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16</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10</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10</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Число умерших</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11</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16</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15</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11</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19</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16</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Естественный прирост (убыль)</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-3</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-9</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-6</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Общий коэффициент рождаемости</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промилле</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18.3</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16.3</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14.4</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14.8</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12.5</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13,2</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Общий коэффициент смертности</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промилле</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12.6</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18.7</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18</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13.6</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23.8</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21,1</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Общий коэффициент естественного прироста (убыли)</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промилле</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5.7</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-2.4</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-3.6</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-11.3</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-7,9</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ind w:left="-180"/>
              <w:rPr>
                <w:rFonts w:ascii="Times New Roman" w:hAnsi="Times New Roman" w:cs="Times New Roman"/>
                <w:sz w:val="20"/>
                <w:szCs w:val="20"/>
              </w:rPr>
            </w:pPr>
            <w:r w:rsidRPr="00E973B3">
              <w:rPr>
                <w:rFonts w:ascii="Times New Roman" w:hAnsi="Times New Roman" w:cs="Times New Roman"/>
                <w:sz w:val="20"/>
                <w:szCs w:val="20"/>
              </w:rPr>
              <w:t>Число прибывших</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21</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28</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40</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42</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24</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E973B3" w:rsidRPr="00E973B3" w:rsidRDefault="00E973B3" w:rsidP="00E973B3">
            <w:pPr>
              <w:spacing w:after="0" w:line="240" w:lineRule="auto"/>
              <w:ind w:left="-384"/>
              <w:rPr>
                <w:rFonts w:ascii="Times New Roman" w:hAnsi="Times New Roman" w:cs="Times New Roman"/>
                <w:sz w:val="20"/>
                <w:szCs w:val="20"/>
              </w:rPr>
            </w:pPr>
            <w:r w:rsidRPr="00E973B3">
              <w:rPr>
                <w:rFonts w:ascii="Times New Roman" w:hAnsi="Times New Roman" w:cs="Times New Roman"/>
                <w:sz w:val="20"/>
                <w:szCs w:val="20"/>
              </w:rPr>
              <w:t>Число выбывших</w:t>
            </w:r>
          </w:p>
        </w:tc>
        <w:tc>
          <w:tcPr>
            <w:tcW w:w="650"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356"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41</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42</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43</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55</w:t>
            </w:r>
          </w:p>
        </w:tc>
        <w:tc>
          <w:tcPr>
            <w:tcW w:w="427" w:type="pct"/>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46</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60</w:t>
            </w:r>
          </w:p>
        </w:tc>
      </w:tr>
      <w:tr w:rsidR="00E973B3" w:rsidRPr="00E973B3" w:rsidTr="00E973B3">
        <w:trPr>
          <w:jc w:val="center"/>
        </w:trPr>
        <w:tc>
          <w:tcPr>
            <w:tcW w:w="18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tcPr>
          <w:p w:rsidR="00E973B3" w:rsidRPr="00E973B3" w:rsidRDefault="00E973B3" w:rsidP="00E973B3">
            <w:pPr>
              <w:spacing w:after="0" w:line="240" w:lineRule="auto"/>
              <w:ind w:left="-588"/>
              <w:rPr>
                <w:rFonts w:ascii="Times New Roman" w:hAnsi="Times New Roman" w:cs="Times New Roman"/>
                <w:sz w:val="20"/>
                <w:szCs w:val="20"/>
              </w:rPr>
            </w:pPr>
            <w:r w:rsidRPr="00E973B3">
              <w:rPr>
                <w:rFonts w:ascii="Times New Roman" w:hAnsi="Times New Roman" w:cs="Times New Roman"/>
                <w:sz w:val="20"/>
                <w:szCs w:val="20"/>
              </w:rPr>
              <w:t>Миграционный прирост/убыль</w:t>
            </w:r>
          </w:p>
        </w:tc>
        <w:tc>
          <w:tcPr>
            <w:tcW w:w="650"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356"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-20</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-29</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-15</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Pr>
          <w:p w:rsidR="00E973B3" w:rsidRPr="00E973B3" w:rsidRDefault="00E973B3" w:rsidP="00E973B3">
            <w:pPr>
              <w:spacing w:after="0" w:line="240" w:lineRule="auto"/>
              <w:jc w:val="center"/>
              <w:rPr>
                <w:rFonts w:ascii="Times New Roman" w:hAnsi="Times New Roman" w:cs="Times New Roman"/>
                <w:sz w:val="20"/>
                <w:szCs w:val="20"/>
                <w:lang w:val="en-US"/>
              </w:rPr>
            </w:pPr>
            <w:r w:rsidRPr="00E973B3">
              <w:rPr>
                <w:rFonts w:ascii="Times New Roman" w:hAnsi="Times New Roman" w:cs="Times New Roman"/>
                <w:sz w:val="20"/>
                <w:szCs w:val="20"/>
                <w:lang w:val="en-US"/>
              </w:rPr>
              <w:t>-36</w:t>
            </w:r>
          </w:p>
        </w:tc>
      </w:tr>
    </w:tbl>
    <w:p w:rsidR="00E973B3" w:rsidRPr="008F7D4B" w:rsidRDefault="00E973B3" w:rsidP="00E973B3">
      <w:pPr>
        <w:spacing w:after="0" w:line="240" w:lineRule="auto"/>
        <w:ind w:firstLine="709"/>
        <w:jc w:val="both"/>
        <w:rPr>
          <w:rFonts w:ascii="Times New Roman" w:hAnsi="Times New Roman" w:cs="Times New Roman"/>
          <w:sz w:val="24"/>
          <w:szCs w:val="24"/>
        </w:rPr>
      </w:pPr>
    </w:p>
    <w:p w:rsidR="00E973B3" w:rsidRPr="00E973B3" w:rsidRDefault="00E973B3" w:rsidP="00E973B3">
      <w:pPr>
        <w:tabs>
          <w:tab w:val="left" w:pos="851"/>
        </w:tabs>
        <w:spacing w:after="0" w:line="240" w:lineRule="auto"/>
        <w:ind w:firstLine="567"/>
        <w:jc w:val="both"/>
        <w:rPr>
          <w:rFonts w:ascii="Times New Roman" w:hAnsi="Times New Roman" w:cs="Times New Roman"/>
          <w:szCs w:val="24"/>
        </w:rPr>
      </w:pPr>
      <w:r w:rsidRPr="00E973B3">
        <w:rPr>
          <w:rFonts w:ascii="Times New Roman" w:hAnsi="Times New Roman" w:cs="Times New Roman"/>
          <w:szCs w:val="24"/>
        </w:rPr>
        <w:lastRenderedPageBreak/>
        <w:t>*по данным БД ПМО Тюменской области Федеральной службы государственной статистики.</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сокращение численности населения влияет механическое движение населения: стабильная миграционная убыль населения, перекрывающая положительный в отдельные годы естественный прирост.</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последние годы, отток части молодого населения в более крупные города Тюменской области и Российской федерации привел к снижению рождаемости и превышению смертности над рождаемостью. </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настоящее время коренных малочисленных народов Севера зарегистрировано 287 человек, из них ханты-260, манси-27.</w:t>
      </w:r>
    </w:p>
    <w:p w:rsidR="00E973B3" w:rsidRPr="008F7D4B" w:rsidRDefault="00E973B3" w:rsidP="00E973B3">
      <w:pPr>
        <w:tabs>
          <w:tab w:val="left" w:pos="851"/>
        </w:tabs>
        <w:spacing w:after="0" w:line="240" w:lineRule="auto"/>
        <w:ind w:firstLine="567"/>
        <w:jc w:val="both"/>
        <w:rPr>
          <w:rFonts w:ascii="Times New Roman" w:hAnsi="Times New Roman" w:cs="Times New Roman"/>
          <w:b/>
          <w:bCs/>
          <w:spacing w:val="-2"/>
          <w:sz w:val="24"/>
          <w:szCs w:val="24"/>
        </w:rPr>
      </w:pPr>
      <w:r w:rsidRPr="008F7D4B">
        <w:rPr>
          <w:rFonts w:ascii="Times New Roman" w:hAnsi="Times New Roman" w:cs="Times New Roman"/>
          <w:b/>
          <w:bCs/>
          <w:spacing w:val="-2"/>
          <w:sz w:val="24"/>
          <w:szCs w:val="24"/>
        </w:rPr>
        <w:t>Трудовые ресурсы</w:t>
      </w:r>
    </w:p>
    <w:p w:rsidR="00E973B3" w:rsidRPr="008F7D4B" w:rsidRDefault="00E973B3" w:rsidP="00E973B3">
      <w:pPr>
        <w:tabs>
          <w:tab w:val="left" w:pos="851"/>
        </w:tabs>
        <w:spacing w:after="0" w:line="240" w:lineRule="auto"/>
        <w:ind w:firstLine="567"/>
        <w:jc w:val="both"/>
        <w:rPr>
          <w:rFonts w:ascii="Times New Roman" w:hAnsi="Times New Roman" w:cs="Times New Roman"/>
          <w:spacing w:val="-2"/>
          <w:sz w:val="24"/>
          <w:szCs w:val="24"/>
        </w:rPr>
      </w:pPr>
      <w:r w:rsidRPr="008F7D4B">
        <w:rPr>
          <w:rFonts w:ascii="Times New Roman" w:hAnsi="Times New Roman" w:cs="Times New Roman"/>
          <w:spacing w:val="-2"/>
          <w:sz w:val="24"/>
          <w:szCs w:val="24"/>
        </w:rPr>
        <w:t>По состоянию на 2018 год (в соответствии с Постановлением 205 от 10.10.2018 О прогнозе социально-экономического развития сельского поселения Шеркалы на 2019 год и на плановый период 2020 и 2021 годов):</w:t>
      </w:r>
    </w:p>
    <w:p w:rsidR="00E973B3" w:rsidRPr="008F7D4B" w:rsidRDefault="00E973B3" w:rsidP="00E973B3">
      <w:pPr>
        <w:widowControl w:val="0"/>
        <w:numPr>
          <w:ilvl w:val="0"/>
          <w:numId w:val="44"/>
        </w:numPr>
        <w:tabs>
          <w:tab w:val="left" w:pos="851"/>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8F7D4B">
        <w:rPr>
          <w:rFonts w:ascii="Times New Roman" w:hAnsi="Times New Roman" w:cs="Times New Roman"/>
          <w:spacing w:val="-2"/>
          <w:sz w:val="24"/>
          <w:szCs w:val="24"/>
        </w:rPr>
        <w:t xml:space="preserve">Доля трудоспособного населения от общей численности населения сельского поселения Шеркалы составляет 60%. </w:t>
      </w:r>
    </w:p>
    <w:p w:rsidR="00E973B3" w:rsidRPr="00BA4A6E" w:rsidRDefault="00E973B3" w:rsidP="00E973B3">
      <w:pPr>
        <w:tabs>
          <w:tab w:val="left" w:pos="851"/>
        </w:tabs>
        <w:suppressAutoHyphens/>
        <w:spacing w:after="0" w:line="240" w:lineRule="auto"/>
        <w:ind w:firstLine="567"/>
        <w:jc w:val="both"/>
        <w:rPr>
          <w:rFonts w:ascii="Times New Roman" w:hAnsi="Times New Roman"/>
          <w:color w:val="000000"/>
          <w:sz w:val="24"/>
          <w:szCs w:val="24"/>
        </w:rPr>
      </w:pPr>
      <w:r w:rsidRPr="00B96627">
        <w:rPr>
          <w:rFonts w:ascii="Times New Roman" w:hAnsi="Times New Roman"/>
          <w:color w:val="000000"/>
          <w:sz w:val="24"/>
          <w:szCs w:val="24"/>
        </w:rPr>
        <w:t>По данным Октябрьского центра занятости населения количество официально зарегистрированных безработных граждан за 2021 год составило 11 человек, за 2020 год составило 59 человек, за 2019 год – 15 человек, за 2018 год – 19 человек, за 2016 год – 17 человек.). Количество безработных граждан снизилось по сравнению с 20 годом на 4 человек.</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 целью снятия напряженности на рынке труда с Октябрьским центром занятости населения был заключен договор о взаимодействии сторон в реализации на территории мероприятия по организации общественных работ, временного трудоустройства граждан по программе Ханты-Мансийского автономного округа - Югры «Содействие занятости населения в Ханты-Мансийском автономном округе – Югре на 2014-2020 годы». Это дало возможность заключить 105 трудовых договора сроком от 1 до 3-х месяцев.</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Основным источником дохода населения является заработная плата. Среднемесячная номинальная начисленная заработная плата работников казенных и бюджетных учреждений, расположенных на территории поселения за 9 месяцев 2018 года сложилась в размере 41408 рублей.</w:t>
      </w:r>
    </w:p>
    <w:p w:rsidR="00E973B3" w:rsidRDefault="00E973B3" w:rsidP="00E973B3">
      <w:pPr>
        <w:tabs>
          <w:tab w:val="left" w:pos="851"/>
        </w:tabs>
        <w:spacing w:after="0" w:line="240" w:lineRule="auto"/>
        <w:ind w:firstLine="567"/>
        <w:jc w:val="both"/>
        <w:rPr>
          <w:rFonts w:ascii="Times New Roman" w:hAnsi="Times New Roman"/>
          <w:color w:val="000000"/>
          <w:sz w:val="24"/>
          <w:szCs w:val="24"/>
        </w:rPr>
      </w:pPr>
      <w:r w:rsidRPr="00F56665">
        <w:rPr>
          <w:rFonts w:ascii="Times New Roman" w:hAnsi="Times New Roman"/>
          <w:color w:val="000000"/>
          <w:sz w:val="24"/>
          <w:szCs w:val="24"/>
        </w:rPr>
        <w:t>Преобладающая часть занятого населения сосредоточена на предприятиях, учреждениях муниц</w:t>
      </w:r>
      <w:r>
        <w:rPr>
          <w:rFonts w:ascii="Times New Roman" w:hAnsi="Times New Roman"/>
          <w:color w:val="000000"/>
          <w:sz w:val="24"/>
          <w:szCs w:val="24"/>
        </w:rPr>
        <w:t>ипальной формы собственности (МБ</w:t>
      </w:r>
      <w:r w:rsidRPr="00F56665">
        <w:rPr>
          <w:rFonts w:ascii="Times New Roman" w:hAnsi="Times New Roman"/>
          <w:color w:val="000000"/>
          <w:sz w:val="24"/>
          <w:szCs w:val="24"/>
        </w:rPr>
        <w:t>ОУ «Шеркальская СОШ»,</w:t>
      </w:r>
      <w:r w:rsidRPr="003B6FA6">
        <w:rPr>
          <w:rFonts w:ascii="Times New Roman" w:hAnsi="Times New Roman"/>
          <w:color w:val="000000"/>
          <w:sz w:val="24"/>
          <w:szCs w:val="24"/>
        </w:rPr>
        <w:t xml:space="preserve">Шеркальская участковая </w:t>
      </w:r>
      <w:r>
        <w:rPr>
          <w:rFonts w:ascii="Times New Roman" w:hAnsi="Times New Roman"/>
          <w:color w:val="000000"/>
          <w:sz w:val="24"/>
          <w:szCs w:val="24"/>
        </w:rPr>
        <w:t>больница</w:t>
      </w:r>
      <w:r w:rsidRPr="003B6FA6">
        <w:rPr>
          <w:rFonts w:ascii="Times New Roman" w:hAnsi="Times New Roman"/>
          <w:color w:val="000000"/>
          <w:sz w:val="24"/>
          <w:szCs w:val="24"/>
        </w:rPr>
        <w:t>, МБУК «КСК «Триумф», МКУК «Межпоселенческая библиотека Октябрьского района» Шеркальская модельная сельская библиотека филиал № 11,МБУК</w:t>
      </w:r>
      <w:r w:rsidRPr="00F56665">
        <w:rPr>
          <w:rFonts w:ascii="Times New Roman" w:hAnsi="Times New Roman"/>
          <w:color w:val="000000"/>
          <w:sz w:val="24"/>
          <w:szCs w:val="24"/>
        </w:rPr>
        <w:t xml:space="preserve"> «Шеркальский этнографический музей», Шеркальское МП ЖКХ МО с.п.Шеркалы, администрация сельского поселения Шеркалы</w:t>
      </w:r>
      <w:r>
        <w:rPr>
          <w:rFonts w:ascii="Times New Roman" w:hAnsi="Times New Roman"/>
          <w:color w:val="000000"/>
          <w:sz w:val="24"/>
          <w:szCs w:val="24"/>
        </w:rPr>
        <w:t>, Многофункциональный центр</w:t>
      </w:r>
      <w:r w:rsidRPr="003B6FA6">
        <w:rPr>
          <w:rFonts w:ascii="Times New Roman" w:hAnsi="Times New Roman"/>
          <w:color w:val="000000"/>
          <w:sz w:val="24"/>
          <w:szCs w:val="24"/>
        </w:rPr>
        <w:t>).</w:t>
      </w:r>
    </w:p>
    <w:p w:rsidR="00E973B3" w:rsidRPr="008F7D4B" w:rsidRDefault="00E973B3" w:rsidP="00E973B3">
      <w:pPr>
        <w:spacing w:after="0" w:line="240" w:lineRule="auto"/>
        <w:ind w:firstLine="709"/>
        <w:jc w:val="both"/>
        <w:rPr>
          <w:rFonts w:ascii="Times New Roman" w:hAnsi="Times New Roman" w:cs="Times New Roman"/>
          <w:sz w:val="24"/>
          <w:szCs w:val="24"/>
        </w:rPr>
      </w:pPr>
    </w:p>
    <w:p w:rsidR="00E973B3" w:rsidRPr="008F7D4B" w:rsidRDefault="00E973B3" w:rsidP="00E973B3">
      <w:pPr>
        <w:rPr>
          <w:rFonts w:ascii="Times New Roman" w:hAnsi="Times New Roman" w:cs="Times New Roman"/>
          <w:sz w:val="24"/>
          <w:szCs w:val="24"/>
        </w:rPr>
      </w:pPr>
      <w:r w:rsidRPr="008F7D4B">
        <w:rPr>
          <w:rFonts w:ascii="Times New Roman" w:hAnsi="Times New Roman" w:cs="Times New Roman"/>
          <w:sz w:val="24"/>
          <w:szCs w:val="24"/>
        </w:rPr>
        <w:br w:type="page"/>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lastRenderedPageBreak/>
        <w:t>Таблица 1.3.1-3 Трудовые ресурсы сельского поселения Шеркалы*</w:t>
      </w:r>
    </w:p>
    <w:tbl>
      <w:tblPr>
        <w:tblW w:w="9185" w:type="dxa"/>
        <w:jc w:val="center"/>
        <w:tblLook w:val="04A0"/>
      </w:tblPr>
      <w:tblGrid>
        <w:gridCol w:w="5665"/>
        <w:gridCol w:w="1202"/>
        <w:gridCol w:w="727"/>
        <w:gridCol w:w="727"/>
        <w:gridCol w:w="864"/>
      </w:tblGrid>
      <w:tr w:rsidR="00E973B3" w:rsidRPr="00E973B3" w:rsidTr="00E973B3">
        <w:trPr>
          <w:trHeight w:val="20"/>
          <w:jc w:val="center"/>
        </w:trPr>
        <w:tc>
          <w:tcPr>
            <w:tcW w:w="5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Показатели</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Единицы измерения</w:t>
            </w:r>
          </w:p>
        </w:tc>
        <w:tc>
          <w:tcPr>
            <w:tcW w:w="727" w:type="dxa"/>
            <w:tcBorders>
              <w:top w:val="single" w:sz="4" w:space="0" w:color="auto"/>
              <w:left w:val="nil"/>
              <w:bottom w:val="nil"/>
              <w:right w:val="single" w:sz="4" w:space="0" w:color="auto"/>
            </w:tcBorders>
            <w:shd w:val="clear" w:color="auto" w:fill="auto"/>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отчет</w:t>
            </w:r>
          </w:p>
        </w:tc>
        <w:tc>
          <w:tcPr>
            <w:tcW w:w="727" w:type="dxa"/>
            <w:tcBorders>
              <w:top w:val="single" w:sz="4" w:space="0" w:color="auto"/>
              <w:left w:val="nil"/>
              <w:bottom w:val="nil"/>
              <w:right w:val="single" w:sz="4" w:space="0" w:color="auto"/>
            </w:tcBorders>
            <w:shd w:val="clear" w:color="auto" w:fill="auto"/>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отчёт</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оценка</w:t>
            </w:r>
          </w:p>
        </w:tc>
      </w:tr>
      <w:tr w:rsidR="00E973B3" w:rsidRPr="00E973B3" w:rsidTr="00E973B3">
        <w:trPr>
          <w:trHeight w:val="509"/>
          <w:jc w:val="center"/>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2016</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2017</w:t>
            </w:r>
          </w:p>
        </w:tc>
        <w:tc>
          <w:tcPr>
            <w:tcW w:w="864" w:type="dxa"/>
            <w:vMerge w:val="restart"/>
            <w:tcBorders>
              <w:top w:val="nil"/>
              <w:left w:val="nil"/>
              <w:bottom w:val="single" w:sz="4" w:space="0" w:color="000000"/>
              <w:right w:val="single" w:sz="4" w:space="0" w:color="auto"/>
            </w:tcBorders>
            <w:shd w:val="clear" w:color="auto" w:fill="auto"/>
            <w:noWrap/>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2018</w:t>
            </w:r>
          </w:p>
        </w:tc>
      </w:tr>
      <w:tr w:rsidR="00E973B3" w:rsidRPr="00E973B3" w:rsidTr="00E973B3">
        <w:trPr>
          <w:trHeight w:val="509"/>
          <w:jc w:val="center"/>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727" w:type="dxa"/>
            <w:vMerge/>
            <w:tcBorders>
              <w:top w:val="nil"/>
              <w:left w:val="single" w:sz="4" w:space="0" w:color="auto"/>
              <w:bottom w:val="single" w:sz="4" w:space="0" w:color="000000"/>
              <w:right w:val="single" w:sz="4" w:space="0" w:color="auto"/>
            </w:tcBorders>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727" w:type="dxa"/>
            <w:vMerge/>
            <w:tcBorders>
              <w:top w:val="nil"/>
              <w:left w:val="single" w:sz="4" w:space="0" w:color="auto"/>
              <w:bottom w:val="single" w:sz="4" w:space="0" w:color="000000"/>
              <w:right w:val="single" w:sz="4" w:space="0" w:color="auto"/>
            </w:tcBorders>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864" w:type="dxa"/>
            <w:vMerge/>
            <w:tcBorders>
              <w:top w:val="nil"/>
              <w:left w:val="nil"/>
              <w:bottom w:val="single" w:sz="4" w:space="0" w:color="000000"/>
              <w:right w:val="single" w:sz="4" w:space="0" w:color="auto"/>
            </w:tcBorders>
            <w:vAlign w:val="center"/>
            <w:hideMark/>
          </w:tcPr>
          <w:p w:rsidR="00E973B3" w:rsidRPr="00E973B3" w:rsidRDefault="00E973B3" w:rsidP="00E973B3">
            <w:pPr>
              <w:spacing w:after="0" w:line="240" w:lineRule="auto"/>
              <w:rPr>
                <w:rFonts w:ascii="Times New Roman" w:hAnsi="Times New Roman" w:cs="Times New Roman"/>
                <w:sz w:val="20"/>
                <w:szCs w:val="20"/>
              </w:rPr>
            </w:pP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Численность трудовых ресурсов населения</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0,713</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0,724</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0,724</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xml:space="preserve">Экономически активное население </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0,713</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0,724</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0,724</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Численность занятых в экономике (среднегодовая) - всего в.т.ч</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0,288</w:t>
            </w:r>
          </w:p>
        </w:tc>
        <w:tc>
          <w:tcPr>
            <w:tcW w:w="727"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0,242</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0,23</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Численность занятых в экономике (среднегодовая) - :население,проживающих в с. Шеркалы, но работающих в других поселениях)</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0,206</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0,202</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0,19</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Численность зарегистрированных (среднегодовая) - :население, не проживающих в с. Шеркалы более 3-ёх лет и работающих в других населенных пунктах)</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0,082</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0,040</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0,040</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Распределение среднегодовой численности занятых в экономике по формам собственности: (занятых в селе Шеркалы):</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0,206</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0,202</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0,19</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на предприятиях и в организациях государственной и муниципальной форм собственности</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0,179</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0,177</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0,165</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в крестьянских (фермерских) хозяйствах (включая наемных работников)</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0,004</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0,004</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0,004</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на частных малых предприятиях</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0,023</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0,021</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0,021</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официально зарегистрированные в качестве индивидуальных предпринимателей</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0,015</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0,015</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0,015</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Учащиеся в трудоспособном возрасте, обучающиеся с отрывом от производства</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0,060</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0,070</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0,07</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Лица в трудоспособном возрасте не занятые трудовой деятельностью и учебой, в том числе:</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0,134</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0,124</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0,124</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численность безработных, зарегистрированных в службах занятости</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0,021</w:t>
            </w:r>
          </w:p>
        </w:tc>
        <w:tc>
          <w:tcPr>
            <w:tcW w:w="727"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0,017</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0,017</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ind w:left="176"/>
              <w:rPr>
                <w:rFonts w:ascii="Times New Roman" w:hAnsi="Times New Roman" w:cs="Times New Roman"/>
                <w:sz w:val="20"/>
                <w:szCs w:val="20"/>
              </w:rPr>
            </w:pPr>
            <w:r w:rsidRPr="00E973B3">
              <w:rPr>
                <w:rFonts w:ascii="Times New Roman" w:hAnsi="Times New Roman" w:cs="Times New Roman"/>
                <w:sz w:val="20"/>
                <w:szCs w:val="20"/>
              </w:rPr>
              <w:t>численность безработных незарегистрированных в службах занятости</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0,099</w:t>
            </w:r>
          </w:p>
        </w:tc>
        <w:tc>
          <w:tcPr>
            <w:tcW w:w="727"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0,099</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0,099</w:t>
            </w:r>
          </w:p>
        </w:tc>
      </w:tr>
      <w:tr w:rsidR="00E973B3" w:rsidRPr="00E973B3" w:rsidTr="00E973B3">
        <w:trPr>
          <w:trHeight w:val="20"/>
          <w:jc w:val="center"/>
        </w:trPr>
        <w:tc>
          <w:tcPr>
            <w:tcW w:w="5665" w:type="dxa"/>
            <w:tcBorders>
              <w:top w:val="nil"/>
              <w:left w:val="single" w:sz="4" w:space="0" w:color="auto"/>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Среднесписочная численность работников крупных и средних организаций - всего</w:t>
            </w:r>
          </w:p>
        </w:tc>
        <w:tc>
          <w:tcPr>
            <w:tcW w:w="1202"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тыс.чел.</w:t>
            </w:r>
          </w:p>
        </w:tc>
        <w:tc>
          <w:tcPr>
            <w:tcW w:w="727"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0,035</w:t>
            </w:r>
          </w:p>
        </w:tc>
        <w:tc>
          <w:tcPr>
            <w:tcW w:w="727" w:type="dxa"/>
            <w:tcBorders>
              <w:top w:val="nil"/>
              <w:left w:val="nil"/>
              <w:bottom w:val="single" w:sz="4" w:space="0" w:color="auto"/>
              <w:right w:val="single" w:sz="4" w:space="0" w:color="auto"/>
            </w:tcBorders>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0,033</w:t>
            </w:r>
          </w:p>
        </w:tc>
        <w:tc>
          <w:tcPr>
            <w:tcW w:w="864" w:type="dxa"/>
            <w:tcBorders>
              <w:top w:val="nil"/>
              <w:left w:val="nil"/>
              <w:bottom w:val="single" w:sz="4" w:space="0" w:color="auto"/>
              <w:right w:val="single" w:sz="4" w:space="0" w:color="auto"/>
            </w:tcBorders>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0,033</w:t>
            </w:r>
          </w:p>
        </w:tc>
      </w:tr>
    </w:tbl>
    <w:p w:rsidR="00E973B3" w:rsidRPr="008F7D4B" w:rsidRDefault="00E973B3" w:rsidP="00E973B3">
      <w:pPr>
        <w:spacing w:after="0" w:line="240" w:lineRule="auto"/>
        <w:ind w:firstLine="709"/>
        <w:rPr>
          <w:rFonts w:ascii="Times New Roman" w:hAnsi="Times New Roman" w:cs="Times New Roman"/>
          <w:sz w:val="24"/>
          <w:szCs w:val="24"/>
        </w:rPr>
      </w:pPr>
    </w:p>
    <w:p w:rsidR="00E973B3" w:rsidRPr="00E973B3" w:rsidRDefault="00E973B3" w:rsidP="00E973B3">
      <w:pPr>
        <w:spacing w:after="0" w:line="240" w:lineRule="auto"/>
        <w:ind w:firstLine="709"/>
        <w:jc w:val="both"/>
        <w:rPr>
          <w:rFonts w:ascii="Times New Roman" w:hAnsi="Times New Roman" w:cs="Times New Roman"/>
          <w:szCs w:val="24"/>
        </w:rPr>
      </w:pPr>
      <w:r w:rsidRPr="00E973B3">
        <w:rPr>
          <w:rFonts w:ascii="Times New Roman" w:hAnsi="Times New Roman" w:cs="Times New Roman"/>
          <w:szCs w:val="24"/>
        </w:rPr>
        <w:t>*</w:t>
      </w:r>
      <w:r w:rsidRPr="00E973B3">
        <w:rPr>
          <w:rFonts w:ascii="Times New Roman" w:hAnsi="Times New Roman" w:cs="Times New Roman"/>
          <w:spacing w:val="-2"/>
          <w:szCs w:val="24"/>
        </w:rPr>
        <w:t xml:space="preserve"> в соответствии с Постановлением 205 от 10.10.2018 О прогнозе социально-экономического развития сельского поселения Шеркалы на 2019 год и на плановый период 2020 и 2021 годов</w:t>
      </w:r>
    </w:p>
    <w:p w:rsidR="00E973B3" w:rsidRPr="00E973B3" w:rsidRDefault="00E973B3" w:rsidP="00E973B3">
      <w:pPr>
        <w:pStyle w:val="111"/>
        <w:tabs>
          <w:tab w:val="left" w:pos="1276"/>
        </w:tabs>
        <w:spacing w:before="240" w:after="240"/>
        <w:ind w:left="0" w:firstLine="567"/>
      </w:pPr>
      <w:bookmarkStart w:id="36" w:name="_Toc366664193"/>
      <w:bookmarkStart w:id="37" w:name="_Toc3187187"/>
      <w:bookmarkStart w:id="38" w:name="_Toc112856760"/>
      <w:bookmarkStart w:id="39" w:name="_Toc114497016"/>
      <w:bookmarkEnd w:id="35"/>
      <w:r w:rsidRPr="00E973B3">
        <w:t>Жилищный фонд</w:t>
      </w:r>
      <w:bookmarkEnd w:id="36"/>
      <w:bookmarkEnd w:id="37"/>
      <w:bookmarkEnd w:id="38"/>
      <w:bookmarkEnd w:id="39"/>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 xml:space="preserve">По состоянию на 01.01.2020 общая площадь жилищного фонда сельского поселения Шеркалы составляет 25,07 тыс.кв.м. </w:t>
      </w:r>
      <w:r w:rsidRPr="009324C6">
        <w:rPr>
          <w:rFonts w:ascii="Times New Roman" w:hAnsi="Times New Roman" w:cs="Times New Roman"/>
          <w:sz w:val="24"/>
          <w:szCs w:val="24"/>
        </w:rPr>
        <w:t xml:space="preserve">На 01.01.2022 площадь жилищного фонда составляет </w:t>
      </w:r>
      <w:r>
        <w:rPr>
          <w:rFonts w:ascii="Times New Roman" w:hAnsi="Times New Roman" w:cs="Times New Roman"/>
          <w:sz w:val="24"/>
          <w:szCs w:val="24"/>
        </w:rPr>
        <w:t>24,9</w:t>
      </w:r>
      <w:r w:rsidRPr="009324C6">
        <w:rPr>
          <w:rFonts w:ascii="Times New Roman" w:hAnsi="Times New Roman" w:cs="Times New Roman"/>
          <w:sz w:val="24"/>
          <w:szCs w:val="24"/>
        </w:rPr>
        <w:t xml:space="preserve"> тыс.кв.м. </w:t>
      </w:r>
      <w:r w:rsidRPr="008F7D4B">
        <w:rPr>
          <w:rFonts w:ascii="Times New Roman" w:hAnsi="Times New Roman" w:cs="Times New Roman"/>
          <w:sz w:val="24"/>
          <w:szCs w:val="24"/>
        </w:rPr>
        <w:t>Жилищная застройка представлена индивидуальным жилым фондом (30%) и многоквартирным жилым фондом: блокированной застройкой (66% площади жилого фонда) и многоквартирными домами (4%). Число жилых квартир в многоквартирных домах - 16 квартир. Число жилых домов (ИЖС) -133 шт.</w:t>
      </w:r>
    </w:p>
    <w:p w:rsidR="00E973B3"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Средний показатель жилищ</w:t>
      </w:r>
      <w:r>
        <w:rPr>
          <w:rFonts w:ascii="Times New Roman" w:hAnsi="Times New Roman" w:cs="Times New Roman"/>
          <w:sz w:val="24"/>
          <w:szCs w:val="24"/>
        </w:rPr>
        <w:t>ной обеспеченности на 01.01.2022</w:t>
      </w:r>
      <w:r w:rsidRPr="008F7D4B">
        <w:rPr>
          <w:rFonts w:ascii="Times New Roman" w:hAnsi="Times New Roman" w:cs="Times New Roman"/>
          <w:sz w:val="24"/>
          <w:szCs w:val="24"/>
        </w:rPr>
        <w:t xml:space="preserve"> года составляет </w:t>
      </w:r>
      <w:r w:rsidRPr="004B0562">
        <w:rPr>
          <w:rFonts w:ascii="Times New Roman" w:hAnsi="Times New Roman" w:cs="Times New Roman"/>
          <w:sz w:val="24"/>
          <w:szCs w:val="24"/>
        </w:rPr>
        <w:t>21,6</w:t>
      </w:r>
      <w:r w:rsidRPr="008F7D4B">
        <w:rPr>
          <w:rFonts w:ascii="Times New Roman" w:hAnsi="Times New Roman" w:cs="Times New Roman"/>
          <w:sz w:val="24"/>
          <w:szCs w:val="24"/>
        </w:rPr>
        <w:t xml:space="preserve"> кв.м/человека.</w:t>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Таблица 1.3.2-1 Баланс жилищного фонда сельского поселения Шеркалы на 01.01.202</w:t>
      </w:r>
      <w:r>
        <w:rPr>
          <w:rFonts w:ascii="Times New Roman" w:hAnsi="Times New Roman" w:cs="Times New Roman"/>
          <w:sz w:val="24"/>
          <w:szCs w:val="24"/>
        </w:rPr>
        <w:t>2</w:t>
      </w:r>
      <w:r w:rsidRPr="008F7D4B">
        <w:rPr>
          <w:rFonts w:ascii="Times New Roman" w:hAnsi="Times New Roman" w:cs="Times New Roman"/>
          <w:sz w:val="24"/>
          <w:szCs w:val="24"/>
        </w:rPr>
        <w:t xml:space="preserve"> год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758"/>
        <w:gridCol w:w="2534"/>
        <w:gridCol w:w="1832"/>
        <w:gridCol w:w="833"/>
      </w:tblGrid>
      <w:tr w:rsidR="00E973B3" w:rsidRPr="008F7D4B" w:rsidTr="00C963C0">
        <w:trPr>
          <w:trHeight w:val="288"/>
          <w:jc w:val="center"/>
        </w:trPr>
        <w:tc>
          <w:tcPr>
            <w:tcW w:w="1888" w:type="pct"/>
            <w:vMerge w:val="restart"/>
            <w:shd w:val="clear" w:color="auto" w:fill="auto"/>
            <w:noWrap/>
            <w:hideMark/>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Административная единица</w:t>
            </w:r>
          </w:p>
        </w:tc>
        <w:tc>
          <w:tcPr>
            <w:tcW w:w="3112" w:type="pct"/>
            <w:gridSpan w:val="4"/>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Жилой фонд</w:t>
            </w:r>
          </w:p>
        </w:tc>
      </w:tr>
      <w:tr w:rsidR="00E973B3" w:rsidRPr="008F7D4B" w:rsidTr="00C963C0">
        <w:trPr>
          <w:trHeight w:val="288"/>
          <w:jc w:val="center"/>
        </w:trPr>
        <w:tc>
          <w:tcPr>
            <w:tcW w:w="1888" w:type="pct"/>
            <w:vMerge/>
            <w:shd w:val="clear" w:color="auto" w:fill="auto"/>
            <w:noWrap/>
            <w:hideMark/>
          </w:tcPr>
          <w:p w:rsidR="00E973B3" w:rsidRPr="008F7D4B" w:rsidRDefault="00E973B3" w:rsidP="00C963C0">
            <w:pPr>
              <w:spacing w:line="240" w:lineRule="auto"/>
              <w:jc w:val="center"/>
              <w:rPr>
                <w:rFonts w:ascii="Times New Roman" w:hAnsi="Times New Roman" w:cs="Times New Roman"/>
                <w:b/>
                <w:bCs/>
                <w:sz w:val="20"/>
                <w:szCs w:val="20"/>
              </w:rPr>
            </w:pPr>
          </w:p>
        </w:tc>
        <w:tc>
          <w:tcPr>
            <w:tcW w:w="396" w:type="pct"/>
            <w:vMerge w:val="restart"/>
            <w:shd w:val="clear" w:color="auto" w:fill="auto"/>
            <w:noWrap/>
            <w:hideMark/>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всего</w:t>
            </w:r>
          </w:p>
        </w:tc>
        <w:tc>
          <w:tcPr>
            <w:tcW w:w="2281" w:type="pct"/>
            <w:gridSpan w:val="2"/>
            <w:shd w:val="clear" w:color="auto" w:fill="auto"/>
            <w:noWrap/>
            <w:hideMark/>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многоквартирный</w:t>
            </w:r>
          </w:p>
        </w:tc>
        <w:tc>
          <w:tcPr>
            <w:tcW w:w="436" w:type="pct"/>
            <w:vMerge w:val="restart"/>
            <w:shd w:val="clear" w:color="auto" w:fill="auto"/>
            <w:noWrap/>
            <w:hideMark/>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ИЖС*</w:t>
            </w:r>
          </w:p>
        </w:tc>
      </w:tr>
      <w:tr w:rsidR="00E973B3" w:rsidRPr="008F7D4B" w:rsidTr="00C963C0">
        <w:trPr>
          <w:trHeight w:val="122"/>
          <w:jc w:val="center"/>
        </w:trPr>
        <w:tc>
          <w:tcPr>
            <w:tcW w:w="1888" w:type="pct"/>
            <w:vMerge/>
            <w:shd w:val="clear" w:color="auto" w:fill="auto"/>
            <w:noWrap/>
            <w:vAlign w:val="center"/>
          </w:tcPr>
          <w:p w:rsidR="00E973B3" w:rsidRPr="008F7D4B" w:rsidRDefault="00E973B3" w:rsidP="00C963C0">
            <w:pPr>
              <w:spacing w:after="0" w:line="240" w:lineRule="auto"/>
              <w:rPr>
                <w:rFonts w:ascii="Times New Roman" w:hAnsi="Times New Roman" w:cs="Times New Roman"/>
                <w:sz w:val="20"/>
                <w:szCs w:val="20"/>
              </w:rPr>
            </w:pPr>
          </w:p>
        </w:tc>
        <w:tc>
          <w:tcPr>
            <w:tcW w:w="396" w:type="pct"/>
            <w:vMerge/>
            <w:shd w:val="clear" w:color="auto" w:fill="auto"/>
            <w:noWrap/>
            <w:vAlign w:val="center"/>
          </w:tcPr>
          <w:p w:rsidR="00E973B3" w:rsidRPr="008F7D4B" w:rsidRDefault="00E973B3" w:rsidP="00C963C0">
            <w:pPr>
              <w:spacing w:after="0" w:line="240" w:lineRule="auto"/>
              <w:jc w:val="center"/>
              <w:rPr>
                <w:rFonts w:ascii="Times New Roman" w:hAnsi="Times New Roman" w:cs="Times New Roman"/>
                <w:sz w:val="20"/>
                <w:szCs w:val="20"/>
              </w:rPr>
            </w:pPr>
          </w:p>
        </w:tc>
        <w:tc>
          <w:tcPr>
            <w:tcW w:w="1324" w:type="pct"/>
            <w:shd w:val="clear" w:color="auto" w:fill="auto"/>
            <w:noWrap/>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многоквартирный</w:t>
            </w:r>
          </w:p>
        </w:tc>
        <w:tc>
          <w:tcPr>
            <w:tcW w:w="957" w:type="pct"/>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блокированная</w:t>
            </w:r>
          </w:p>
        </w:tc>
        <w:tc>
          <w:tcPr>
            <w:tcW w:w="436" w:type="pct"/>
            <w:vMerge/>
            <w:shd w:val="clear" w:color="auto" w:fill="auto"/>
            <w:noWrap/>
            <w:vAlign w:val="center"/>
          </w:tcPr>
          <w:p w:rsidR="00E973B3" w:rsidRPr="008F7D4B" w:rsidRDefault="00E973B3" w:rsidP="00C963C0">
            <w:pPr>
              <w:spacing w:after="0" w:line="240" w:lineRule="auto"/>
              <w:jc w:val="center"/>
              <w:rPr>
                <w:rFonts w:ascii="Times New Roman" w:hAnsi="Times New Roman" w:cs="Times New Roman"/>
                <w:sz w:val="20"/>
                <w:szCs w:val="20"/>
              </w:rPr>
            </w:pPr>
          </w:p>
        </w:tc>
      </w:tr>
      <w:tr w:rsidR="00E973B3" w:rsidRPr="008F7D4B" w:rsidTr="00C963C0">
        <w:trPr>
          <w:trHeight w:val="433"/>
          <w:jc w:val="center"/>
        </w:trPr>
        <w:tc>
          <w:tcPr>
            <w:tcW w:w="1888" w:type="pct"/>
            <w:shd w:val="clear" w:color="auto" w:fill="auto"/>
            <w:noWrap/>
            <w:hideMark/>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Сельское поселение Шеркалы, тыс. м2</w:t>
            </w:r>
          </w:p>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 xml:space="preserve"> в т.ч: </w:t>
            </w:r>
          </w:p>
        </w:tc>
        <w:tc>
          <w:tcPr>
            <w:tcW w:w="396" w:type="pct"/>
            <w:shd w:val="clear" w:color="auto" w:fill="auto"/>
            <w:noWrap/>
            <w:hideMark/>
          </w:tcPr>
          <w:p w:rsidR="00E973B3" w:rsidRPr="00BE015F" w:rsidRDefault="00E973B3" w:rsidP="00C963C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24,9</w:t>
            </w:r>
          </w:p>
        </w:tc>
        <w:tc>
          <w:tcPr>
            <w:tcW w:w="1324" w:type="pct"/>
            <w:shd w:val="clear" w:color="auto" w:fill="auto"/>
            <w:noWrap/>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0,99</w:t>
            </w:r>
          </w:p>
        </w:tc>
        <w:tc>
          <w:tcPr>
            <w:tcW w:w="957" w:type="pct"/>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r w:rsidRPr="008F7D4B">
              <w:rPr>
                <w:rFonts w:ascii="Times New Roman" w:hAnsi="Times New Roman" w:cs="Times New Roman"/>
                <w:sz w:val="20"/>
                <w:szCs w:val="20"/>
              </w:rPr>
              <w:t>1</w:t>
            </w:r>
          </w:p>
        </w:tc>
        <w:tc>
          <w:tcPr>
            <w:tcW w:w="436" w:type="pct"/>
            <w:shd w:val="clear" w:color="auto" w:fill="auto"/>
            <w:noWrap/>
            <w:hideMark/>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r>
      <w:tr w:rsidR="00E973B3" w:rsidRPr="008F7D4B" w:rsidTr="00C963C0">
        <w:trPr>
          <w:trHeight w:val="288"/>
          <w:jc w:val="center"/>
        </w:trPr>
        <w:tc>
          <w:tcPr>
            <w:tcW w:w="1888" w:type="pct"/>
            <w:shd w:val="clear" w:color="auto" w:fill="auto"/>
            <w:noWrap/>
            <w:hideMark/>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 Шеркалы, тыс. м2</w:t>
            </w:r>
          </w:p>
        </w:tc>
        <w:tc>
          <w:tcPr>
            <w:tcW w:w="396" w:type="pct"/>
            <w:shd w:val="clear" w:color="auto" w:fill="auto"/>
            <w:noWrap/>
            <w:hideMark/>
          </w:tcPr>
          <w:p w:rsidR="00E973B3" w:rsidRPr="00BE015F" w:rsidRDefault="00E973B3" w:rsidP="00C963C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24,9</w:t>
            </w:r>
          </w:p>
        </w:tc>
        <w:tc>
          <w:tcPr>
            <w:tcW w:w="1324" w:type="pct"/>
            <w:shd w:val="clear" w:color="auto" w:fill="auto"/>
            <w:noWrap/>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0,99</w:t>
            </w:r>
          </w:p>
        </w:tc>
        <w:tc>
          <w:tcPr>
            <w:tcW w:w="957" w:type="pct"/>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r w:rsidRPr="008F7D4B">
              <w:rPr>
                <w:rFonts w:ascii="Times New Roman" w:hAnsi="Times New Roman" w:cs="Times New Roman"/>
                <w:sz w:val="20"/>
                <w:szCs w:val="20"/>
              </w:rPr>
              <w:t>1</w:t>
            </w:r>
          </w:p>
        </w:tc>
        <w:tc>
          <w:tcPr>
            <w:tcW w:w="436" w:type="pct"/>
            <w:shd w:val="clear" w:color="auto" w:fill="auto"/>
            <w:noWrap/>
            <w:hideMark/>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r>
      <w:tr w:rsidR="00E973B3" w:rsidRPr="008F7D4B" w:rsidTr="00C963C0">
        <w:trPr>
          <w:trHeight w:val="288"/>
          <w:jc w:val="center"/>
        </w:trPr>
        <w:tc>
          <w:tcPr>
            <w:tcW w:w="1888" w:type="pct"/>
            <w:shd w:val="clear" w:color="auto" w:fill="auto"/>
            <w:noWrap/>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Процент, %</w:t>
            </w:r>
          </w:p>
        </w:tc>
        <w:tc>
          <w:tcPr>
            <w:tcW w:w="396" w:type="pct"/>
            <w:shd w:val="clear" w:color="auto" w:fill="auto"/>
            <w:noWrap/>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100</w:t>
            </w:r>
          </w:p>
        </w:tc>
        <w:tc>
          <w:tcPr>
            <w:tcW w:w="1324" w:type="pct"/>
            <w:shd w:val="clear" w:color="auto" w:fill="auto"/>
            <w:noWrap/>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w:t>
            </w:r>
          </w:p>
        </w:tc>
        <w:tc>
          <w:tcPr>
            <w:tcW w:w="957" w:type="pct"/>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66</w:t>
            </w:r>
          </w:p>
        </w:tc>
        <w:tc>
          <w:tcPr>
            <w:tcW w:w="436" w:type="pct"/>
            <w:shd w:val="clear" w:color="auto" w:fill="auto"/>
            <w:noWrap/>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30</w:t>
            </w:r>
          </w:p>
        </w:tc>
      </w:tr>
      <w:tr w:rsidR="00E973B3" w:rsidRPr="008F7D4B" w:rsidTr="00C963C0">
        <w:trPr>
          <w:trHeight w:val="288"/>
          <w:jc w:val="center"/>
        </w:trPr>
        <w:tc>
          <w:tcPr>
            <w:tcW w:w="1888" w:type="pct"/>
            <w:shd w:val="clear" w:color="auto" w:fill="auto"/>
            <w:noWrap/>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Количество домов, шт</w:t>
            </w:r>
          </w:p>
        </w:tc>
        <w:tc>
          <w:tcPr>
            <w:tcW w:w="396" w:type="pct"/>
            <w:shd w:val="clear" w:color="auto" w:fill="auto"/>
            <w:noWrap/>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253</w:t>
            </w:r>
          </w:p>
        </w:tc>
        <w:tc>
          <w:tcPr>
            <w:tcW w:w="1324" w:type="pct"/>
            <w:shd w:val="clear" w:color="auto" w:fill="auto"/>
            <w:noWrap/>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957" w:type="pct"/>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139</w:t>
            </w:r>
          </w:p>
        </w:tc>
        <w:tc>
          <w:tcPr>
            <w:tcW w:w="436" w:type="pct"/>
            <w:shd w:val="clear" w:color="auto" w:fill="auto"/>
            <w:noWrap/>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113</w:t>
            </w:r>
          </w:p>
        </w:tc>
      </w:tr>
    </w:tbl>
    <w:p w:rsidR="00E973B3" w:rsidRPr="008F7D4B" w:rsidRDefault="00E973B3" w:rsidP="00E973B3">
      <w:pPr>
        <w:spacing w:after="0" w:line="240" w:lineRule="auto"/>
        <w:ind w:firstLine="709"/>
        <w:jc w:val="both"/>
        <w:rPr>
          <w:rFonts w:ascii="Times New Roman" w:hAnsi="Times New Roman" w:cs="Times New Roman"/>
          <w:sz w:val="24"/>
          <w:szCs w:val="24"/>
        </w:rPr>
      </w:pP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 индивидуально определенные здания.</w:t>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Почти 50% жилищного фонда находится в муниципальной собственности.</w:t>
      </w:r>
    </w:p>
    <w:p w:rsidR="00E973B3" w:rsidRPr="008F7D4B" w:rsidRDefault="00E973B3" w:rsidP="00E973B3">
      <w:pPr>
        <w:spacing w:after="0" w:line="240" w:lineRule="auto"/>
        <w:ind w:firstLine="709"/>
        <w:jc w:val="both"/>
        <w:rPr>
          <w:rFonts w:ascii="Times New Roman" w:hAnsi="Times New Roman" w:cs="Times New Roman"/>
          <w:sz w:val="24"/>
          <w:szCs w:val="24"/>
        </w:rPr>
      </w:pP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Таблица 1.3.2-2 Структура жилищного фонда сельского поселения Шеркалы по видам собственности на 01.01.202</w:t>
      </w:r>
      <w:r>
        <w:rPr>
          <w:rFonts w:ascii="Times New Roman" w:hAnsi="Times New Roman" w:cs="Times New Roman"/>
          <w:sz w:val="24"/>
          <w:szCs w:val="24"/>
        </w:rPr>
        <w:t>2</w:t>
      </w:r>
      <w:r w:rsidRPr="008F7D4B">
        <w:rPr>
          <w:rFonts w:ascii="Times New Roman" w:hAnsi="Times New Roman" w:cs="Times New Roman"/>
          <w:sz w:val="24"/>
          <w:szCs w:val="24"/>
        </w:rPr>
        <w:t xml:space="preserve"> год </w:t>
      </w:r>
    </w:p>
    <w:tbl>
      <w:tblPr>
        <w:tblW w:w="5000" w:type="pct"/>
        <w:jc w:val="center"/>
        <w:tblLook w:val="04A0"/>
      </w:tblPr>
      <w:tblGrid>
        <w:gridCol w:w="2869"/>
        <w:gridCol w:w="1103"/>
        <w:gridCol w:w="1991"/>
        <w:gridCol w:w="1935"/>
        <w:gridCol w:w="1673"/>
      </w:tblGrid>
      <w:tr w:rsidR="00E973B3" w:rsidRPr="008F7D4B" w:rsidTr="00C963C0">
        <w:trPr>
          <w:trHeight w:val="58"/>
          <w:jc w:val="center"/>
        </w:trPr>
        <w:tc>
          <w:tcPr>
            <w:tcW w:w="1499" w:type="pct"/>
            <w:vMerge w:val="restart"/>
            <w:tcBorders>
              <w:top w:val="single" w:sz="4" w:space="0" w:color="auto"/>
              <w:left w:val="single" w:sz="4" w:space="0" w:color="auto"/>
              <w:right w:val="single" w:sz="4" w:space="0" w:color="auto"/>
            </w:tcBorders>
            <w:shd w:val="clear" w:color="auto" w:fill="auto"/>
          </w:tcPr>
          <w:p w:rsidR="00E973B3" w:rsidRPr="008F7D4B" w:rsidRDefault="00E973B3" w:rsidP="00C963C0">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w:t>
            </w:r>
          </w:p>
        </w:tc>
        <w:tc>
          <w:tcPr>
            <w:tcW w:w="3501" w:type="pct"/>
            <w:gridSpan w:val="4"/>
            <w:tcBorders>
              <w:top w:val="single" w:sz="4" w:space="0" w:color="auto"/>
              <w:left w:val="nil"/>
              <w:bottom w:val="single" w:sz="4" w:space="0" w:color="auto"/>
              <w:right w:val="single" w:sz="4" w:space="0" w:color="auto"/>
            </w:tcBorders>
            <w:shd w:val="clear" w:color="auto" w:fill="auto"/>
          </w:tcPr>
          <w:p w:rsidR="00E973B3" w:rsidRPr="008F7D4B" w:rsidRDefault="00E973B3" w:rsidP="00C963C0">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Площадь жилых помещений, тыс.кв.м</w:t>
            </w:r>
          </w:p>
        </w:tc>
      </w:tr>
      <w:tr w:rsidR="00E973B3" w:rsidRPr="008F7D4B" w:rsidTr="00C963C0">
        <w:trPr>
          <w:trHeight w:val="58"/>
          <w:jc w:val="center"/>
        </w:trPr>
        <w:tc>
          <w:tcPr>
            <w:tcW w:w="1499" w:type="pct"/>
            <w:vMerge/>
            <w:tcBorders>
              <w:left w:val="single" w:sz="4" w:space="0" w:color="auto"/>
              <w:bottom w:val="single" w:sz="4" w:space="0" w:color="auto"/>
              <w:right w:val="single" w:sz="4" w:space="0" w:color="auto"/>
            </w:tcBorders>
            <w:shd w:val="clear" w:color="auto" w:fill="auto"/>
            <w:hideMark/>
          </w:tcPr>
          <w:p w:rsidR="00E973B3" w:rsidRPr="008F7D4B" w:rsidRDefault="00E973B3" w:rsidP="00C963C0">
            <w:pPr>
              <w:spacing w:line="240" w:lineRule="auto"/>
              <w:jc w:val="center"/>
              <w:rPr>
                <w:rFonts w:ascii="Times New Roman" w:hAnsi="Times New Roman" w:cs="Times New Roman"/>
                <w:b/>
                <w:bCs/>
                <w:sz w:val="20"/>
                <w:szCs w:val="20"/>
              </w:rPr>
            </w:pPr>
          </w:p>
        </w:tc>
        <w:tc>
          <w:tcPr>
            <w:tcW w:w="576" w:type="pct"/>
            <w:tcBorders>
              <w:top w:val="single" w:sz="4" w:space="0" w:color="auto"/>
              <w:left w:val="nil"/>
              <w:bottom w:val="single" w:sz="4" w:space="0" w:color="auto"/>
              <w:right w:val="single" w:sz="4" w:space="0" w:color="auto"/>
            </w:tcBorders>
            <w:shd w:val="clear" w:color="auto" w:fill="auto"/>
            <w:hideMark/>
          </w:tcPr>
          <w:p w:rsidR="00E973B3" w:rsidRPr="008F7D4B" w:rsidRDefault="00E973B3" w:rsidP="00C963C0">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Всего, (тыс м2)</w:t>
            </w:r>
          </w:p>
        </w:tc>
        <w:tc>
          <w:tcPr>
            <w:tcW w:w="1040" w:type="pct"/>
            <w:tcBorders>
              <w:top w:val="single" w:sz="4" w:space="0" w:color="auto"/>
              <w:left w:val="nil"/>
              <w:bottom w:val="single" w:sz="4" w:space="0" w:color="auto"/>
              <w:right w:val="single" w:sz="4" w:space="0" w:color="auto"/>
            </w:tcBorders>
            <w:shd w:val="clear" w:color="auto" w:fill="auto"/>
            <w:hideMark/>
          </w:tcPr>
          <w:p w:rsidR="00E973B3" w:rsidRPr="008F7D4B" w:rsidRDefault="00E973B3" w:rsidP="00C963C0">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 том числе: в жилых домах (индивидуально-определенных зданиях)</w:t>
            </w:r>
          </w:p>
        </w:tc>
        <w:tc>
          <w:tcPr>
            <w:tcW w:w="1011" w:type="pct"/>
            <w:tcBorders>
              <w:top w:val="single" w:sz="4" w:space="0" w:color="auto"/>
              <w:left w:val="nil"/>
              <w:bottom w:val="single" w:sz="4" w:space="0" w:color="auto"/>
              <w:right w:val="single" w:sz="4" w:space="0" w:color="auto"/>
            </w:tcBorders>
            <w:shd w:val="clear" w:color="auto" w:fill="auto"/>
            <w:hideMark/>
          </w:tcPr>
          <w:p w:rsidR="00E973B3" w:rsidRPr="008F7D4B" w:rsidRDefault="00E973B3" w:rsidP="00C963C0">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 том числе: в многоквартирных домах</w:t>
            </w:r>
          </w:p>
        </w:tc>
        <w:tc>
          <w:tcPr>
            <w:tcW w:w="874" w:type="pct"/>
            <w:tcBorders>
              <w:top w:val="single" w:sz="4" w:space="0" w:color="auto"/>
              <w:left w:val="nil"/>
              <w:bottom w:val="single" w:sz="4" w:space="0" w:color="auto"/>
              <w:right w:val="single" w:sz="4" w:space="0" w:color="auto"/>
            </w:tcBorders>
            <w:shd w:val="clear" w:color="auto" w:fill="auto"/>
            <w:hideMark/>
          </w:tcPr>
          <w:p w:rsidR="00E973B3" w:rsidRPr="008F7D4B" w:rsidRDefault="00E973B3" w:rsidP="00C963C0">
            <w:pPr>
              <w:spacing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 том числе: в домах блокированной застройки</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1</w:t>
            </w:r>
          </w:p>
        </w:tc>
        <w:tc>
          <w:tcPr>
            <w:tcW w:w="576" w:type="pct"/>
            <w:tcBorders>
              <w:top w:val="nil"/>
              <w:left w:val="nil"/>
              <w:bottom w:val="single" w:sz="4" w:space="0" w:color="auto"/>
              <w:right w:val="single" w:sz="4"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2</w:t>
            </w:r>
          </w:p>
        </w:tc>
        <w:tc>
          <w:tcPr>
            <w:tcW w:w="1040" w:type="pct"/>
            <w:tcBorders>
              <w:top w:val="nil"/>
              <w:left w:val="nil"/>
              <w:bottom w:val="single" w:sz="4" w:space="0" w:color="auto"/>
              <w:right w:val="single" w:sz="4"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3</w:t>
            </w:r>
          </w:p>
        </w:tc>
        <w:tc>
          <w:tcPr>
            <w:tcW w:w="1011" w:type="pct"/>
            <w:tcBorders>
              <w:top w:val="nil"/>
              <w:left w:val="nil"/>
              <w:bottom w:val="single" w:sz="4" w:space="0" w:color="auto"/>
              <w:right w:val="single" w:sz="4"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4</w:t>
            </w:r>
          </w:p>
        </w:tc>
        <w:tc>
          <w:tcPr>
            <w:tcW w:w="874" w:type="pct"/>
            <w:tcBorders>
              <w:top w:val="nil"/>
              <w:left w:val="nil"/>
              <w:bottom w:val="single" w:sz="4" w:space="0" w:color="auto"/>
              <w:right w:val="single" w:sz="4"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5</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Жилищный фонд – всего, в том числе в собственности:</w:t>
            </w:r>
          </w:p>
        </w:tc>
        <w:tc>
          <w:tcPr>
            <w:tcW w:w="576" w:type="pct"/>
            <w:tcBorders>
              <w:top w:val="nil"/>
              <w:left w:val="nil"/>
              <w:bottom w:val="single" w:sz="4" w:space="0" w:color="auto"/>
              <w:right w:val="single" w:sz="4" w:space="0" w:color="auto"/>
            </w:tcBorders>
            <w:shd w:val="clear" w:color="auto" w:fill="auto"/>
            <w:hideMark/>
          </w:tcPr>
          <w:p w:rsidR="00E973B3" w:rsidRPr="00BE015F" w:rsidRDefault="00E973B3" w:rsidP="00C963C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24,9</w:t>
            </w:r>
          </w:p>
        </w:tc>
        <w:tc>
          <w:tcPr>
            <w:tcW w:w="1040" w:type="pct"/>
            <w:tcBorders>
              <w:top w:val="nil"/>
              <w:left w:val="nil"/>
              <w:bottom w:val="single" w:sz="4" w:space="0" w:color="auto"/>
              <w:right w:val="single" w:sz="4" w:space="0" w:color="auto"/>
            </w:tcBorders>
            <w:shd w:val="clear" w:color="auto" w:fill="auto"/>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0,99</w:t>
            </w:r>
          </w:p>
        </w:tc>
        <w:tc>
          <w:tcPr>
            <w:tcW w:w="1011" w:type="pct"/>
            <w:tcBorders>
              <w:top w:val="nil"/>
              <w:left w:val="nil"/>
              <w:bottom w:val="single" w:sz="4" w:space="0" w:color="auto"/>
              <w:right w:val="single" w:sz="4" w:space="0" w:color="auto"/>
            </w:tcBorders>
            <w:shd w:val="clear" w:color="auto" w:fill="auto"/>
            <w:hideMark/>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r w:rsidRPr="008F7D4B">
              <w:rPr>
                <w:rFonts w:ascii="Times New Roman" w:hAnsi="Times New Roman" w:cs="Times New Roman"/>
                <w:sz w:val="20"/>
                <w:szCs w:val="20"/>
              </w:rPr>
              <w:t>1</w:t>
            </w:r>
          </w:p>
        </w:tc>
        <w:tc>
          <w:tcPr>
            <w:tcW w:w="874" w:type="pct"/>
            <w:tcBorders>
              <w:top w:val="nil"/>
              <w:left w:val="nil"/>
              <w:bottom w:val="single" w:sz="4" w:space="0" w:color="auto"/>
              <w:right w:val="single" w:sz="4" w:space="0" w:color="auto"/>
            </w:tcBorders>
            <w:shd w:val="clear" w:color="auto" w:fill="auto"/>
            <w:hideMark/>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ind w:left="176"/>
              <w:rPr>
                <w:rFonts w:ascii="Times New Roman" w:hAnsi="Times New Roman" w:cs="Times New Roman"/>
                <w:sz w:val="20"/>
                <w:szCs w:val="20"/>
              </w:rPr>
            </w:pPr>
            <w:r w:rsidRPr="008F7D4B">
              <w:rPr>
                <w:rFonts w:ascii="Times New Roman" w:hAnsi="Times New Roman" w:cs="Times New Roman"/>
                <w:sz w:val="20"/>
                <w:szCs w:val="20"/>
              </w:rPr>
              <w:t>частной</w:t>
            </w:r>
          </w:p>
        </w:tc>
        <w:tc>
          <w:tcPr>
            <w:tcW w:w="576"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13,4</w:t>
            </w:r>
          </w:p>
        </w:tc>
        <w:tc>
          <w:tcPr>
            <w:tcW w:w="1040"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6,2</w:t>
            </w:r>
          </w:p>
        </w:tc>
        <w:tc>
          <w:tcPr>
            <w:tcW w:w="1011"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874"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7,03</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ind w:left="459"/>
              <w:rPr>
                <w:rFonts w:ascii="Times New Roman" w:hAnsi="Times New Roman" w:cs="Times New Roman"/>
                <w:sz w:val="20"/>
                <w:szCs w:val="20"/>
              </w:rPr>
            </w:pPr>
            <w:r w:rsidRPr="008F7D4B">
              <w:rPr>
                <w:rFonts w:ascii="Times New Roman" w:hAnsi="Times New Roman" w:cs="Times New Roman"/>
                <w:sz w:val="20"/>
                <w:szCs w:val="20"/>
              </w:rPr>
              <w:t>из нее : граждан</w:t>
            </w:r>
          </w:p>
        </w:tc>
        <w:tc>
          <w:tcPr>
            <w:tcW w:w="576"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13,4</w:t>
            </w:r>
          </w:p>
        </w:tc>
        <w:tc>
          <w:tcPr>
            <w:tcW w:w="1040"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6,2</w:t>
            </w:r>
          </w:p>
        </w:tc>
        <w:tc>
          <w:tcPr>
            <w:tcW w:w="1011"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874"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7,03</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ind w:left="176"/>
              <w:rPr>
                <w:rFonts w:ascii="Times New Roman" w:hAnsi="Times New Roman" w:cs="Times New Roman"/>
                <w:sz w:val="20"/>
                <w:szCs w:val="20"/>
              </w:rPr>
            </w:pPr>
            <w:r w:rsidRPr="008F7D4B">
              <w:rPr>
                <w:rFonts w:ascii="Times New Roman" w:hAnsi="Times New Roman" w:cs="Times New Roman"/>
                <w:sz w:val="20"/>
                <w:szCs w:val="20"/>
              </w:rPr>
              <w:t>муниципальной, в том числе:</w:t>
            </w:r>
          </w:p>
        </w:tc>
        <w:tc>
          <w:tcPr>
            <w:tcW w:w="576"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11,5</w:t>
            </w:r>
          </w:p>
        </w:tc>
        <w:tc>
          <w:tcPr>
            <w:tcW w:w="1040"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1,1</w:t>
            </w:r>
          </w:p>
        </w:tc>
        <w:tc>
          <w:tcPr>
            <w:tcW w:w="1011"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0,9</w:t>
            </w:r>
          </w:p>
        </w:tc>
        <w:tc>
          <w:tcPr>
            <w:tcW w:w="874"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9,1</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ind w:left="318"/>
              <w:rPr>
                <w:rFonts w:ascii="Times New Roman" w:hAnsi="Times New Roman" w:cs="Times New Roman"/>
                <w:sz w:val="20"/>
                <w:szCs w:val="20"/>
              </w:rPr>
            </w:pPr>
            <w:r w:rsidRPr="008F7D4B">
              <w:rPr>
                <w:rFonts w:ascii="Times New Roman" w:hAnsi="Times New Roman" w:cs="Times New Roman"/>
                <w:sz w:val="20"/>
                <w:szCs w:val="20"/>
              </w:rPr>
              <w:t>социального использования</w:t>
            </w:r>
          </w:p>
        </w:tc>
        <w:tc>
          <w:tcPr>
            <w:tcW w:w="576" w:type="pct"/>
            <w:tcBorders>
              <w:top w:val="nil"/>
              <w:left w:val="nil"/>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11.48</w:t>
            </w:r>
          </w:p>
        </w:tc>
        <w:tc>
          <w:tcPr>
            <w:tcW w:w="1040" w:type="pct"/>
            <w:tcBorders>
              <w:top w:val="nil"/>
              <w:left w:val="nil"/>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0.78</w:t>
            </w:r>
          </w:p>
        </w:tc>
        <w:tc>
          <w:tcPr>
            <w:tcW w:w="1011" w:type="pct"/>
            <w:tcBorders>
              <w:top w:val="nil"/>
              <w:left w:val="nil"/>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0.71</w:t>
            </w:r>
          </w:p>
        </w:tc>
        <w:tc>
          <w:tcPr>
            <w:tcW w:w="874" w:type="pct"/>
            <w:tcBorders>
              <w:top w:val="nil"/>
              <w:left w:val="nil"/>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9.99</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ind w:left="318"/>
              <w:rPr>
                <w:rFonts w:ascii="Times New Roman" w:hAnsi="Times New Roman" w:cs="Times New Roman"/>
                <w:sz w:val="20"/>
                <w:szCs w:val="20"/>
              </w:rPr>
            </w:pPr>
            <w:r w:rsidRPr="008F7D4B">
              <w:rPr>
                <w:rFonts w:ascii="Times New Roman" w:hAnsi="Times New Roman" w:cs="Times New Roman"/>
                <w:sz w:val="20"/>
                <w:szCs w:val="20"/>
              </w:rPr>
              <w:t>специализированный</w:t>
            </w:r>
          </w:p>
        </w:tc>
        <w:tc>
          <w:tcPr>
            <w:tcW w:w="576"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0,3</w:t>
            </w:r>
          </w:p>
        </w:tc>
        <w:tc>
          <w:tcPr>
            <w:tcW w:w="1040"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1011" w:type="pct"/>
            <w:tcBorders>
              <w:top w:val="nil"/>
              <w:left w:val="nil"/>
              <w:bottom w:val="single" w:sz="4" w:space="0" w:color="auto"/>
              <w:right w:val="single" w:sz="4"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874" w:type="pct"/>
            <w:tcBorders>
              <w:top w:val="nil"/>
              <w:left w:val="nil"/>
              <w:bottom w:val="single" w:sz="4" w:space="0" w:color="auto"/>
              <w:right w:val="single" w:sz="4"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0,3</w:t>
            </w:r>
          </w:p>
        </w:tc>
      </w:tr>
      <w:tr w:rsidR="00E973B3" w:rsidRPr="008F7D4B" w:rsidTr="00C963C0">
        <w:trPr>
          <w:trHeight w:val="288"/>
          <w:jc w:val="center"/>
        </w:trPr>
        <w:tc>
          <w:tcPr>
            <w:tcW w:w="1499"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C963C0">
            <w:pPr>
              <w:spacing w:after="0" w:line="240" w:lineRule="auto"/>
              <w:ind w:left="318"/>
              <w:rPr>
                <w:rFonts w:ascii="Times New Roman" w:hAnsi="Times New Roman" w:cs="Times New Roman"/>
                <w:sz w:val="20"/>
                <w:szCs w:val="20"/>
              </w:rPr>
            </w:pPr>
            <w:r w:rsidRPr="008F7D4B">
              <w:rPr>
                <w:rFonts w:ascii="Times New Roman" w:hAnsi="Times New Roman" w:cs="Times New Roman"/>
                <w:sz w:val="20"/>
                <w:szCs w:val="20"/>
              </w:rPr>
              <w:t>из него служебные жилые помещения</w:t>
            </w:r>
          </w:p>
        </w:tc>
        <w:tc>
          <w:tcPr>
            <w:tcW w:w="576"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0,3</w:t>
            </w:r>
          </w:p>
        </w:tc>
        <w:tc>
          <w:tcPr>
            <w:tcW w:w="1040" w:type="pct"/>
            <w:tcBorders>
              <w:top w:val="nil"/>
              <w:left w:val="nil"/>
              <w:bottom w:val="single" w:sz="4" w:space="0" w:color="auto"/>
              <w:right w:val="single" w:sz="4" w:space="0" w:color="auto"/>
            </w:tcBorders>
            <w:shd w:val="clear" w:color="auto" w:fill="auto"/>
            <w:vAlign w:val="center"/>
            <w:hideMark/>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1011" w:type="pct"/>
            <w:tcBorders>
              <w:top w:val="nil"/>
              <w:left w:val="nil"/>
              <w:bottom w:val="single" w:sz="4" w:space="0" w:color="auto"/>
              <w:right w:val="single" w:sz="4"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874" w:type="pct"/>
            <w:tcBorders>
              <w:top w:val="nil"/>
              <w:left w:val="nil"/>
              <w:bottom w:val="single" w:sz="4" w:space="0" w:color="auto"/>
              <w:right w:val="single" w:sz="4"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0,3</w:t>
            </w:r>
          </w:p>
        </w:tc>
      </w:tr>
    </w:tbl>
    <w:p w:rsidR="00E973B3" w:rsidRPr="008F7D4B" w:rsidRDefault="00E973B3" w:rsidP="00E973B3">
      <w:pPr>
        <w:spacing w:after="0" w:line="240" w:lineRule="auto"/>
        <w:ind w:firstLine="709"/>
        <w:jc w:val="both"/>
        <w:rPr>
          <w:rFonts w:ascii="Times New Roman" w:hAnsi="Times New Roman" w:cs="Times New Roman"/>
          <w:sz w:val="24"/>
          <w:szCs w:val="24"/>
        </w:rPr>
      </w:pP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Общая площадь ветхого и аварийного жилья на 2020 г (по площади жилых помещений - Реестр жилых домов, признанных в установленном  порядке  аварийными и подлежащими сносу по состоянию на "05" августа 2020 г. Приложение к постановлению администрации сельского поселения Шеркалы   от 05.08.2020 № 141) – 2557,8 кв.м</w:t>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Площадь помещений, признанных непригодными для проживания на 202</w:t>
      </w:r>
      <w:r>
        <w:rPr>
          <w:rFonts w:ascii="Times New Roman" w:hAnsi="Times New Roman" w:cs="Times New Roman"/>
          <w:sz w:val="24"/>
          <w:szCs w:val="24"/>
        </w:rPr>
        <w:t>2</w:t>
      </w:r>
      <w:r w:rsidRPr="008F7D4B">
        <w:rPr>
          <w:rFonts w:ascii="Times New Roman" w:hAnsi="Times New Roman" w:cs="Times New Roman"/>
          <w:sz w:val="24"/>
          <w:szCs w:val="24"/>
        </w:rPr>
        <w:t xml:space="preserve"> г. -</w:t>
      </w:r>
      <w:r w:rsidRPr="00633F75">
        <w:rPr>
          <w:rFonts w:ascii="Times New Roman" w:hAnsi="Times New Roman" w:cs="Times New Roman"/>
          <w:sz w:val="24"/>
          <w:szCs w:val="24"/>
        </w:rPr>
        <w:t>4290,1</w:t>
      </w:r>
      <w:r w:rsidRPr="008F7D4B">
        <w:rPr>
          <w:rFonts w:ascii="Times New Roman" w:hAnsi="Times New Roman" w:cs="Times New Roman"/>
          <w:sz w:val="24"/>
          <w:szCs w:val="24"/>
        </w:rPr>
        <w:t xml:space="preserve"> кв.м.</w:t>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 xml:space="preserve">К аварийному жилищному фонду относятся, преимущественного дома, находящиеся в социальном найме. </w:t>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Также наибольший процент аварийногофондп приходится на дома блокированной застройки.</w:t>
      </w:r>
    </w:p>
    <w:p w:rsidR="00E973B3" w:rsidRPr="008F7D4B" w:rsidRDefault="00E973B3" w:rsidP="00E973B3">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Таблица 1.3.2-3 Структура жилищного фонда сельского поселения Шеркалы по степени износа на 01.01.202</w:t>
      </w:r>
      <w:r>
        <w:rPr>
          <w:rFonts w:ascii="Times New Roman" w:hAnsi="Times New Roman" w:cs="Times New Roman"/>
          <w:sz w:val="24"/>
          <w:szCs w:val="24"/>
        </w:rPr>
        <w:t>2</w:t>
      </w:r>
      <w:r w:rsidRPr="008F7D4B">
        <w:rPr>
          <w:rFonts w:ascii="Times New Roman" w:hAnsi="Times New Roman" w:cs="Times New Roman"/>
          <w:sz w:val="24"/>
          <w:szCs w:val="24"/>
        </w:rPr>
        <w:t xml:space="preserve"> год </w:t>
      </w:r>
    </w:p>
    <w:tbl>
      <w:tblPr>
        <w:tblW w:w="8961" w:type="dxa"/>
        <w:jc w:val="center"/>
        <w:tblLayout w:type="fixed"/>
        <w:tblCellMar>
          <w:left w:w="30" w:type="dxa"/>
          <w:right w:w="30" w:type="dxa"/>
        </w:tblCellMar>
        <w:tblLook w:val="0000"/>
      </w:tblPr>
      <w:tblGrid>
        <w:gridCol w:w="2298"/>
        <w:gridCol w:w="2410"/>
        <w:gridCol w:w="2126"/>
        <w:gridCol w:w="2127"/>
      </w:tblGrid>
      <w:tr w:rsidR="00E973B3" w:rsidRPr="008F7D4B" w:rsidTr="00C963C0">
        <w:trPr>
          <w:trHeight w:val="152"/>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Наименование</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 xml:space="preserve"> Жилые дома (индивидуально-определенные здания) общая площадь жилых помещений, тыс м2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 xml:space="preserve"> Многоквартирные  дома общая площадь жилых помещений, тыс м2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Дома блокированной застройки общая площадь жилых помещений, тыс м2 </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По проценту износа: от 0 до 30%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2,9</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от 31% до 65%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5,6</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от 66% до 70%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2,8</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Свыше 70%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5,2</w:t>
            </w:r>
          </w:p>
        </w:tc>
      </w:tr>
    </w:tbl>
    <w:p w:rsidR="00E973B3" w:rsidRDefault="00E973B3" w:rsidP="00E973B3">
      <w:pPr>
        <w:spacing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Уровень благоустройства жилья является одним из основных показателей качества жизни населения и характеризуется наличием централизованных систем водоснабжения, водоотведения, отопления, горячего водоснабжения.</w:t>
      </w:r>
      <w:bookmarkStart w:id="40" w:name="_Toc3187188"/>
    </w:p>
    <w:p w:rsidR="00E973B3" w:rsidRPr="008F7D4B" w:rsidRDefault="00E973B3" w:rsidP="00E97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Таблица 1.3.2-4</w:t>
      </w:r>
      <w:r w:rsidRPr="008F7D4B">
        <w:rPr>
          <w:rFonts w:ascii="Times New Roman" w:hAnsi="Times New Roman" w:cs="Times New Roman"/>
          <w:sz w:val="24"/>
          <w:szCs w:val="24"/>
        </w:rPr>
        <w:t xml:space="preserve"> Структура жилищного фонда сельского поселения Шеркалы по </w:t>
      </w:r>
      <w:r>
        <w:rPr>
          <w:rFonts w:ascii="Times New Roman" w:hAnsi="Times New Roman" w:cs="Times New Roman"/>
          <w:sz w:val="24"/>
          <w:szCs w:val="24"/>
        </w:rPr>
        <w:t>годам постройки  на 01.01.2022</w:t>
      </w:r>
      <w:r w:rsidRPr="008F7D4B">
        <w:rPr>
          <w:rFonts w:ascii="Times New Roman" w:hAnsi="Times New Roman" w:cs="Times New Roman"/>
          <w:sz w:val="24"/>
          <w:szCs w:val="24"/>
        </w:rPr>
        <w:t xml:space="preserve"> год </w:t>
      </w:r>
    </w:p>
    <w:tbl>
      <w:tblPr>
        <w:tblW w:w="8961" w:type="dxa"/>
        <w:jc w:val="center"/>
        <w:tblLayout w:type="fixed"/>
        <w:tblCellMar>
          <w:left w:w="30" w:type="dxa"/>
          <w:right w:w="30" w:type="dxa"/>
        </w:tblCellMar>
        <w:tblLook w:val="0000"/>
      </w:tblPr>
      <w:tblGrid>
        <w:gridCol w:w="2298"/>
        <w:gridCol w:w="2410"/>
        <w:gridCol w:w="2126"/>
        <w:gridCol w:w="2127"/>
      </w:tblGrid>
      <w:tr w:rsidR="00E973B3" w:rsidRPr="008F7D4B" w:rsidTr="00C963C0">
        <w:trPr>
          <w:trHeight w:val="152"/>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Наименование</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 xml:space="preserve"> Жилые дома (индивидуально-определенные здания) общая</w:t>
            </w:r>
            <w:r>
              <w:rPr>
                <w:rFonts w:ascii="Times New Roman" w:hAnsi="Times New Roman" w:cs="Times New Roman"/>
                <w:b/>
                <w:bCs/>
                <w:sz w:val="20"/>
                <w:szCs w:val="20"/>
              </w:rPr>
              <w:t xml:space="preserve"> площадь жилых помещений,ед.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 xml:space="preserve"> Многоквартирные  дома общая площадь жилых помещений, тыс </w:t>
            </w:r>
            <w:r>
              <w:rPr>
                <w:rFonts w:ascii="Times New Roman" w:hAnsi="Times New Roman" w:cs="Times New Roman"/>
                <w:b/>
                <w:bCs/>
                <w:sz w:val="20"/>
                <w:szCs w:val="20"/>
              </w:rPr>
              <w:t>ед</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Дома блокированной застройки общая площадь жилых помещений, </w:t>
            </w:r>
            <w:r>
              <w:rPr>
                <w:rFonts w:ascii="Times New Roman" w:hAnsi="Times New Roman" w:cs="Times New Roman"/>
                <w:b/>
                <w:bCs/>
                <w:sz w:val="20"/>
                <w:szCs w:val="20"/>
              </w:rPr>
              <w:t>ед</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rPr>
                <w:rFonts w:ascii="Cambria" w:hAnsi="Cambria"/>
                <w:color w:val="000000"/>
                <w:sz w:val="20"/>
                <w:szCs w:val="20"/>
              </w:rPr>
            </w:pPr>
            <w:r w:rsidRPr="0020582D">
              <w:rPr>
                <w:rFonts w:ascii="Cambria" w:hAnsi="Cambria"/>
                <w:color w:val="000000"/>
                <w:sz w:val="20"/>
                <w:szCs w:val="20"/>
              </w:rPr>
              <w:t>до 1920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rPr>
                <w:rFonts w:ascii="Cambria" w:hAnsi="Cambria"/>
                <w:color w:val="000000"/>
                <w:sz w:val="20"/>
                <w:szCs w:val="20"/>
              </w:rPr>
            </w:pPr>
            <w:r w:rsidRPr="0020582D">
              <w:rPr>
                <w:rFonts w:ascii="Cambria" w:hAnsi="Cambria"/>
                <w:color w:val="000000"/>
                <w:sz w:val="20"/>
                <w:szCs w:val="20"/>
              </w:rPr>
              <w:t>1921-1945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rPr>
                <w:rFonts w:ascii="Cambria" w:hAnsi="Cambria"/>
                <w:color w:val="000000"/>
                <w:sz w:val="20"/>
                <w:szCs w:val="20"/>
              </w:rPr>
            </w:pPr>
            <w:r w:rsidRPr="0020582D">
              <w:rPr>
                <w:rFonts w:ascii="Cambria" w:hAnsi="Cambria"/>
                <w:color w:val="000000"/>
                <w:sz w:val="20"/>
                <w:szCs w:val="20"/>
              </w:rPr>
              <w:t>1946-1970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23</w:t>
            </w:r>
          </w:p>
        </w:tc>
      </w:tr>
      <w:tr w:rsidR="00E973B3" w:rsidRPr="008F7D4B" w:rsidTr="00C963C0">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rPr>
                <w:rFonts w:ascii="Cambria" w:hAnsi="Cambria"/>
                <w:color w:val="000000"/>
                <w:sz w:val="20"/>
                <w:szCs w:val="20"/>
              </w:rPr>
            </w:pPr>
            <w:r w:rsidRPr="0020582D">
              <w:rPr>
                <w:rFonts w:ascii="Cambria" w:hAnsi="Cambria"/>
                <w:color w:val="000000"/>
                <w:sz w:val="20"/>
                <w:szCs w:val="20"/>
              </w:rPr>
              <w:t>1971-1995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973B3" w:rsidRPr="0020582D" w:rsidRDefault="00E973B3" w:rsidP="00C963C0">
            <w:pPr>
              <w:spacing w:after="0" w:line="240" w:lineRule="auto"/>
              <w:jc w:val="center"/>
              <w:rPr>
                <w:rFonts w:ascii="Cambria" w:hAnsi="Cambria"/>
                <w:color w:val="000000"/>
                <w:sz w:val="20"/>
                <w:szCs w:val="20"/>
              </w:rPr>
            </w:pPr>
            <w:r>
              <w:rPr>
                <w:rFonts w:ascii="Cambria" w:hAnsi="Cambria"/>
                <w:color w:val="000000"/>
                <w:sz w:val="20"/>
                <w:szCs w:val="20"/>
              </w:rPr>
              <w:t>88</w:t>
            </w:r>
          </w:p>
        </w:tc>
      </w:tr>
    </w:tbl>
    <w:p w:rsidR="00E973B3" w:rsidRPr="008F7D4B" w:rsidRDefault="00E973B3" w:rsidP="00E973B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633F75">
        <w:rPr>
          <w:rFonts w:ascii="Times New Roman" w:hAnsi="Times New Roman" w:cs="Times New Roman"/>
          <w:sz w:val="24"/>
          <w:szCs w:val="24"/>
        </w:rPr>
        <w:t>писок граждан, состоящих на учете нуждающихся в улучшении жилищных условий, предоставляемых по договорам соци</w:t>
      </w:r>
      <w:r>
        <w:rPr>
          <w:rFonts w:ascii="Times New Roman" w:hAnsi="Times New Roman" w:cs="Times New Roman"/>
          <w:sz w:val="24"/>
          <w:szCs w:val="24"/>
        </w:rPr>
        <w:t>ального найма на 17.06.2022 год - 13 семей и всего 645 кв.м.</w:t>
      </w:r>
    </w:p>
    <w:p w:rsidR="00E973B3" w:rsidRPr="00E973B3" w:rsidRDefault="00E973B3" w:rsidP="00E973B3">
      <w:pPr>
        <w:pStyle w:val="110"/>
        <w:tabs>
          <w:tab w:val="left" w:pos="993"/>
        </w:tabs>
        <w:spacing w:before="240" w:after="240"/>
        <w:ind w:left="0" w:right="425" w:firstLine="567"/>
      </w:pPr>
      <w:bookmarkStart w:id="41" w:name="_Toc112856761"/>
      <w:bookmarkStart w:id="42" w:name="_Toc114497017"/>
      <w:r w:rsidRPr="00E973B3">
        <w:t>Социальное и культурно-бытовое обслуживание населения</w:t>
      </w:r>
      <w:bookmarkEnd w:id="40"/>
      <w:bookmarkEnd w:id="41"/>
      <w:bookmarkEnd w:id="42"/>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Виды объектов местного значения поселения, сельского округа, подлежащих отображению на генеральном плане поселения, генеральном плане сельского округа:</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1) в области образования:</w:t>
      </w:r>
    </w:p>
    <w:p w:rsidR="00E973B3" w:rsidRPr="008F7D4B" w:rsidRDefault="00E973B3" w:rsidP="00E973B3">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общеобразовательные организации;</w:t>
      </w:r>
    </w:p>
    <w:p w:rsidR="00E973B3" w:rsidRPr="008F7D4B" w:rsidRDefault="00E973B3" w:rsidP="00E973B3">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дошкольные образовательные организации;</w:t>
      </w:r>
    </w:p>
    <w:p w:rsidR="00E973B3" w:rsidRPr="008F7D4B" w:rsidRDefault="00E973B3" w:rsidP="00E973B3">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организации дополнительного образования;</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2)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сельского округа физической культуры и массового спорта;</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3) в области культуры и социального обслуживания:</w:t>
      </w:r>
    </w:p>
    <w:p w:rsidR="00E973B3" w:rsidRPr="008F7D4B" w:rsidRDefault="00E973B3" w:rsidP="00E973B3">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объекты культурного наследия местного значения, расположенные на территориях поселения, сельского округа;</w:t>
      </w:r>
    </w:p>
    <w:p w:rsidR="00E973B3" w:rsidRPr="008F7D4B" w:rsidRDefault="00E973B3" w:rsidP="00E973B3">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объекты культурно-досугового назначения и социальной инфраструктуры местного значения на территории поселения, сельского округа;</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4) в иных областях:</w:t>
      </w:r>
    </w:p>
    <w:p w:rsidR="00E973B3" w:rsidRPr="008F7D4B" w:rsidRDefault="00E973B3" w:rsidP="00E973B3">
      <w:pPr>
        <w:widowControl w:val="0"/>
        <w:numPr>
          <w:ilvl w:val="0"/>
          <w:numId w:val="4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места захоронения (кладбища, крематории, колумбарии), расположенные на территориях поселения, сельского округа;</w:t>
      </w:r>
    </w:p>
    <w:p w:rsidR="00E973B3" w:rsidRPr="005140AE" w:rsidRDefault="00E973B3" w:rsidP="00E973B3">
      <w:pPr>
        <w:widowControl w:val="0"/>
        <w:numPr>
          <w:ilvl w:val="0"/>
          <w:numId w:val="4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18"/>
          <w:szCs w:val="18"/>
        </w:rPr>
      </w:pPr>
      <w:r w:rsidRPr="008F7D4B">
        <w:rPr>
          <w:rFonts w:ascii="Times New Roman" w:hAnsi="Times New Roman" w:cs="Times New Roman"/>
          <w:sz w:val="24"/>
          <w:szCs w:val="24"/>
        </w:rPr>
        <w:t>иные виды объектов местного значения, которые необходимы для осуществления органами местного самоуправления поселения, сельского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 сельского округа.</w:t>
      </w:r>
    </w:p>
    <w:p w:rsidR="00E973B3" w:rsidRPr="0023053C" w:rsidRDefault="00E973B3" w:rsidP="00E973B3">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Октябрьском муниципальном районе объекты образования отностяся к местным объектам муниципального района</w:t>
      </w:r>
    </w:p>
    <w:p w:rsidR="00E973B3" w:rsidRPr="00E973B3" w:rsidRDefault="00E973B3" w:rsidP="00E973B3">
      <w:pPr>
        <w:pStyle w:val="111"/>
        <w:spacing w:before="240" w:after="240"/>
        <w:ind w:left="0" w:firstLine="567"/>
        <w:rPr>
          <w:rFonts w:eastAsia="Calibri"/>
          <w:bCs w:val="0"/>
        </w:rPr>
      </w:pPr>
      <w:bookmarkStart w:id="43" w:name="_Toc3187189"/>
      <w:bookmarkStart w:id="44" w:name="_Toc112856762"/>
      <w:bookmarkStart w:id="45" w:name="_Toc114497018"/>
      <w:r w:rsidRPr="00E973B3">
        <w:t>Образовательные учреждения</w:t>
      </w:r>
      <w:bookmarkEnd w:id="43"/>
      <w:bookmarkEnd w:id="44"/>
      <w:bookmarkEnd w:id="45"/>
    </w:p>
    <w:p w:rsidR="00E973B3" w:rsidRPr="008F7D4B" w:rsidRDefault="00E973B3" w:rsidP="00E973B3">
      <w:pPr>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Муниципальные дошкольные образовательные учреждения</w:t>
      </w:r>
    </w:p>
    <w:p w:rsidR="00E973B3" w:rsidRPr="005140AE" w:rsidRDefault="00E973B3" w:rsidP="00E973B3">
      <w:pPr>
        <w:spacing w:after="0" w:line="240" w:lineRule="auto"/>
        <w:ind w:firstLine="567"/>
        <w:jc w:val="both"/>
        <w:rPr>
          <w:rFonts w:ascii="Times New Roman" w:hAnsi="Times New Roman" w:cs="Times New Roman"/>
          <w:sz w:val="24"/>
          <w:szCs w:val="24"/>
        </w:rPr>
      </w:pPr>
      <w:r w:rsidRPr="005140AE">
        <w:rPr>
          <w:rFonts w:ascii="Times New Roman" w:hAnsi="Times New Roman" w:cs="Times New Roman"/>
          <w:sz w:val="24"/>
          <w:szCs w:val="24"/>
        </w:rPr>
        <w:t>В сельском поселении Шеркалы функционируют 1 общеобразовательное учреждение в состав которого входит здани</w:t>
      </w:r>
      <w:r>
        <w:rPr>
          <w:rFonts w:ascii="Times New Roman" w:hAnsi="Times New Roman" w:cs="Times New Roman"/>
          <w:sz w:val="24"/>
          <w:szCs w:val="24"/>
        </w:rPr>
        <w:t>е</w:t>
      </w:r>
      <w:r w:rsidRPr="005140AE">
        <w:rPr>
          <w:rFonts w:ascii="Times New Roman" w:hAnsi="Times New Roman" w:cs="Times New Roman"/>
          <w:sz w:val="24"/>
          <w:szCs w:val="24"/>
        </w:rPr>
        <w:t xml:space="preserve"> детского сада.</w:t>
      </w:r>
    </w:p>
    <w:p w:rsidR="00E973B3" w:rsidRDefault="00E973B3" w:rsidP="00E973B3">
      <w:pPr>
        <w:spacing w:after="0" w:line="240" w:lineRule="auto"/>
        <w:ind w:firstLine="567"/>
        <w:jc w:val="both"/>
        <w:rPr>
          <w:rFonts w:ascii="Times New Roman" w:hAnsi="Times New Roman" w:cs="Times New Roman"/>
          <w:sz w:val="24"/>
          <w:szCs w:val="24"/>
        </w:rPr>
      </w:pPr>
    </w:p>
    <w:p w:rsidR="00E973B3" w:rsidRDefault="00E973B3" w:rsidP="00E973B3">
      <w:pPr>
        <w:spacing w:after="0" w:line="240" w:lineRule="auto"/>
        <w:ind w:firstLine="567"/>
        <w:jc w:val="both"/>
        <w:rPr>
          <w:rFonts w:ascii="Times New Roman" w:hAnsi="Times New Roman" w:cs="Times New Roman"/>
          <w:sz w:val="24"/>
          <w:szCs w:val="24"/>
        </w:rPr>
      </w:pPr>
    </w:p>
    <w:p w:rsidR="00E973B3" w:rsidRDefault="00E973B3" w:rsidP="00E973B3">
      <w:pPr>
        <w:spacing w:after="0" w:line="240" w:lineRule="auto"/>
        <w:ind w:firstLine="567"/>
        <w:jc w:val="both"/>
        <w:rPr>
          <w:rFonts w:ascii="Times New Roman" w:hAnsi="Times New Roman" w:cs="Times New Roman"/>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1.4.1-1 Дошкольные образовательные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2142"/>
        <w:gridCol w:w="1249"/>
        <w:gridCol w:w="1202"/>
        <w:gridCol w:w="1463"/>
        <w:gridCol w:w="1352"/>
        <w:gridCol w:w="1604"/>
      </w:tblGrid>
      <w:tr w:rsidR="00E973B3" w:rsidRPr="008F7D4B" w:rsidTr="00E973B3">
        <w:trPr>
          <w:cantSplit/>
          <w:trHeight w:val="20"/>
          <w:jc w:val="center"/>
        </w:trPr>
        <w:tc>
          <w:tcPr>
            <w:tcW w:w="298" w:type="pct"/>
            <w:vMerge w:val="restart"/>
            <w:shd w:val="clear" w:color="auto" w:fill="auto"/>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п/п</w:t>
            </w:r>
          </w:p>
        </w:tc>
        <w:tc>
          <w:tcPr>
            <w:tcW w:w="1125" w:type="pct"/>
            <w:vMerge w:val="restart"/>
            <w:shd w:val="clear" w:color="auto" w:fill="auto"/>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Полное наименование учреждения,</w:t>
            </w:r>
          </w:p>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специализация</w:t>
            </w:r>
          </w:p>
        </w:tc>
        <w:tc>
          <w:tcPr>
            <w:tcW w:w="658" w:type="pct"/>
            <w:vMerge w:val="restart"/>
            <w:shd w:val="clear" w:color="auto" w:fill="auto"/>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Адрес</w:t>
            </w:r>
          </w:p>
        </w:tc>
        <w:tc>
          <w:tcPr>
            <w:tcW w:w="1369" w:type="pct"/>
            <w:gridSpan w:val="2"/>
            <w:shd w:val="clear" w:color="auto" w:fill="auto"/>
            <w:vAlign w:val="center"/>
          </w:tcPr>
          <w:p w:rsidR="00E973B3" w:rsidRPr="005140AE" w:rsidRDefault="00E973B3" w:rsidP="00E973B3">
            <w:pPr>
              <w:spacing w:after="0" w:line="240" w:lineRule="auto"/>
              <w:jc w:val="center"/>
              <w:rPr>
                <w:rFonts w:ascii="Times New Roman" w:hAnsi="Times New Roman" w:cs="Times New Roman"/>
                <w:b/>
                <w:bCs/>
                <w:sz w:val="20"/>
                <w:szCs w:val="20"/>
              </w:rPr>
            </w:pPr>
            <w:r w:rsidRPr="005140AE">
              <w:rPr>
                <w:rFonts w:ascii="Times New Roman" w:hAnsi="Times New Roman" w:cs="Times New Roman"/>
                <w:b/>
                <w:bCs/>
                <w:sz w:val="20"/>
                <w:szCs w:val="20"/>
              </w:rPr>
              <w:t>Вместимость, мест</w:t>
            </w:r>
          </w:p>
        </w:tc>
        <w:tc>
          <w:tcPr>
            <w:tcW w:w="706" w:type="pct"/>
            <w:vMerge w:val="restart"/>
            <w:shd w:val="clear" w:color="auto" w:fill="auto"/>
            <w:vAlign w:val="center"/>
          </w:tcPr>
          <w:p w:rsidR="00E973B3" w:rsidRPr="005140AE" w:rsidRDefault="00E973B3" w:rsidP="00E973B3">
            <w:pPr>
              <w:spacing w:after="0" w:line="240" w:lineRule="auto"/>
              <w:jc w:val="center"/>
              <w:rPr>
                <w:rFonts w:ascii="Times New Roman" w:hAnsi="Times New Roman" w:cs="Times New Roman"/>
                <w:b/>
                <w:bCs/>
                <w:sz w:val="20"/>
                <w:szCs w:val="20"/>
              </w:rPr>
            </w:pPr>
            <w:r w:rsidRPr="005140AE">
              <w:rPr>
                <w:rFonts w:ascii="Times New Roman" w:hAnsi="Times New Roman" w:cs="Times New Roman"/>
                <w:b/>
                <w:bCs/>
                <w:sz w:val="20"/>
                <w:szCs w:val="20"/>
              </w:rPr>
              <w:t>Процент наполнения, %</w:t>
            </w:r>
          </w:p>
        </w:tc>
        <w:tc>
          <w:tcPr>
            <w:tcW w:w="843" w:type="pct"/>
            <w:vMerge w:val="restart"/>
            <w:shd w:val="clear" w:color="auto" w:fill="auto"/>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Год строения</w:t>
            </w:r>
          </w:p>
        </w:tc>
      </w:tr>
      <w:tr w:rsidR="00E973B3" w:rsidRPr="008F7D4B" w:rsidTr="00E973B3">
        <w:trPr>
          <w:cantSplit/>
          <w:trHeight w:val="20"/>
          <w:jc w:val="center"/>
        </w:trPr>
        <w:tc>
          <w:tcPr>
            <w:tcW w:w="298" w:type="pct"/>
            <w:vMerge/>
            <w:shd w:val="clear" w:color="auto" w:fill="auto"/>
          </w:tcPr>
          <w:p w:rsidR="00E973B3" w:rsidRPr="008F7D4B" w:rsidRDefault="00E973B3" w:rsidP="00E973B3">
            <w:pPr>
              <w:spacing w:after="0" w:line="240" w:lineRule="auto"/>
              <w:jc w:val="center"/>
              <w:rPr>
                <w:rFonts w:ascii="Times New Roman" w:hAnsi="Times New Roman" w:cs="Times New Roman"/>
                <w:sz w:val="20"/>
                <w:szCs w:val="20"/>
              </w:rPr>
            </w:pPr>
          </w:p>
        </w:tc>
        <w:tc>
          <w:tcPr>
            <w:tcW w:w="1125" w:type="pct"/>
            <w:vMerge/>
            <w:shd w:val="clear" w:color="auto" w:fill="auto"/>
          </w:tcPr>
          <w:p w:rsidR="00E973B3" w:rsidRPr="008F7D4B" w:rsidRDefault="00E973B3" w:rsidP="00E973B3">
            <w:pPr>
              <w:spacing w:after="0" w:line="240" w:lineRule="auto"/>
              <w:jc w:val="center"/>
              <w:rPr>
                <w:rFonts w:ascii="Times New Roman" w:hAnsi="Times New Roman" w:cs="Times New Roman"/>
                <w:sz w:val="20"/>
                <w:szCs w:val="20"/>
              </w:rPr>
            </w:pPr>
          </w:p>
        </w:tc>
        <w:tc>
          <w:tcPr>
            <w:tcW w:w="658" w:type="pct"/>
            <w:vMerge/>
            <w:shd w:val="clear" w:color="auto" w:fill="auto"/>
          </w:tcPr>
          <w:p w:rsidR="00E973B3" w:rsidRPr="008F7D4B" w:rsidRDefault="00E973B3" w:rsidP="00E973B3">
            <w:pPr>
              <w:spacing w:after="0" w:line="240" w:lineRule="auto"/>
              <w:jc w:val="center"/>
              <w:rPr>
                <w:rFonts w:ascii="Times New Roman" w:hAnsi="Times New Roman" w:cs="Times New Roman"/>
                <w:sz w:val="20"/>
                <w:szCs w:val="20"/>
              </w:rPr>
            </w:pPr>
          </w:p>
        </w:tc>
        <w:tc>
          <w:tcPr>
            <w:tcW w:w="633" w:type="pct"/>
            <w:shd w:val="clear" w:color="auto" w:fill="auto"/>
          </w:tcPr>
          <w:p w:rsidR="00E973B3" w:rsidRPr="005140AE" w:rsidRDefault="00E973B3" w:rsidP="00E973B3">
            <w:pPr>
              <w:spacing w:after="0" w:line="240" w:lineRule="auto"/>
              <w:jc w:val="center"/>
              <w:rPr>
                <w:rFonts w:ascii="Times New Roman" w:hAnsi="Times New Roman" w:cs="Times New Roman"/>
                <w:b/>
                <w:sz w:val="20"/>
                <w:szCs w:val="20"/>
              </w:rPr>
            </w:pPr>
            <w:r w:rsidRPr="005140AE">
              <w:rPr>
                <w:rFonts w:ascii="Times New Roman" w:hAnsi="Times New Roman" w:cs="Times New Roman"/>
                <w:b/>
                <w:sz w:val="20"/>
                <w:szCs w:val="20"/>
              </w:rPr>
              <w:t>По проекту (мест в здании)</w:t>
            </w:r>
          </w:p>
        </w:tc>
        <w:tc>
          <w:tcPr>
            <w:tcW w:w="736" w:type="pct"/>
            <w:shd w:val="clear" w:color="auto" w:fill="auto"/>
          </w:tcPr>
          <w:p w:rsidR="00E973B3" w:rsidRPr="005140AE" w:rsidRDefault="00E973B3" w:rsidP="00E973B3">
            <w:pPr>
              <w:spacing w:after="0" w:line="240" w:lineRule="auto"/>
              <w:jc w:val="center"/>
              <w:rPr>
                <w:rFonts w:ascii="Times New Roman" w:hAnsi="Times New Roman" w:cs="Times New Roman"/>
                <w:b/>
                <w:sz w:val="20"/>
                <w:szCs w:val="20"/>
              </w:rPr>
            </w:pPr>
            <w:r w:rsidRPr="005140AE">
              <w:rPr>
                <w:rFonts w:ascii="Times New Roman" w:hAnsi="Times New Roman" w:cs="Times New Roman"/>
                <w:b/>
                <w:sz w:val="20"/>
                <w:szCs w:val="20"/>
              </w:rPr>
              <w:t>Фактическая –кол-во обучающихся в 2022 году</w:t>
            </w:r>
          </w:p>
        </w:tc>
        <w:tc>
          <w:tcPr>
            <w:tcW w:w="706" w:type="pct"/>
            <w:vMerge/>
            <w:shd w:val="clear" w:color="auto" w:fill="auto"/>
          </w:tcPr>
          <w:p w:rsidR="00E973B3" w:rsidRPr="005140AE" w:rsidRDefault="00E973B3" w:rsidP="00E973B3">
            <w:pPr>
              <w:spacing w:after="0" w:line="240" w:lineRule="auto"/>
              <w:jc w:val="center"/>
              <w:rPr>
                <w:rFonts w:ascii="Times New Roman" w:hAnsi="Times New Roman" w:cs="Times New Roman"/>
                <w:b/>
                <w:sz w:val="20"/>
                <w:szCs w:val="20"/>
              </w:rPr>
            </w:pPr>
          </w:p>
        </w:tc>
        <w:tc>
          <w:tcPr>
            <w:tcW w:w="843" w:type="pct"/>
            <w:vMerge/>
            <w:shd w:val="clear" w:color="auto" w:fill="auto"/>
          </w:tcPr>
          <w:p w:rsidR="00E973B3" w:rsidRPr="008F7D4B" w:rsidRDefault="00E973B3" w:rsidP="00E973B3">
            <w:pPr>
              <w:spacing w:after="0" w:line="240" w:lineRule="auto"/>
              <w:jc w:val="center"/>
              <w:rPr>
                <w:rFonts w:ascii="Times New Roman" w:hAnsi="Times New Roman" w:cs="Times New Roman"/>
                <w:sz w:val="20"/>
                <w:szCs w:val="20"/>
              </w:rPr>
            </w:pPr>
          </w:p>
        </w:tc>
      </w:tr>
      <w:tr w:rsidR="00E973B3" w:rsidRPr="008F7D4B" w:rsidTr="00E973B3">
        <w:trPr>
          <w:cantSplit/>
          <w:trHeight w:val="20"/>
          <w:jc w:val="center"/>
        </w:trPr>
        <w:tc>
          <w:tcPr>
            <w:tcW w:w="298" w:type="pct"/>
            <w:shd w:val="clear" w:color="auto" w:fill="auto"/>
          </w:tcPr>
          <w:p w:rsidR="00E973B3" w:rsidRPr="008F7D4B" w:rsidRDefault="00E973B3" w:rsidP="00E973B3">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1</w:t>
            </w:r>
          </w:p>
        </w:tc>
        <w:tc>
          <w:tcPr>
            <w:tcW w:w="1125" w:type="pct"/>
            <w:shd w:val="clear" w:color="auto" w:fill="auto"/>
          </w:tcPr>
          <w:p w:rsidR="00E973B3" w:rsidRPr="005140AE" w:rsidRDefault="00E973B3" w:rsidP="00E973B3">
            <w:pPr>
              <w:spacing w:after="0" w:line="240" w:lineRule="auto"/>
              <w:jc w:val="center"/>
              <w:rPr>
                <w:rFonts w:ascii="Times New Roman" w:hAnsi="Times New Roman" w:cs="Times New Roman"/>
                <w:sz w:val="20"/>
                <w:szCs w:val="20"/>
              </w:rPr>
            </w:pPr>
            <w:r w:rsidRPr="005140AE">
              <w:rPr>
                <w:rFonts w:ascii="Times New Roman" w:hAnsi="Times New Roman" w:cs="Times New Roman"/>
                <w:sz w:val="20"/>
                <w:szCs w:val="20"/>
              </w:rPr>
              <w:t>МКОУ «Шеркальская средняя общеобразовательная школа» здание детского сада</w:t>
            </w:r>
          </w:p>
        </w:tc>
        <w:tc>
          <w:tcPr>
            <w:tcW w:w="658" w:type="pct"/>
            <w:shd w:val="clear" w:color="auto" w:fill="auto"/>
          </w:tcPr>
          <w:p w:rsidR="00E973B3" w:rsidRPr="005140AE" w:rsidRDefault="00E973B3" w:rsidP="00E973B3">
            <w:pPr>
              <w:spacing w:after="0" w:line="240" w:lineRule="auto"/>
              <w:jc w:val="center"/>
              <w:rPr>
                <w:rFonts w:ascii="Times New Roman" w:hAnsi="Times New Roman" w:cs="Times New Roman"/>
                <w:sz w:val="20"/>
                <w:szCs w:val="20"/>
              </w:rPr>
            </w:pPr>
            <w:r w:rsidRPr="005140AE">
              <w:rPr>
                <w:rFonts w:ascii="Times New Roman" w:hAnsi="Times New Roman" w:cs="Times New Roman"/>
                <w:sz w:val="20"/>
                <w:szCs w:val="20"/>
              </w:rPr>
              <w:t>с. Шеркалы, ул. Мира, 41А</w:t>
            </w:r>
          </w:p>
        </w:tc>
        <w:tc>
          <w:tcPr>
            <w:tcW w:w="633" w:type="pct"/>
            <w:shd w:val="clear" w:color="auto" w:fill="auto"/>
          </w:tcPr>
          <w:p w:rsidR="00E973B3" w:rsidRPr="005140AE" w:rsidRDefault="00E973B3" w:rsidP="00E973B3">
            <w:pPr>
              <w:spacing w:after="0" w:line="240" w:lineRule="auto"/>
              <w:jc w:val="center"/>
              <w:rPr>
                <w:rFonts w:ascii="Times New Roman" w:hAnsi="Times New Roman" w:cs="Times New Roman"/>
                <w:sz w:val="20"/>
                <w:szCs w:val="20"/>
              </w:rPr>
            </w:pPr>
            <w:r w:rsidRPr="005140AE">
              <w:rPr>
                <w:rFonts w:ascii="Times New Roman" w:hAnsi="Times New Roman" w:cs="Times New Roman"/>
                <w:sz w:val="20"/>
                <w:szCs w:val="20"/>
              </w:rPr>
              <w:t>60</w:t>
            </w:r>
          </w:p>
        </w:tc>
        <w:tc>
          <w:tcPr>
            <w:tcW w:w="736" w:type="pct"/>
            <w:shd w:val="clear" w:color="auto" w:fill="auto"/>
          </w:tcPr>
          <w:p w:rsidR="00E973B3" w:rsidRPr="005140AE" w:rsidRDefault="00E973B3" w:rsidP="00E973B3">
            <w:pPr>
              <w:spacing w:after="0" w:line="240" w:lineRule="auto"/>
              <w:jc w:val="center"/>
              <w:rPr>
                <w:rFonts w:ascii="Times New Roman" w:hAnsi="Times New Roman" w:cs="Times New Roman"/>
                <w:sz w:val="20"/>
                <w:szCs w:val="20"/>
              </w:rPr>
            </w:pPr>
            <w:r w:rsidRPr="005140AE">
              <w:rPr>
                <w:rFonts w:ascii="Times New Roman" w:hAnsi="Times New Roman" w:cs="Times New Roman"/>
                <w:sz w:val="20"/>
                <w:szCs w:val="20"/>
              </w:rPr>
              <w:t>43</w:t>
            </w:r>
          </w:p>
        </w:tc>
        <w:tc>
          <w:tcPr>
            <w:tcW w:w="706" w:type="pct"/>
            <w:shd w:val="clear" w:color="auto" w:fill="auto"/>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40" w:type="pct"/>
            <w:shd w:val="clear" w:color="auto" w:fill="auto"/>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2017</w:t>
            </w:r>
          </w:p>
        </w:tc>
      </w:tr>
      <w:tr w:rsidR="00E973B3" w:rsidRPr="008F7D4B" w:rsidTr="00E973B3">
        <w:trPr>
          <w:cantSplit/>
          <w:trHeight w:val="20"/>
          <w:jc w:val="center"/>
        </w:trPr>
        <w:tc>
          <w:tcPr>
            <w:tcW w:w="298" w:type="pct"/>
          </w:tcPr>
          <w:p w:rsidR="00E973B3" w:rsidRPr="008F7D4B" w:rsidRDefault="00E973B3" w:rsidP="00E973B3">
            <w:pPr>
              <w:spacing w:after="0" w:line="240" w:lineRule="auto"/>
              <w:rPr>
                <w:rFonts w:ascii="Times New Roman" w:hAnsi="Times New Roman" w:cs="Times New Roman"/>
                <w:sz w:val="20"/>
                <w:szCs w:val="20"/>
              </w:rPr>
            </w:pPr>
          </w:p>
        </w:tc>
        <w:tc>
          <w:tcPr>
            <w:tcW w:w="1125" w:type="pct"/>
          </w:tcPr>
          <w:p w:rsidR="00E973B3" w:rsidRPr="00683B17" w:rsidRDefault="00E973B3" w:rsidP="00E973B3">
            <w:pPr>
              <w:spacing w:after="0" w:line="240" w:lineRule="auto"/>
              <w:jc w:val="center"/>
              <w:rPr>
                <w:rFonts w:ascii="Times New Roman" w:hAnsi="Times New Roman" w:cs="Times New Roman"/>
                <w:sz w:val="20"/>
                <w:szCs w:val="20"/>
              </w:rPr>
            </w:pPr>
            <w:r w:rsidRPr="00683B17">
              <w:rPr>
                <w:rFonts w:ascii="Times New Roman" w:hAnsi="Times New Roman" w:cs="Times New Roman"/>
                <w:sz w:val="20"/>
                <w:szCs w:val="20"/>
              </w:rPr>
              <w:t>ИТОГО</w:t>
            </w:r>
          </w:p>
        </w:tc>
        <w:tc>
          <w:tcPr>
            <w:tcW w:w="658" w:type="pct"/>
          </w:tcPr>
          <w:p w:rsidR="00E973B3" w:rsidRPr="00683B17" w:rsidRDefault="00E973B3" w:rsidP="00E973B3">
            <w:pPr>
              <w:spacing w:after="0" w:line="240" w:lineRule="auto"/>
              <w:jc w:val="center"/>
              <w:rPr>
                <w:rFonts w:ascii="Times New Roman" w:hAnsi="Times New Roman" w:cs="Times New Roman"/>
                <w:sz w:val="20"/>
                <w:szCs w:val="20"/>
              </w:rPr>
            </w:pPr>
          </w:p>
        </w:tc>
        <w:tc>
          <w:tcPr>
            <w:tcW w:w="633" w:type="pct"/>
          </w:tcPr>
          <w:p w:rsidR="00E973B3" w:rsidRPr="00683B17" w:rsidRDefault="00E973B3" w:rsidP="00E973B3">
            <w:pPr>
              <w:spacing w:after="0" w:line="240" w:lineRule="auto"/>
              <w:jc w:val="center"/>
              <w:rPr>
                <w:rFonts w:ascii="Times New Roman" w:hAnsi="Times New Roman" w:cs="Times New Roman"/>
                <w:sz w:val="20"/>
                <w:szCs w:val="20"/>
              </w:rPr>
            </w:pPr>
            <w:r w:rsidRPr="00683B17">
              <w:rPr>
                <w:rFonts w:ascii="Times New Roman" w:hAnsi="Times New Roman" w:cs="Times New Roman"/>
                <w:sz w:val="20"/>
                <w:szCs w:val="20"/>
              </w:rPr>
              <w:t>60</w:t>
            </w:r>
          </w:p>
        </w:tc>
        <w:tc>
          <w:tcPr>
            <w:tcW w:w="736" w:type="pct"/>
          </w:tcPr>
          <w:p w:rsidR="00E973B3" w:rsidRPr="00683B17" w:rsidRDefault="00E973B3" w:rsidP="00E973B3">
            <w:pPr>
              <w:spacing w:after="0" w:line="240" w:lineRule="auto"/>
              <w:jc w:val="center"/>
              <w:rPr>
                <w:rFonts w:ascii="Times New Roman" w:hAnsi="Times New Roman" w:cs="Times New Roman"/>
                <w:sz w:val="20"/>
                <w:szCs w:val="20"/>
              </w:rPr>
            </w:pPr>
            <w:r w:rsidRPr="00683B17">
              <w:rPr>
                <w:rFonts w:ascii="Times New Roman" w:hAnsi="Times New Roman" w:cs="Times New Roman"/>
                <w:sz w:val="20"/>
                <w:szCs w:val="20"/>
              </w:rPr>
              <w:t>43</w:t>
            </w:r>
          </w:p>
        </w:tc>
        <w:tc>
          <w:tcPr>
            <w:tcW w:w="706" w:type="pct"/>
          </w:tcPr>
          <w:p w:rsidR="00E973B3" w:rsidRPr="00683B17" w:rsidRDefault="00E973B3" w:rsidP="00E973B3">
            <w:pPr>
              <w:spacing w:after="0" w:line="240" w:lineRule="auto"/>
              <w:jc w:val="center"/>
              <w:rPr>
                <w:rFonts w:ascii="Times New Roman" w:hAnsi="Times New Roman" w:cs="Times New Roman"/>
                <w:sz w:val="20"/>
                <w:szCs w:val="20"/>
              </w:rPr>
            </w:pPr>
            <w:r w:rsidRPr="00683B17">
              <w:rPr>
                <w:rFonts w:ascii="Times New Roman" w:hAnsi="Times New Roman" w:cs="Times New Roman"/>
                <w:sz w:val="20"/>
                <w:szCs w:val="20"/>
              </w:rPr>
              <w:t>72</w:t>
            </w:r>
          </w:p>
        </w:tc>
        <w:tc>
          <w:tcPr>
            <w:tcW w:w="840" w:type="pct"/>
          </w:tcPr>
          <w:p w:rsidR="00E973B3" w:rsidRPr="00683B17" w:rsidRDefault="00E973B3" w:rsidP="00E973B3">
            <w:pPr>
              <w:spacing w:after="0" w:line="240" w:lineRule="auto"/>
              <w:jc w:val="center"/>
              <w:rPr>
                <w:rFonts w:ascii="Times New Roman" w:hAnsi="Times New Roman" w:cs="Times New Roman"/>
                <w:sz w:val="20"/>
                <w:szCs w:val="20"/>
              </w:rPr>
            </w:pPr>
          </w:p>
        </w:tc>
      </w:tr>
    </w:tbl>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Здание детского сада имеет </w:t>
      </w:r>
      <w:r>
        <w:rPr>
          <w:rFonts w:ascii="Times New Roman" w:hAnsi="Times New Roman" w:cs="Times New Roman"/>
          <w:sz w:val="24"/>
          <w:szCs w:val="24"/>
        </w:rPr>
        <w:t>низкую степень износа</w:t>
      </w:r>
      <w:r w:rsidRPr="008F7D4B">
        <w:rPr>
          <w:rFonts w:ascii="Times New Roman" w:hAnsi="Times New Roman" w:cs="Times New Roman"/>
          <w:sz w:val="24"/>
          <w:szCs w:val="24"/>
        </w:rPr>
        <w:t>.</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1.4.1-2 Число детей дошкольного возраста</w:t>
      </w:r>
    </w:p>
    <w:tbl>
      <w:tblPr>
        <w:tblW w:w="5000" w:type="pct"/>
        <w:jc w:val="center"/>
        <w:tblLook w:val="04A0"/>
      </w:tblPr>
      <w:tblGrid>
        <w:gridCol w:w="5294"/>
        <w:gridCol w:w="1051"/>
        <w:gridCol w:w="1212"/>
        <w:gridCol w:w="1011"/>
        <w:gridCol w:w="1003"/>
      </w:tblGrid>
      <w:tr w:rsidR="00E973B3" w:rsidRPr="008F7D4B" w:rsidTr="00E973B3">
        <w:trPr>
          <w:trHeight w:val="20"/>
          <w:jc w:val="center"/>
        </w:trPr>
        <w:tc>
          <w:tcPr>
            <w:tcW w:w="2766" w:type="pct"/>
            <w:vMerge w:val="restart"/>
            <w:tcBorders>
              <w:top w:val="single" w:sz="4" w:space="0" w:color="auto"/>
              <w:left w:val="single" w:sz="4" w:space="0" w:color="auto"/>
              <w:right w:val="single" w:sz="4" w:space="0" w:color="auto"/>
            </w:tcBorders>
            <w:shd w:val="clear" w:color="auto" w:fill="auto"/>
            <w:noWrap/>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Показатели</w:t>
            </w:r>
          </w:p>
          <w:p w:rsidR="00E973B3" w:rsidRPr="008F7D4B" w:rsidRDefault="00E973B3" w:rsidP="00E973B3">
            <w:pPr>
              <w:spacing w:after="0" w:line="240" w:lineRule="auto"/>
              <w:jc w:val="center"/>
              <w:rPr>
                <w:rFonts w:ascii="Times New Roman" w:hAnsi="Times New Roman" w:cs="Times New Roman"/>
                <w:b/>
                <w:bCs/>
                <w:sz w:val="20"/>
                <w:szCs w:val="20"/>
              </w:rPr>
            </w:pPr>
          </w:p>
        </w:tc>
        <w:tc>
          <w:tcPr>
            <w:tcW w:w="549" w:type="pct"/>
            <w:tcBorders>
              <w:top w:val="single" w:sz="4" w:space="0" w:color="auto"/>
              <w:left w:val="nil"/>
              <w:bottom w:val="nil"/>
              <w:right w:val="nil"/>
            </w:tcBorders>
            <w:shd w:val="clear" w:color="auto" w:fill="auto"/>
            <w:noWrap/>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Ед.</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3B3" w:rsidRPr="005140AE" w:rsidRDefault="00E973B3" w:rsidP="00E973B3">
            <w:pPr>
              <w:spacing w:after="0" w:line="240" w:lineRule="auto"/>
              <w:jc w:val="center"/>
              <w:rPr>
                <w:rFonts w:ascii="Times New Roman" w:hAnsi="Times New Roman" w:cs="Times New Roman"/>
                <w:b/>
                <w:bCs/>
                <w:sz w:val="20"/>
                <w:szCs w:val="20"/>
              </w:rPr>
            </w:pPr>
            <w:r w:rsidRPr="005140AE">
              <w:rPr>
                <w:rFonts w:ascii="Times New Roman" w:hAnsi="Times New Roman" w:cs="Times New Roman"/>
                <w:b/>
                <w:bCs/>
                <w:sz w:val="20"/>
                <w:szCs w:val="20"/>
              </w:rPr>
              <w:t>2020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E973B3" w:rsidRPr="005140AE" w:rsidRDefault="00E973B3" w:rsidP="00E973B3">
            <w:pPr>
              <w:spacing w:after="0" w:line="240" w:lineRule="auto"/>
              <w:jc w:val="center"/>
              <w:rPr>
                <w:rFonts w:ascii="Times New Roman" w:hAnsi="Times New Roman" w:cs="Times New Roman"/>
                <w:b/>
                <w:bCs/>
                <w:sz w:val="20"/>
                <w:szCs w:val="20"/>
              </w:rPr>
            </w:pPr>
            <w:r w:rsidRPr="005140AE">
              <w:rPr>
                <w:rFonts w:ascii="Times New Roman" w:hAnsi="Times New Roman" w:cs="Times New Roman"/>
                <w:b/>
                <w:bCs/>
                <w:sz w:val="20"/>
                <w:szCs w:val="20"/>
              </w:rPr>
              <w:t>2021</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E973B3" w:rsidRPr="005140AE" w:rsidRDefault="00E973B3" w:rsidP="00E973B3">
            <w:pPr>
              <w:spacing w:after="0" w:line="240" w:lineRule="auto"/>
              <w:jc w:val="center"/>
              <w:rPr>
                <w:rFonts w:ascii="Times New Roman" w:hAnsi="Times New Roman" w:cs="Times New Roman"/>
                <w:b/>
                <w:bCs/>
                <w:sz w:val="20"/>
                <w:szCs w:val="20"/>
              </w:rPr>
            </w:pPr>
            <w:r w:rsidRPr="005140AE">
              <w:rPr>
                <w:rFonts w:ascii="Times New Roman" w:hAnsi="Times New Roman" w:cs="Times New Roman"/>
                <w:b/>
                <w:bCs/>
                <w:sz w:val="20"/>
                <w:szCs w:val="20"/>
              </w:rPr>
              <w:t>2022</w:t>
            </w:r>
          </w:p>
        </w:tc>
      </w:tr>
      <w:tr w:rsidR="00E973B3" w:rsidRPr="005140AE" w:rsidTr="00E973B3">
        <w:trPr>
          <w:trHeight w:val="20"/>
          <w:jc w:val="center"/>
        </w:trPr>
        <w:tc>
          <w:tcPr>
            <w:tcW w:w="2766" w:type="pct"/>
            <w:vMerge/>
            <w:tcBorders>
              <w:left w:val="single" w:sz="4" w:space="0" w:color="auto"/>
              <w:bottom w:val="single" w:sz="4" w:space="0" w:color="000000"/>
              <w:right w:val="single" w:sz="4" w:space="0" w:color="auto"/>
            </w:tcBorders>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p>
        </w:tc>
        <w:tc>
          <w:tcPr>
            <w:tcW w:w="549" w:type="pct"/>
            <w:tcBorders>
              <w:top w:val="nil"/>
              <w:left w:val="nil"/>
              <w:bottom w:val="single" w:sz="4" w:space="0" w:color="auto"/>
              <w:right w:val="nil"/>
            </w:tcBorders>
            <w:shd w:val="clear" w:color="auto" w:fill="auto"/>
            <w:noWrap/>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 изм.</w:t>
            </w:r>
          </w:p>
        </w:tc>
        <w:tc>
          <w:tcPr>
            <w:tcW w:w="633" w:type="pct"/>
            <w:tcBorders>
              <w:top w:val="nil"/>
              <w:left w:val="single" w:sz="4" w:space="0" w:color="auto"/>
              <w:bottom w:val="single" w:sz="4" w:space="0" w:color="auto"/>
              <w:right w:val="single" w:sz="4" w:space="0" w:color="auto"/>
            </w:tcBorders>
            <w:shd w:val="clear" w:color="auto" w:fill="auto"/>
            <w:vAlign w:val="center"/>
            <w:hideMark/>
          </w:tcPr>
          <w:p w:rsidR="00E973B3" w:rsidRPr="005140AE" w:rsidRDefault="00E973B3" w:rsidP="00E973B3">
            <w:pPr>
              <w:spacing w:after="0" w:line="240" w:lineRule="auto"/>
              <w:rPr>
                <w:rFonts w:ascii="Times New Roman" w:hAnsi="Times New Roman" w:cs="Times New Roman"/>
                <w:b/>
                <w:bCs/>
                <w:sz w:val="20"/>
                <w:szCs w:val="20"/>
              </w:rPr>
            </w:pPr>
            <w:r w:rsidRPr="005140AE">
              <w:rPr>
                <w:rFonts w:ascii="Times New Roman" w:hAnsi="Times New Roman" w:cs="Times New Roman"/>
                <w:b/>
                <w:bCs/>
                <w:sz w:val="20"/>
                <w:szCs w:val="20"/>
              </w:rPr>
              <w:t>отчёт</w:t>
            </w:r>
          </w:p>
        </w:tc>
        <w:tc>
          <w:tcPr>
            <w:tcW w:w="528" w:type="pct"/>
            <w:tcBorders>
              <w:top w:val="nil"/>
              <w:left w:val="nil"/>
              <w:bottom w:val="single" w:sz="4" w:space="0" w:color="auto"/>
              <w:right w:val="single" w:sz="4" w:space="0" w:color="auto"/>
            </w:tcBorders>
            <w:shd w:val="clear" w:color="auto" w:fill="auto"/>
            <w:vAlign w:val="center"/>
            <w:hideMark/>
          </w:tcPr>
          <w:p w:rsidR="00E973B3" w:rsidRPr="005140AE" w:rsidRDefault="00E973B3" w:rsidP="00E973B3">
            <w:pPr>
              <w:spacing w:after="0" w:line="240" w:lineRule="auto"/>
              <w:rPr>
                <w:rFonts w:ascii="Times New Roman" w:hAnsi="Times New Roman" w:cs="Times New Roman"/>
                <w:b/>
                <w:bCs/>
                <w:sz w:val="20"/>
                <w:szCs w:val="20"/>
              </w:rPr>
            </w:pPr>
            <w:r w:rsidRPr="005140AE">
              <w:rPr>
                <w:rFonts w:ascii="Times New Roman" w:hAnsi="Times New Roman" w:cs="Times New Roman"/>
                <w:b/>
                <w:bCs/>
                <w:sz w:val="20"/>
                <w:szCs w:val="20"/>
              </w:rPr>
              <w:t>отчёт</w:t>
            </w:r>
          </w:p>
        </w:tc>
        <w:tc>
          <w:tcPr>
            <w:tcW w:w="524" w:type="pct"/>
            <w:tcBorders>
              <w:top w:val="nil"/>
              <w:left w:val="nil"/>
              <w:bottom w:val="single" w:sz="4" w:space="0" w:color="auto"/>
              <w:right w:val="single" w:sz="4" w:space="0" w:color="auto"/>
            </w:tcBorders>
            <w:shd w:val="clear" w:color="auto" w:fill="auto"/>
            <w:vAlign w:val="center"/>
            <w:hideMark/>
          </w:tcPr>
          <w:p w:rsidR="00E973B3" w:rsidRPr="005140AE" w:rsidRDefault="00E973B3" w:rsidP="00E973B3">
            <w:pPr>
              <w:spacing w:after="0" w:line="240" w:lineRule="auto"/>
              <w:rPr>
                <w:rFonts w:ascii="Times New Roman" w:hAnsi="Times New Roman" w:cs="Times New Roman"/>
                <w:b/>
                <w:bCs/>
                <w:sz w:val="20"/>
                <w:szCs w:val="20"/>
              </w:rPr>
            </w:pPr>
            <w:r w:rsidRPr="005140AE">
              <w:rPr>
                <w:rFonts w:ascii="Times New Roman" w:hAnsi="Times New Roman" w:cs="Times New Roman"/>
                <w:b/>
                <w:bCs/>
                <w:sz w:val="20"/>
                <w:szCs w:val="20"/>
              </w:rPr>
              <w:t>оценка</w:t>
            </w:r>
          </w:p>
        </w:tc>
      </w:tr>
      <w:tr w:rsidR="00E973B3" w:rsidRPr="008F7D4B" w:rsidTr="00E973B3">
        <w:trPr>
          <w:trHeight w:val="20"/>
          <w:jc w:val="center"/>
        </w:trPr>
        <w:tc>
          <w:tcPr>
            <w:tcW w:w="2766" w:type="pct"/>
            <w:tcBorders>
              <w:top w:val="nil"/>
              <w:left w:val="single" w:sz="4" w:space="0" w:color="auto"/>
              <w:bottom w:val="single" w:sz="4" w:space="0" w:color="auto"/>
              <w:right w:val="single" w:sz="4" w:space="0" w:color="auto"/>
            </w:tcBorders>
            <w:shd w:val="clear" w:color="auto" w:fill="auto"/>
            <w:vAlign w:val="bottom"/>
            <w:hideMark/>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Численность детей и подростков дошкольного возраста (от 0 до 7 лет), проживающих в районе (городе)</w:t>
            </w:r>
          </w:p>
        </w:tc>
        <w:tc>
          <w:tcPr>
            <w:tcW w:w="549" w:type="pct"/>
            <w:tcBorders>
              <w:top w:val="nil"/>
              <w:left w:val="nil"/>
              <w:bottom w:val="single" w:sz="4" w:space="0" w:color="auto"/>
              <w:right w:val="single" w:sz="4" w:space="0" w:color="auto"/>
            </w:tcBorders>
            <w:shd w:val="clear" w:color="auto" w:fill="auto"/>
            <w:noWrap/>
            <w:vAlign w:val="bottom"/>
            <w:hideMark/>
          </w:tcPr>
          <w:p w:rsidR="00E973B3" w:rsidRPr="005140AE" w:rsidRDefault="00E973B3" w:rsidP="00E973B3">
            <w:pPr>
              <w:spacing w:after="0" w:line="240" w:lineRule="auto"/>
              <w:jc w:val="center"/>
              <w:rPr>
                <w:rFonts w:ascii="Times New Roman" w:hAnsi="Times New Roman" w:cs="Times New Roman"/>
                <w:bCs/>
                <w:sz w:val="20"/>
                <w:szCs w:val="20"/>
              </w:rPr>
            </w:pPr>
            <w:r w:rsidRPr="005140AE">
              <w:rPr>
                <w:rFonts w:ascii="Times New Roman" w:hAnsi="Times New Roman" w:cs="Times New Roman"/>
                <w:bCs/>
                <w:sz w:val="20"/>
                <w:szCs w:val="20"/>
              </w:rPr>
              <w:t>человек</w:t>
            </w:r>
          </w:p>
        </w:tc>
        <w:tc>
          <w:tcPr>
            <w:tcW w:w="633" w:type="pct"/>
            <w:tcBorders>
              <w:top w:val="nil"/>
              <w:left w:val="nil"/>
              <w:bottom w:val="single" w:sz="4" w:space="0" w:color="auto"/>
              <w:right w:val="single" w:sz="4" w:space="0" w:color="auto"/>
            </w:tcBorders>
            <w:shd w:val="clear" w:color="auto" w:fill="auto"/>
            <w:noWrap/>
            <w:vAlign w:val="bottom"/>
            <w:hideMark/>
          </w:tcPr>
          <w:p w:rsidR="00E973B3" w:rsidRPr="005140AE" w:rsidRDefault="00E973B3" w:rsidP="00E973B3">
            <w:pPr>
              <w:spacing w:after="0" w:line="240" w:lineRule="auto"/>
              <w:rPr>
                <w:rFonts w:ascii="Times New Roman" w:hAnsi="Times New Roman" w:cs="Times New Roman"/>
                <w:bCs/>
                <w:sz w:val="20"/>
                <w:szCs w:val="20"/>
              </w:rPr>
            </w:pPr>
            <w:r w:rsidRPr="005140AE">
              <w:rPr>
                <w:rFonts w:ascii="Times New Roman" w:hAnsi="Times New Roman" w:cs="Times New Roman"/>
                <w:bCs/>
                <w:sz w:val="20"/>
                <w:szCs w:val="20"/>
              </w:rPr>
              <w:t>48</w:t>
            </w:r>
          </w:p>
        </w:tc>
        <w:tc>
          <w:tcPr>
            <w:tcW w:w="528" w:type="pct"/>
            <w:tcBorders>
              <w:top w:val="nil"/>
              <w:left w:val="nil"/>
              <w:bottom w:val="single" w:sz="4" w:space="0" w:color="auto"/>
              <w:right w:val="single" w:sz="4" w:space="0" w:color="auto"/>
            </w:tcBorders>
            <w:shd w:val="clear" w:color="auto" w:fill="auto"/>
            <w:noWrap/>
            <w:vAlign w:val="bottom"/>
            <w:hideMark/>
          </w:tcPr>
          <w:p w:rsidR="00E973B3" w:rsidRPr="005140AE" w:rsidRDefault="00E973B3" w:rsidP="00E973B3">
            <w:pPr>
              <w:spacing w:after="0" w:line="240" w:lineRule="auto"/>
              <w:rPr>
                <w:rFonts w:ascii="Times New Roman" w:hAnsi="Times New Roman" w:cs="Times New Roman"/>
                <w:bCs/>
                <w:sz w:val="20"/>
                <w:szCs w:val="20"/>
              </w:rPr>
            </w:pPr>
            <w:r w:rsidRPr="005140AE">
              <w:rPr>
                <w:rFonts w:ascii="Times New Roman" w:hAnsi="Times New Roman" w:cs="Times New Roman"/>
                <w:bCs/>
                <w:sz w:val="20"/>
                <w:szCs w:val="20"/>
              </w:rPr>
              <w:t>52</w:t>
            </w:r>
          </w:p>
        </w:tc>
        <w:tc>
          <w:tcPr>
            <w:tcW w:w="524" w:type="pct"/>
            <w:tcBorders>
              <w:top w:val="nil"/>
              <w:left w:val="nil"/>
              <w:bottom w:val="single" w:sz="4" w:space="0" w:color="auto"/>
              <w:right w:val="single" w:sz="4" w:space="0" w:color="auto"/>
            </w:tcBorders>
            <w:shd w:val="clear" w:color="auto" w:fill="auto"/>
            <w:noWrap/>
            <w:vAlign w:val="bottom"/>
            <w:hideMark/>
          </w:tcPr>
          <w:p w:rsidR="00E973B3" w:rsidRPr="005140AE" w:rsidRDefault="00E973B3" w:rsidP="00E973B3">
            <w:pPr>
              <w:spacing w:after="0" w:line="240" w:lineRule="auto"/>
              <w:rPr>
                <w:rFonts w:ascii="Times New Roman" w:hAnsi="Times New Roman" w:cs="Times New Roman"/>
                <w:bCs/>
                <w:sz w:val="20"/>
                <w:szCs w:val="20"/>
              </w:rPr>
            </w:pPr>
            <w:r w:rsidRPr="005140AE">
              <w:rPr>
                <w:rFonts w:ascii="Times New Roman" w:hAnsi="Times New Roman" w:cs="Times New Roman"/>
                <w:bCs/>
                <w:sz w:val="20"/>
                <w:szCs w:val="20"/>
              </w:rPr>
              <w:t>43</w:t>
            </w:r>
          </w:p>
        </w:tc>
      </w:tr>
    </w:tbl>
    <w:p w:rsidR="00E973B3" w:rsidRPr="008F7D4B" w:rsidRDefault="00E973B3" w:rsidP="00E973B3">
      <w:pPr>
        <w:spacing w:after="0" w:line="240" w:lineRule="auto"/>
        <w:ind w:firstLine="709"/>
        <w:jc w:val="both"/>
        <w:rPr>
          <w:rFonts w:ascii="Times New Roman" w:hAnsi="Times New Roman" w:cs="Times New Roman"/>
          <w:b/>
          <w:bCs/>
          <w:sz w:val="24"/>
          <w:szCs w:val="24"/>
        </w:rPr>
      </w:pPr>
    </w:p>
    <w:p w:rsidR="00E973B3" w:rsidRPr="008F7D4B" w:rsidRDefault="00E973B3" w:rsidP="00E973B3">
      <w:pPr>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Общеобразовательные учреждения</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сельском поселении Шеркалы функционируют 1 общеобразовательное учреждение.</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Фактическая наполняемость шко</w:t>
      </w:r>
      <w:r>
        <w:rPr>
          <w:rFonts w:ascii="Times New Roman" w:hAnsi="Times New Roman" w:cs="Times New Roman"/>
          <w:sz w:val="24"/>
          <w:szCs w:val="24"/>
        </w:rPr>
        <w:t>льных учреждений на 2022 год– 33</w:t>
      </w:r>
      <w:r w:rsidRPr="008F7D4B">
        <w:rPr>
          <w:rFonts w:ascii="Times New Roman" w:hAnsi="Times New Roman" w:cs="Times New Roman"/>
          <w:sz w:val="24"/>
          <w:szCs w:val="24"/>
        </w:rPr>
        <w:t xml:space="preserve">%. </w:t>
      </w:r>
      <w:bookmarkStart w:id="46" w:name="_Hlk2272745"/>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1.4.1-3 Общеобразовательные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2354"/>
        <w:gridCol w:w="1664"/>
        <w:gridCol w:w="945"/>
        <w:gridCol w:w="1463"/>
        <w:gridCol w:w="1352"/>
        <w:gridCol w:w="1290"/>
      </w:tblGrid>
      <w:tr w:rsidR="00E973B3" w:rsidRPr="008F7D4B" w:rsidTr="00E973B3">
        <w:trPr>
          <w:cantSplit/>
          <w:trHeight w:val="20"/>
          <w:jc w:val="center"/>
        </w:trPr>
        <w:tc>
          <w:tcPr>
            <w:tcW w:w="287" w:type="pct"/>
            <w:vMerge w:val="restart"/>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п/п</w:t>
            </w:r>
          </w:p>
        </w:tc>
        <w:tc>
          <w:tcPr>
            <w:tcW w:w="1333" w:type="pct"/>
            <w:vMerge w:val="restart"/>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Полное наименование учреждения,</w:t>
            </w:r>
          </w:p>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специализация</w:t>
            </w:r>
          </w:p>
        </w:tc>
        <w:tc>
          <w:tcPr>
            <w:tcW w:w="933" w:type="pct"/>
            <w:vMerge w:val="restart"/>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Адрес</w:t>
            </w:r>
          </w:p>
        </w:tc>
        <w:tc>
          <w:tcPr>
            <w:tcW w:w="1207" w:type="pct"/>
            <w:gridSpan w:val="2"/>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Вместимость, мест</w:t>
            </w:r>
          </w:p>
        </w:tc>
        <w:tc>
          <w:tcPr>
            <w:tcW w:w="465" w:type="pct"/>
            <w:vMerge w:val="restart"/>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Процент наполнения, %</w:t>
            </w:r>
          </w:p>
        </w:tc>
        <w:tc>
          <w:tcPr>
            <w:tcW w:w="775" w:type="pct"/>
            <w:vMerge w:val="restart"/>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Год строения</w:t>
            </w:r>
          </w:p>
        </w:tc>
      </w:tr>
      <w:tr w:rsidR="00E973B3" w:rsidRPr="008F7D4B" w:rsidTr="00E973B3">
        <w:trPr>
          <w:cantSplit/>
          <w:trHeight w:val="20"/>
          <w:jc w:val="center"/>
        </w:trPr>
        <w:tc>
          <w:tcPr>
            <w:tcW w:w="287" w:type="pct"/>
            <w:vMerge/>
          </w:tcPr>
          <w:p w:rsidR="00E973B3" w:rsidRPr="008F7D4B" w:rsidRDefault="00E973B3" w:rsidP="00E973B3">
            <w:pPr>
              <w:spacing w:after="0" w:line="240" w:lineRule="auto"/>
              <w:jc w:val="center"/>
              <w:rPr>
                <w:rFonts w:ascii="Times New Roman" w:hAnsi="Times New Roman" w:cs="Times New Roman"/>
                <w:sz w:val="20"/>
                <w:szCs w:val="20"/>
              </w:rPr>
            </w:pPr>
          </w:p>
        </w:tc>
        <w:tc>
          <w:tcPr>
            <w:tcW w:w="1333" w:type="pct"/>
            <w:vMerge/>
          </w:tcPr>
          <w:p w:rsidR="00E973B3" w:rsidRPr="008F7D4B" w:rsidRDefault="00E973B3" w:rsidP="00E973B3">
            <w:pPr>
              <w:spacing w:after="0" w:line="240" w:lineRule="auto"/>
              <w:jc w:val="center"/>
              <w:rPr>
                <w:rFonts w:ascii="Times New Roman" w:hAnsi="Times New Roman" w:cs="Times New Roman"/>
                <w:sz w:val="20"/>
                <w:szCs w:val="20"/>
              </w:rPr>
            </w:pPr>
          </w:p>
        </w:tc>
        <w:tc>
          <w:tcPr>
            <w:tcW w:w="933" w:type="pct"/>
            <w:vMerge/>
          </w:tcPr>
          <w:p w:rsidR="00E973B3" w:rsidRPr="008F7D4B" w:rsidRDefault="00E973B3" w:rsidP="00E973B3">
            <w:pPr>
              <w:spacing w:after="0" w:line="240" w:lineRule="auto"/>
              <w:jc w:val="center"/>
              <w:rPr>
                <w:rFonts w:ascii="Times New Roman" w:hAnsi="Times New Roman" w:cs="Times New Roman"/>
                <w:sz w:val="20"/>
                <w:szCs w:val="20"/>
              </w:rPr>
            </w:pPr>
          </w:p>
        </w:tc>
        <w:tc>
          <w:tcPr>
            <w:tcW w:w="519" w:type="pct"/>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По проекту (мест в здании)</w:t>
            </w:r>
          </w:p>
        </w:tc>
        <w:tc>
          <w:tcPr>
            <w:tcW w:w="688" w:type="pct"/>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Фактич</w:t>
            </w:r>
            <w:r>
              <w:rPr>
                <w:rFonts w:ascii="Times New Roman" w:hAnsi="Times New Roman" w:cs="Times New Roman"/>
                <w:b/>
                <w:bCs/>
                <w:sz w:val="20"/>
                <w:szCs w:val="20"/>
              </w:rPr>
              <w:t>еская –кол-во обучающихся в 2022</w:t>
            </w:r>
            <w:r w:rsidRPr="008F7D4B">
              <w:rPr>
                <w:rFonts w:ascii="Times New Roman" w:hAnsi="Times New Roman" w:cs="Times New Roman"/>
                <w:b/>
                <w:bCs/>
                <w:sz w:val="20"/>
                <w:szCs w:val="20"/>
              </w:rPr>
              <w:t xml:space="preserve"> году</w:t>
            </w:r>
          </w:p>
        </w:tc>
        <w:tc>
          <w:tcPr>
            <w:tcW w:w="465" w:type="pct"/>
            <w:vMerge/>
          </w:tcPr>
          <w:p w:rsidR="00E973B3" w:rsidRPr="008F7D4B" w:rsidRDefault="00E973B3" w:rsidP="00E973B3">
            <w:pPr>
              <w:spacing w:after="0" w:line="240" w:lineRule="auto"/>
              <w:jc w:val="center"/>
              <w:rPr>
                <w:rFonts w:ascii="Times New Roman" w:hAnsi="Times New Roman" w:cs="Times New Roman"/>
                <w:sz w:val="20"/>
                <w:szCs w:val="20"/>
              </w:rPr>
            </w:pPr>
          </w:p>
        </w:tc>
        <w:tc>
          <w:tcPr>
            <w:tcW w:w="775" w:type="pct"/>
            <w:vMerge/>
          </w:tcPr>
          <w:p w:rsidR="00E973B3" w:rsidRPr="008F7D4B" w:rsidRDefault="00E973B3" w:rsidP="00E973B3">
            <w:pPr>
              <w:spacing w:after="0" w:line="240" w:lineRule="auto"/>
              <w:jc w:val="center"/>
              <w:rPr>
                <w:rFonts w:ascii="Times New Roman" w:hAnsi="Times New Roman" w:cs="Times New Roman"/>
                <w:sz w:val="20"/>
                <w:szCs w:val="20"/>
              </w:rPr>
            </w:pPr>
          </w:p>
        </w:tc>
      </w:tr>
      <w:tr w:rsidR="00E973B3" w:rsidRPr="008F7D4B" w:rsidTr="00E973B3">
        <w:trPr>
          <w:cantSplit/>
          <w:trHeight w:val="20"/>
          <w:jc w:val="center"/>
        </w:trPr>
        <w:tc>
          <w:tcPr>
            <w:tcW w:w="287" w:type="pct"/>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1333" w:type="pct"/>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МКОУ «Шеркальская средняя общеобразовательная школа»</w:t>
            </w:r>
          </w:p>
        </w:tc>
        <w:tc>
          <w:tcPr>
            <w:tcW w:w="933" w:type="pct"/>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xml:space="preserve">с. Шеркалы, </w:t>
            </w:r>
          </w:p>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ул. Ангашупова, 10</w:t>
            </w:r>
          </w:p>
        </w:tc>
        <w:tc>
          <w:tcPr>
            <w:tcW w:w="519" w:type="pct"/>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688" w:type="pct"/>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465" w:type="pct"/>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775" w:type="pct"/>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2004</w:t>
            </w:r>
          </w:p>
        </w:tc>
      </w:tr>
      <w:tr w:rsidR="00E973B3" w:rsidRPr="008F7D4B" w:rsidTr="00E973B3">
        <w:trPr>
          <w:cantSplit/>
          <w:trHeight w:val="20"/>
          <w:jc w:val="center"/>
        </w:trPr>
        <w:tc>
          <w:tcPr>
            <w:tcW w:w="287" w:type="pct"/>
          </w:tcPr>
          <w:p w:rsidR="00E973B3" w:rsidRPr="008F7D4B" w:rsidRDefault="00E973B3" w:rsidP="00E973B3">
            <w:pPr>
              <w:spacing w:after="0" w:line="240" w:lineRule="auto"/>
              <w:jc w:val="center"/>
              <w:rPr>
                <w:rFonts w:ascii="Times New Roman" w:hAnsi="Times New Roman" w:cs="Times New Roman"/>
                <w:sz w:val="20"/>
                <w:szCs w:val="20"/>
              </w:rPr>
            </w:pPr>
          </w:p>
        </w:tc>
        <w:tc>
          <w:tcPr>
            <w:tcW w:w="1333" w:type="pct"/>
          </w:tcPr>
          <w:p w:rsidR="00E973B3" w:rsidRPr="00683B17" w:rsidRDefault="00E973B3" w:rsidP="00E973B3">
            <w:pPr>
              <w:spacing w:after="0" w:line="240" w:lineRule="auto"/>
              <w:jc w:val="center"/>
              <w:rPr>
                <w:rFonts w:ascii="Times New Roman" w:hAnsi="Times New Roman" w:cs="Times New Roman"/>
                <w:bCs/>
                <w:sz w:val="20"/>
                <w:szCs w:val="20"/>
              </w:rPr>
            </w:pPr>
            <w:r w:rsidRPr="00683B17">
              <w:rPr>
                <w:rFonts w:ascii="Times New Roman" w:hAnsi="Times New Roman" w:cs="Times New Roman"/>
                <w:bCs/>
                <w:sz w:val="20"/>
                <w:szCs w:val="20"/>
              </w:rPr>
              <w:t>ИТОГО</w:t>
            </w:r>
          </w:p>
        </w:tc>
        <w:tc>
          <w:tcPr>
            <w:tcW w:w="933" w:type="pct"/>
          </w:tcPr>
          <w:p w:rsidR="00E973B3" w:rsidRPr="008F7D4B" w:rsidRDefault="00E973B3" w:rsidP="00E973B3">
            <w:pPr>
              <w:spacing w:after="0" w:line="240" w:lineRule="auto"/>
              <w:jc w:val="center"/>
              <w:rPr>
                <w:rFonts w:ascii="Times New Roman" w:hAnsi="Times New Roman" w:cs="Times New Roman"/>
                <w:sz w:val="20"/>
                <w:szCs w:val="20"/>
              </w:rPr>
            </w:pPr>
          </w:p>
        </w:tc>
        <w:tc>
          <w:tcPr>
            <w:tcW w:w="519" w:type="pct"/>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688" w:type="pct"/>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465" w:type="pct"/>
            <w:vAlign w:val="center"/>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775" w:type="pct"/>
          </w:tcPr>
          <w:p w:rsidR="00E973B3" w:rsidRPr="008F7D4B" w:rsidRDefault="00E973B3" w:rsidP="00E973B3">
            <w:pPr>
              <w:spacing w:after="0" w:line="240" w:lineRule="auto"/>
              <w:jc w:val="center"/>
              <w:rPr>
                <w:rFonts w:ascii="Times New Roman" w:hAnsi="Times New Roman" w:cs="Times New Roman"/>
                <w:sz w:val="20"/>
                <w:szCs w:val="20"/>
              </w:rPr>
            </w:pPr>
          </w:p>
        </w:tc>
      </w:tr>
      <w:bookmarkEnd w:id="46"/>
    </w:tbl>
    <w:p w:rsidR="00E973B3" w:rsidRPr="008F7D4B" w:rsidRDefault="00E973B3" w:rsidP="00E973B3">
      <w:pPr>
        <w:spacing w:after="0" w:line="240" w:lineRule="auto"/>
        <w:ind w:firstLine="709"/>
        <w:rPr>
          <w:rFonts w:ascii="Times New Roman" w:hAnsi="Times New Roman" w:cs="Times New Roman"/>
          <w:sz w:val="24"/>
          <w:szCs w:val="24"/>
        </w:rPr>
      </w:pPr>
    </w:p>
    <w:p w:rsidR="00E973B3" w:rsidRPr="00683B17" w:rsidRDefault="00E973B3" w:rsidP="00E973B3">
      <w:pPr>
        <w:spacing w:after="0" w:line="240" w:lineRule="auto"/>
        <w:ind w:firstLine="567"/>
        <w:jc w:val="both"/>
        <w:rPr>
          <w:rFonts w:ascii="Times New Roman" w:hAnsi="Times New Roman" w:cs="Times New Roman"/>
          <w:sz w:val="24"/>
          <w:szCs w:val="24"/>
        </w:rPr>
      </w:pPr>
      <w:r w:rsidRPr="00683B17">
        <w:rPr>
          <w:rFonts w:ascii="Times New Roman" w:hAnsi="Times New Roman" w:cs="Times New Roman"/>
          <w:sz w:val="24"/>
          <w:szCs w:val="24"/>
        </w:rPr>
        <w:t>При этом общая численность детей и подростков школьного возраста (от 8 до 17 лет) на 2022 год составляла 116человек, что почти в 3 раза меньше вместимости школы.</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683B17">
        <w:rPr>
          <w:rFonts w:ascii="Times New Roman" w:hAnsi="Times New Roman" w:cs="Times New Roman"/>
          <w:sz w:val="24"/>
          <w:szCs w:val="24"/>
        </w:rPr>
        <w:t>Таблица 1.4.1-4 Число детей школьного возраста</w:t>
      </w:r>
    </w:p>
    <w:tbl>
      <w:tblPr>
        <w:tblW w:w="5000" w:type="pct"/>
        <w:jc w:val="center"/>
        <w:tblLook w:val="04A0"/>
      </w:tblPr>
      <w:tblGrid>
        <w:gridCol w:w="5294"/>
        <w:gridCol w:w="1051"/>
        <w:gridCol w:w="1212"/>
        <w:gridCol w:w="23"/>
        <w:gridCol w:w="969"/>
        <w:gridCol w:w="19"/>
        <w:gridCol w:w="984"/>
        <w:gridCol w:w="19"/>
      </w:tblGrid>
      <w:tr w:rsidR="00E973B3" w:rsidRPr="008F7D4B" w:rsidTr="00E973B3">
        <w:trPr>
          <w:trHeight w:val="20"/>
          <w:jc w:val="center"/>
        </w:trPr>
        <w:tc>
          <w:tcPr>
            <w:tcW w:w="2766" w:type="pct"/>
            <w:vMerge w:val="restart"/>
            <w:tcBorders>
              <w:top w:val="single" w:sz="4" w:space="0" w:color="auto"/>
              <w:left w:val="single" w:sz="4" w:space="0" w:color="auto"/>
              <w:right w:val="single" w:sz="4" w:space="0" w:color="auto"/>
            </w:tcBorders>
            <w:shd w:val="clear" w:color="auto" w:fill="auto"/>
            <w:noWrap/>
            <w:vAlign w:val="center"/>
            <w:hideMark/>
          </w:tcPr>
          <w:p w:rsidR="00E973B3" w:rsidRPr="00683B17" w:rsidRDefault="00E973B3" w:rsidP="00C963C0">
            <w:pPr>
              <w:spacing w:after="0" w:line="240" w:lineRule="auto"/>
              <w:jc w:val="center"/>
              <w:rPr>
                <w:rFonts w:ascii="Times New Roman" w:hAnsi="Times New Roman" w:cs="Times New Roman"/>
                <w:b/>
                <w:bCs/>
                <w:sz w:val="20"/>
                <w:szCs w:val="20"/>
              </w:rPr>
            </w:pPr>
            <w:r w:rsidRPr="00683B17">
              <w:rPr>
                <w:rFonts w:ascii="Times New Roman" w:hAnsi="Times New Roman" w:cs="Times New Roman"/>
                <w:b/>
                <w:bCs/>
                <w:sz w:val="20"/>
                <w:szCs w:val="20"/>
              </w:rPr>
              <w:t>Показатели</w:t>
            </w:r>
          </w:p>
          <w:p w:rsidR="00E973B3" w:rsidRPr="00683B17" w:rsidRDefault="00E973B3" w:rsidP="00C963C0">
            <w:pPr>
              <w:spacing w:after="0" w:line="240" w:lineRule="auto"/>
              <w:jc w:val="center"/>
              <w:rPr>
                <w:rFonts w:ascii="Times New Roman" w:hAnsi="Times New Roman" w:cs="Times New Roman"/>
                <w:b/>
                <w:bCs/>
                <w:sz w:val="20"/>
                <w:szCs w:val="20"/>
              </w:rPr>
            </w:pPr>
          </w:p>
        </w:tc>
        <w:tc>
          <w:tcPr>
            <w:tcW w:w="549" w:type="pct"/>
            <w:tcBorders>
              <w:top w:val="single" w:sz="4" w:space="0" w:color="auto"/>
              <w:left w:val="nil"/>
              <w:bottom w:val="nil"/>
              <w:right w:val="nil"/>
            </w:tcBorders>
            <w:shd w:val="clear" w:color="auto" w:fill="auto"/>
            <w:noWrap/>
            <w:vAlign w:val="center"/>
            <w:hideMark/>
          </w:tcPr>
          <w:p w:rsidR="00E973B3" w:rsidRPr="00683B17" w:rsidRDefault="00E973B3" w:rsidP="00C963C0">
            <w:pPr>
              <w:spacing w:after="0" w:line="240" w:lineRule="auto"/>
              <w:jc w:val="center"/>
              <w:rPr>
                <w:rFonts w:ascii="Times New Roman" w:hAnsi="Times New Roman" w:cs="Times New Roman"/>
                <w:b/>
                <w:bCs/>
                <w:sz w:val="20"/>
                <w:szCs w:val="20"/>
              </w:rPr>
            </w:pPr>
            <w:r w:rsidRPr="00683B17">
              <w:rPr>
                <w:rFonts w:ascii="Times New Roman" w:hAnsi="Times New Roman" w:cs="Times New Roman"/>
                <w:b/>
                <w:bCs/>
                <w:sz w:val="20"/>
                <w:szCs w:val="20"/>
              </w:rPr>
              <w:t>Ед.</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3B3" w:rsidRPr="00683B17" w:rsidRDefault="00E973B3" w:rsidP="00C963C0">
            <w:pPr>
              <w:spacing w:after="0" w:line="240" w:lineRule="auto"/>
              <w:rPr>
                <w:rFonts w:ascii="Times New Roman" w:hAnsi="Times New Roman" w:cs="Times New Roman"/>
                <w:b/>
                <w:bCs/>
                <w:sz w:val="20"/>
                <w:szCs w:val="20"/>
              </w:rPr>
            </w:pPr>
            <w:r w:rsidRPr="00683B17">
              <w:rPr>
                <w:rFonts w:ascii="Times New Roman" w:hAnsi="Times New Roman" w:cs="Times New Roman"/>
                <w:b/>
                <w:bCs/>
                <w:sz w:val="20"/>
                <w:szCs w:val="20"/>
              </w:rPr>
              <w:t>2020</w:t>
            </w:r>
          </w:p>
        </w:tc>
        <w:tc>
          <w:tcPr>
            <w:tcW w:w="516" w:type="pct"/>
            <w:gridSpan w:val="2"/>
            <w:tcBorders>
              <w:top w:val="single" w:sz="4" w:space="0" w:color="auto"/>
              <w:left w:val="nil"/>
              <w:bottom w:val="single" w:sz="4" w:space="0" w:color="auto"/>
              <w:right w:val="single" w:sz="4" w:space="0" w:color="auto"/>
            </w:tcBorders>
            <w:shd w:val="clear" w:color="auto" w:fill="auto"/>
            <w:noWrap/>
            <w:vAlign w:val="center"/>
            <w:hideMark/>
          </w:tcPr>
          <w:p w:rsidR="00E973B3" w:rsidRPr="00683B17" w:rsidRDefault="00E973B3" w:rsidP="00C963C0">
            <w:pPr>
              <w:spacing w:after="0" w:line="240" w:lineRule="auto"/>
              <w:rPr>
                <w:rFonts w:ascii="Times New Roman" w:hAnsi="Times New Roman" w:cs="Times New Roman"/>
                <w:b/>
                <w:bCs/>
                <w:sz w:val="20"/>
                <w:szCs w:val="20"/>
              </w:rPr>
            </w:pPr>
            <w:r w:rsidRPr="00683B17">
              <w:rPr>
                <w:rFonts w:ascii="Times New Roman" w:hAnsi="Times New Roman" w:cs="Times New Roman"/>
                <w:b/>
                <w:bCs/>
                <w:sz w:val="20"/>
                <w:szCs w:val="20"/>
              </w:rPr>
              <w:t>2021</w:t>
            </w:r>
          </w:p>
        </w:tc>
        <w:tc>
          <w:tcPr>
            <w:tcW w:w="524" w:type="pct"/>
            <w:gridSpan w:val="2"/>
            <w:tcBorders>
              <w:top w:val="single" w:sz="4" w:space="0" w:color="auto"/>
              <w:left w:val="nil"/>
              <w:bottom w:val="single" w:sz="4" w:space="0" w:color="auto"/>
              <w:right w:val="single" w:sz="4" w:space="0" w:color="auto"/>
            </w:tcBorders>
            <w:shd w:val="clear" w:color="auto" w:fill="auto"/>
            <w:noWrap/>
            <w:vAlign w:val="center"/>
            <w:hideMark/>
          </w:tcPr>
          <w:p w:rsidR="00E973B3" w:rsidRPr="00683B17" w:rsidRDefault="00E973B3" w:rsidP="00C963C0">
            <w:pPr>
              <w:spacing w:after="0" w:line="240" w:lineRule="auto"/>
              <w:rPr>
                <w:rFonts w:ascii="Times New Roman" w:hAnsi="Times New Roman" w:cs="Times New Roman"/>
                <w:b/>
                <w:bCs/>
                <w:sz w:val="20"/>
                <w:szCs w:val="20"/>
              </w:rPr>
            </w:pPr>
            <w:r w:rsidRPr="00683B17">
              <w:rPr>
                <w:rFonts w:ascii="Times New Roman" w:hAnsi="Times New Roman" w:cs="Times New Roman"/>
                <w:b/>
                <w:bCs/>
                <w:sz w:val="20"/>
                <w:szCs w:val="20"/>
              </w:rPr>
              <w:t>2022</w:t>
            </w:r>
          </w:p>
        </w:tc>
      </w:tr>
      <w:tr w:rsidR="00E973B3" w:rsidRPr="00683B17" w:rsidTr="00E973B3">
        <w:trPr>
          <w:gridAfter w:val="1"/>
          <w:wAfter w:w="10" w:type="pct"/>
          <w:trHeight w:val="20"/>
          <w:jc w:val="center"/>
        </w:trPr>
        <w:tc>
          <w:tcPr>
            <w:tcW w:w="2766" w:type="pct"/>
            <w:vMerge/>
            <w:tcBorders>
              <w:left w:val="single" w:sz="4" w:space="0" w:color="auto"/>
              <w:bottom w:val="single" w:sz="4" w:space="0" w:color="000000"/>
              <w:right w:val="single" w:sz="4" w:space="0" w:color="auto"/>
            </w:tcBorders>
            <w:vAlign w:val="center"/>
            <w:hideMark/>
          </w:tcPr>
          <w:p w:rsidR="00E973B3" w:rsidRPr="00683B17" w:rsidRDefault="00E973B3" w:rsidP="00C963C0">
            <w:pPr>
              <w:spacing w:after="0" w:line="240" w:lineRule="auto"/>
              <w:jc w:val="center"/>
              <w:rPr>
                <w:rFonts w:ascii="Times New Roman" w:hAnsi="Times New Roman" w:cs="Times New Roman"/>
                <w:b/>
                <w:bCs/>
                <w:sz w:val="20"/>
                <w:szCs w:val="20"/>
              </w:rPr>
            </w:pPr>
          </w:p>
        </w:tc>
        <w:tc>
          <w:tcPr>
            <w:tcW w:w="549" w:type="pct"/>
            <w:tcBorders>
              <w:top w:val="nil"/>
              <w:left w:val="nil"/>
              <w:bottom w:val="single" w:sz="4" w:space="0" w:color="auto"/>
              <w:right w:val="nil"/>
            </w:tcBorders>
            <w:shd w:val="clear" w:color="auto" w:fill="auto"/>
            <w:noWrap/>
            <w:vAlign w:val="center"/>
            <w:hideMark/>
          </w:tcPr>
          <w:p w:rsidR="00E973B3" w:rsidRPr="00683B17" w:rsidRDefault="00E973B3" w:rsidP="00C963C0">
            <w:pPr>
              <w:spacing w:after="0" w:line="240" w:lineRule="auto"/>
              <w:jc w:val="center"/>
              <w:rPr>
                <w:rFonts w:ascii="Times New Roman" w:hAnsi="Times New Roman" w:cs="Times New Roman"/>
                <w:b/>
                <w:bCs/>
                <w:sz w:val="20"/>
                <w:szCs w:val="20"/>
              </w:rPr>
            </w:pPr>
            <w:r w:rsidRPr="00683B17">
              <w:rPr>
                <w:rFonts w:ascii="Times New Roman" w:hAnsi="Times New Roman" w:cs="Times New Roman"/>
                <w:b/>
                <w:bCs/>
                <w:sz w:val="20"/>
                <w:szCs w:val="20"/>
              </w:rPr>
              <w:t xml:space="preserve"> изм.</w:t>
            </w:r>
          </w:p>
        </w:tc>
        <w:tc>
          <w:tcPr>
            <w:tcW w:w="633" w:type="pct"/>
            <w:tcBorders>
              <w:top w:val="nil"/>
              <w:left w:val="single" w:sz="4" w:space="0" w:color="auto"/>
              <w:bottom w:val="single" w:sz="4" w:space="0" w:color="auto"/>
              <w:right w:val="single" w:sz="4" w:space="0" w:color="auto"/>
            </w:tcBorders>
            <w:shd w:val="clear" w:color="auto" w:fill="auto"/>
            <w:vAlign w:val="center"/>
            <w:hideMark/>
          </w:tcPr>
          <w:p w:rsidR="00E973B3" w:rsidRPr="00683B17" w:rsidRDefault="00E973B3" w:rsidP="00C963C0">
            <w:pPr>
              <w:spacing w:after="0" w:line="240" w:lineRule="auto"/>
              <w:rPr>
                <w:rFonts w:ascii="Times New Roman" w:hAnsi="Times New Roman" w:cs="Times New Roman"/>
                <w:b/>
                <w:bCs/>
                <w:sz w:val="20"/>
                <w:szCs w:val="20"/>
              </w:rPr>
            </w:pPr>
            <w:r w:rsidRPr="00683B17">
              <w:rPr>
                <w:rFonts w:ascii="Times New Roman" w:hAnsi="Times New Roman" w:cs="Times New Roman"/>
                <w:b/>
                <w:bCs/>
                <w:sz w:val="20"/>
                <w:szCs w:val="20"/>
              </w:rPr>
              <w:t>отчёт</w:t>
            </w:r>
          </w:p>
        </w:tc>
        <w:tc>
          <w:tcPr>
            <w:tcW w:w="518" w:type="pct"/>
            <w:gridSpan w:val="2"/>
            <w:tcBorders>
              <w:top w:val="nil"/>
              <w:left w:val="nil"/>
              <w:bottom w:val="single" w:sz="4" w:space="0" w:color="auto"/>
              <w:right w:val="single" w:sz="4" w:space="0" w:color="auto"/>
            </w:tcBorders>
            <w:shd w:val="clear" w:color="auto" w:fill="auto"/>
            <w:vAlign w:val="center"/>
            <w:hideMark/>
          </w:tcPr>
          <w:p w:rsidR="00E973B3" w:rsidRPr="00683B17" w:rsidRDefault="00E973B3" w:rsidP="00C963C0">
            <w:pPr>
              <w:spacing w:after="0" w:line="240" w:lineRule="auto"/>
              <w:rPr>
                <w:rFonts w:ascii="Times New Roman" w:hAnsi="Times New Roman" w:cs="Times New Roman"/>
                <w:b/>
                <w:bCs/>
                <w:sz w:val="20"/>
                <w:szCs w:val="20"/>
              </w:rPr>
            </w:pPr>
            <w:r w:rsidRPr="00683B17">
              <w:rPr>
                <w:rFonts w:ascii="Times New Roman" w:hAnsi="Times New Roman" w:cs="Times New Roman"/>
                <w:b/>
                <w:bCs/>
                <w:sz w:val="20"/>
                <w:szCs w:val="20"/>
              </w:rPr>
              <w:t>отчёт</w:t>
            </w:r>
          </w:p>
        </w:tc>
        <w:tc>
          <w:tcPr>
            <w:tcW w:w="524" w:type="pct"/>
            <w:gridSpan w:val="2"/>
            <w:tcBorders>
              <w:top w:val="nil"/>
              <w:left w:val="nil"/>
              <w:bottom w:val="single" w:sz="4" w:space="0" w:color="auto"/>
              <w:right w:val="single" w:sz="4" w:space="0" w:color="auto"/>
            </w:tcBorders>
            <w:shd w:val="clear" w:color="auto" w:fill="auto"/>
            <w:vAlign w:val="center"/>
            <w:hideMark/>
          </w:tcPr>
          <w:p w:rsidR="00E973B3" w:rsidRPr="00683B17" w:rsidRDefault="00E973B3" w:rsidP="00C963C0">
            <w:pPr>
              <w:spacing w:after="0" w:line="240" w:lineRule="auto"/>
              <w:rPr>
                <w:rFonts w:ascii="Times New Roman" w:hAnsi="Times New Roman" w:cs="Times New Roman"/>
                <w:b/>
                <w:bCs/>
                <w:sz w:val="20"/>
                <w:szCs w:val="20"/>
              </w:rPr>
            </w:pPr>
            <w:r w:rsidRPr="00683B17">
              <w:rPr>
                <w:rFonts w:ascii="Times New Roman" w:hAnsi="Times New Roman" w:cs="Times New Roman"/>
                <w:b/>
                <w:bCs/>
                <w:sz w:val="20"/>
                <w:szCs w:val="20"/>
              </w:rPr>
              <w:t>оценка</w:t>
            </w:r>
          </w:p>
        </w:tc>
      </w:tr>
      <w:tr w:rsidR="00E973B3" w:rsidRPr="008F7D4B" w:rsidTr="00E973B3">
        <w:trPr>
          <w:trHeight w:val="20"/>
          <w:jc w:val="center"/>
        </w:trPr>
        <w:tc>
          <w:tcPr>
            <w:tcW w:w="2766" w:type="pct"/>
            <w:tcBorders>
              <w:top w:val="nil"/>
              <w:left w:val="single" w:sz="4" w:space="0" w:color="auto"/>
              <w:bottom w:val="single" w:sz="4" w:space="0" w:color="auto"/>
              <w:right w:val="single" w:sz="4" w:space="0" w:color="auto"/>
            </w:tcBorders>
            <w:shd w:val="clear" w:color="auto" w:fill="auto"/>
            <w:vAlign w:val="bottom"/>
            <w:hideMark/>
          </w:tcPr>
          <w:p w:rsidR="00E973B3" w:rsidRPr="00683B17" w:rsidRDefault="00E973B3" w:rsidP="00C963C0">
            <w:pPr>
              <w:spacing w:after="0" w:line="240" w:lineRule="auto"/>
              <w:jc w:val="center"/>
              <w:rPr>
                <w:rFonts w:ascii="Times New Roman" w:hAnsi="Times New Roman" w:cs="Times New Roman"/>
                <w:bCs/>
                <w:sz w:val="20"/>
                <w:szCs w:val="20"/>
              </w:rPr>
            </w:pPr>
            <w:r w:rsidRPr="00683B17">
              <w:rPr>
                <w:rFonts w:ascii="Times New Roman" w:hAnsi="Times New Roman" w:cs="Times New Roman"/>
                <w:bCs/>
                <w:sz w:val="20"/>
                <w:szCs w:val="20"/>
              </w:rPr>
              <w:t>Численность детей и подростков школьного возраста (от 8 до 17 лет), проживающих в районе (городе)</w:t>
            </w:r>
          </w:p>
        </w:tc>
        <w:tc>
          <w:tcPr>
            <w:tcW w:w="549" w:type="pct"/>
            <w:tcBorders>
              <w:top w:val="nil"/>
              <w:left w:val="nil"/>
              <w:bottom w:val="single" w:sz="4" w:space="0" w:color="auto"/>
              <w:right w:val="single" w:sz="4" w:space="0" w:color="auto"/>
            </w:tcBorders>
            <w:shd w:val="clear" w:color="auto" w:fill="auto"/>
            <w:noWrap/>
            <w:vAlign w:val="bottom"/>
            <w:hideMark/>
          </w:tcPr>
          <w:p w:rsidR="00E973B3" w:rsidRPr="00683B17" w:rsidRDefault="00E973B3" w:rsidP="00C963C0">
            <w:pPr>
              <w:spacing w:after="0" w:line="240" w:lineRule="auto"/>
              <w:jc w:val="center"/>
              <w:rPr>
                <w:rFonts w:ascii="Times New Roman" w:hAnsi="Times New Roman" w:cs="Times New Roman"/>
                <w:bCs/>
                <w:sz w:val="20"/>
                <w:szCs w:val="20"/>
              </w:rPr>
            </w:pPr>
            <w:r w:rsidRPr="00683B17">
              <w:rPr>
                <w:rFonts w:ascii="Times New Roman" w:hAnsi="Times New Roman" w:cs="Times New Roman"/>
                <w:bCs/>
                <w:sz w:val="20"/>
                <w:szCs w:val="20"/>
              </w:rPr>
              <w:t>человек</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E973B3" w:rsidRPr="00683B17" w:rsidRDefault="00E973B3" w:rsidP="00C963C0">
            <w:pPr>
              <w:spacing w:after="0" w:line="240" w:lineRule="auto"/>
              <w:rPr>
                <w:rFonts w:ascii="Times New Roman" w:hAnsi="Times New Roman" w:cs="Times New Roman"/>
                <w:bCs/>
                <w:sz w:val="20"/>
                <w:szCs w:val="20"/>
              </w:rPr>
            </w:pPr>
            <w:r w:rsidRPr="00683B17">
              <w:rPr>
                <w:rFonts w:ascii="Times New Roman" w:hAnsi="Times New Roman" w:cs="Times New Roman"/>
                <w:bCs/>
                <w:sz w:val="20"/>
                <w:szCs w:val="20"/>
              </w:rPr>
              <w:t>122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E973B3" w:rsidRPr="00683B17" w:rsidRDefault="00E973B3" w:rsidP="00C963C0">
            <w:pPr>
              <w:spacing w:after="0" w:line="240" w:lineRule="auto"/>
              <w:rPr>
                <w:rFonts w:ascii="Times New Roman" w:hAnsi="Times New Roman" w:cs="Times New Roman"/>
                <w:bCs/>
                <w:sz w:val="20"/>
                <w:szCs w:val="20"/>
              </w:rPr>
            </w:pPr>
            <w:r w:rsidRPr="00683B17">
              <w:rPr>
                <w:rFonts w:ascii="Times New Roman" w:hAnsi="Times New Roman" w:cs="Times New Roman"/>
                <w:bCs/>
                <w:sz w:val="20"/>
                <w:szCs w:val="20"/>
              </w:rPr>
              <w:t>119</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E973B3" w:rsidRPr="00683B17" w:rsidRDefault="00E973B3" w:rsidP="00C963C0">
            <w:pPr>
              <w:spacing w:after="0" w:line="240" w:lineRule="auto"/>
              <w:rPr>
                <w:rFonts w:ascii="Times New Roman" w:hAnsi="Times New Roman" w:cs="Times New Roman"/>
                <w:bCs/>
                <w:sz w:val="20"/>
                <w:szCs w:val="20"/>
              </w:rPr>
            </w:pPr>
            <w:r w:rsidRPr="00683B17">
              <w:rPr>
                <w:rFonts w:ascii="Times New Roman" w:hAnsi="Times New Roman" w:cs="Times New Roman"/>
                <w:bCs/>
                <w:sz w:val="20"/>
                <w:szCs w:val="20"/>
              </w:rPr>
              <w:t>116</w:t>
            </w:r>
          </w:p>
        </w:tc>
      </w:tr>
    </w:tbl>
    <w:p w:rsidR="00E973B3" w:rsidRPr="008558A5" w:rsidRDefault="00E973B3" w:rsidP="00E973B3">
      <w:pPr>
        <w:spacing w:after="0" w:line="240" w:lineRule="auto"/>
        <w:ind w:firstLine="567"/>
        <w:jc w:val="both"/>
        <w:rPr>
          <w:rFonts w:ascii="Times New Roman" w:hAnsi="Times New Roman"/>
          <w:color w:val="FF0000"/>
          <w:sz w:val="24"/>
          <w:szCs w:val="24"/>
        </w:rPr>
      </w:pPr>
      <w:r w:rsidRPr="00AC4464">
        <w:rPr>
          <w:rFonts w:ascii="Times New Roman" w:hAnsi="Times New Roman"/>
          <w:color w:val="000000"/>
          <w:sz w:val="24"/>
          <w:szCs w:val="24"/>
        </w:rPr>
        <w:t xml:space="preserve">При школе имеется интернат на 50 мест. В 2021-2022 учебном году проживает 1 ребенок, в 2020-2021 учебном году </w:t>
      </w:r>
      <w:r w:rsidRPr="00AC4464">
        <w:rPr>
          <w:rFonts w:ascii="Times New Roman" w:hAnsi="Times New Roman"/>
          <w:sz w:val="24"/>
          <w:szCs w:val="24"/>
        </w:rPr>
        <w:t>проживало 4 ребенка, в 2019-2020 учебном году – 7 детей, в 2018-2019 учебном году – 7 детей, в 2017-</w:t>
      </w:r>
      <w:r w:rsidRPr="00AC4464">
        <w:rPr>
          <w:rFonts w:ascii="Times New Roman" w:hAnsi="Times New Roman"/>
          <w:color w:val="000000"/>
          <w:sz w:val="24"/>
          <w:szCs w:val="24"/>
        </w:rPr>
        <w:t>2018 учебном году – 5 детей.</w:t>
      </w:r>
    </w:p>
    <w:p w:rsidR="00E973B3" w:rsidRPr="00683B17" w:rsidRDefault="00E973B3" w:rsidP="00E973B3">
      <w:pPr>
        <w:spacing w:after="0" w:line="240" w:lineRule="auto"/>
        <w:ind w:firstLine="567"/>
        <w:jc w:val="both"/>
        <w:rPr>
          <w:rFonts w:ascii="Times New Roman" w:hAnsi="Times New Roman" w:cs="Times New Roman"/>
          <w:b/>
          <w:sz w:val="24"/>
          <w:szCs w:val="24"/>
        </w:rPr>
      </w:pPr>
      <w:r w:rsidRPr="00683B17">
        <w:rPr>
          <w:rFonts w:ascii="Times New Roman" w:hAnsi="Times New Roman" w:cs="Times New Roman"/>
          <w:b/>
          <w:sz w:val="24"/>
          <w:szCs w:val="24"/>
        </w:rPr>
        <w:t>Учреждения дополнительного образования.</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сельском поселении отсутствуют учреждения дополнительного образования.</w:t>
      </w:r>
    </w:p>
    <w:p w:rsidR="00E973B3" w:rsidRPr="00E973B3" w:rsidRDefault="00E973B3" w:rsidP="00E973B3">
      <w:pPr>
        <w:pStyle w:val="111"/>
        <w:spacing w:before="240" w:after="240"/>
        <w:ind w:left="0" w:firstLine="567"/>
      </w:pPr>
      <w:bookmarkStart w:id="47" w:name="_Toc3187190"/>
      <w:bookmarkStart w:id="48" w:name="_Toc112856763"/>
      <w:bookmarkStart w:id="49" w:name="_Toc114497019"/>
      <w:r w:rsidRPr="00E973B3">
        <w:t>Здравоохранение и социальная защита населения</w:t>
      </w:r>
      <w:bookmarkEnd w:id="47"/>
      <w:bookmarkEnd w:id="48"/>
      <w:bookmarkEnd w:id="49"/>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На территории сельского поселения Шеркалы функционирует одно учреждения здравоохранения регионального значения -  </w:t>
      </w:r>
      <w:r>
        <w:rPr>
          <w:rFonts w:ascii="Times New Roman" w:hAnsi="Times New Roman" w:cs="Times New Roman"/>
          <w:sz w:val="24"/>
          <w:szCs w:val="24"/>
        </w:rPr>
        <w:t xml:space="preserve">участковая больница, филиал </w:t>
      </w:r>
      <w:r w:rsidRPr="008F7D4B">
        <w:rPr>
          <w:rFonts w:ascii="Times New Roman" w:hAnsi="Times New Roman" w:cs="Times New Roman"/>
          <w:sz w:val="24"/>
          <w:szCs w:val="24"/>
        </w:rPr>
        <w:t xml:space="preserve">БУ «Октябрьская РБ», которая представлена в с. </w:t>
      </w:r>
      <w:r>
        <w:rPr>
          <w:rFonts w:ascii="Times New Roman" w:hAnsi="Times New Roman" w:cs="Times New Roman"/>
          <w:sz w:val="24"/>
          <w:szCs w:val="24"/>
        </w:rPr>
        <w:t>Шеркалы</w:t>
      </w:r>
      <w:r w:rsidRPr="008F7D4B">
        <w:rPr>
          <w:rFonts w:ascii="Times New Roman" w:hAnsi="Times New Roman" w:cs="Times New Roman"/>
          <w:sz w:val="24"/>
          <w:szCs w:val="24"/>
        </w:rPr>
        <w:t xml:space="preserve"> больницей и поликлиникой.</w:t>
      </w:r>
    </w:p>
    <w:p w:rsidR="00E973B3"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Региональные учреждения социальной защиты на территории с</w:t>
      </w:r>
      <w:r>
        <w:rPr>
          <w:rFonts w:ascii="Times New Roman" w:hAnsi="Times New Roman" w:cs="Times New Roman"/>
          <w:sz w:val="24"/>
          <w:szCs w:val="24"/>
        </w:rPr>
        <w:t>ельского поселения отсутствуют.</w:t>
      </w:r>
    </w:p>
    <w:p w:rsidR="00E973B3" w:rsidRDefault="00E973B3" w:rsidP="00E973B3">
      <w:pPr>
        <w:spacing w:after="0" w:line="240" w:lineRule="auto"/>
        <w:ind w:firstLine="567"/>
        <w:jc w:val="both"/>
        <w:rPr>
          <w:rFonts w:ascii="Times New Roman" w:hAnsi="Times New Roman" w:cs="Times New Roman"/>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1.4.2-1 Учреждения здравоохранения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6"/>
        <w:gridCol w:w="2165"/>
        <w:gridCol w:w="1545"/>
        <w:gridCol w:w="1413"/>
        <w:gridCol w:w="1392"/>
      </w:tblGrid>
      <w:tr w:rsidR="00E973B3" w:rsidRPr="008F7D4B" w:rsidTr="00C963C0">
        <w:trPr>
          <w:jc w:val="center"/>
        </w:trPr>
        <w:tc>
          <w:tcPr>
            <w:tcW w:w="1597" w:type="pct"/>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 объекта здравоохранения</w:t>
            </w:r>
          </w:p>
        </w:tc>
        <w:tc>
          <w:tcPr>
            <w:tcW w:w="1131" w:type="pct"/>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Адрес объекта</w:t>
            </w:r>
          </w:p>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(район, населенный пункт)</w:t>
            </w:r>
          </w:p>
        </w:tc>
        <w:tc>
          <w:tcPr>
            <w:tcW w:w="1545" w:type="pct"/>
            <w:gridSpan w:val="2"/>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Емкость</w:t>
            </w:r>
          </w:p>
        </w:tc>
        <w:tc>
          <w:tcPr>
            <w:tcW w:w="727" w:type="pct"/>
            <w:shd w:val="clear" w:color="auto" w:fill="auto"/>
          </w:tcPr>
          <w:p w:rsidR="00E973B3" w:rsidRPr="008F7D4B" w:rsidRDefault="00E973B3" w:rsidP="00C963C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износа здания</w:t>
            </w:r>
          </w:p>
        </w:tc>
      </w:tr>
      <w:tr w:rsidR="00E973B3" w:rsidRPr="008F7D4B" w:rsidTr="00C963C0">
        <w:trPr>
          <w:jc w:val="center"/>
        </w:trPr>
        <w:tc>
          <w:tcPr>
            <w:tcW w:w="1597"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участковая больница, филиал </w:t>
            </w:r>
            <w:r w:rsidRPr="008F7D4B">
              <w:rPr>
                <w:rFonts w:ascii="Times New Roman" w:hAnsi="Times New Roman" w:cs="Times New Roman"/>
                <w:sz w:val="24"/>
                <w:szCs w:val="24"/>
              </w:rPr>
              <w:t>БУ «Октябрьская РБ»</w:t>
            </w:r>
            <w:r w:rsidRPr="008F7D4B">
              <w:rPr>
                <w:rFonts w:ascii="Times New Roman" w:hAnsi="Times New Roman" w:cs="Times New Roman"/>
                <w:sz w:val="20"/>
                <w:szCs w:val="20"/>
              </w:rPr>
              <w:t>, амбулатория</w:t>
            </w:r>
          </w:p>
        </w:tc>
        <w:tc>
          <w:tcPr>
            <w:tcW w:w="1131"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с. Шеркалы, ул. Нестерова, 46</w:t>
            </w:r>
          </w:p>
        </w:tc>
        <w:tc>
          <w:tcPr>
            <w:tcW w:w="807"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xml:space="preserve">посещений в смену </w:t>
            </w:r>
          </w:p>
        </w:tc>
        <w:tc>
          <w:tcPr>
            <w:tcW w:w="738"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27"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973B3" w:rsidRPr="008F7D4B" w:rsidTr="00C963C0">
        <w:trPr>
          <w:jc w:val="center"/>
        </w:trPr>
        <w:tc>
          <w:tcPr>
            <w:tcW w:w="1597"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участковая больница, филиал </w:t>
            </w:r>
            <w:r w:rsidRPr="008F7D4B">
              <w:rPr>
                <w:rFonts w:ascii="Times New Roman" w:hAnsi="Times New Roman" w:cs="Times New Roman"/>
                <w:sz w:val="24"/>
                <w:szCs w:val="24"/>
              </w:rPr>
              <w:t>БУ «Октябрьская РБ»</w:t>
            </w:r>
            <w:r w:rsidRPr="008F7D4B">
              <w:rPr>
                <w:rFonts w:ascii="Times New Roman" w:hAnsi="Times New Roman" w:cs="Times New Roman"/>
                <w:sz w:val="20"/>
                <w:szCs w:val="20"/>
              </w:rPr>
              <w:t>, стационар</w:t>
            </w:r>
          </w:p>
        </w:tc>
        <w:tc>
          <w:tcPr>
            <w:tcW w:w="1131"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с. Шеркалы, ул. Нестерова, 46</w:t>
            </w:r>
          </w:p>
        </w:tc>
        <w:tc>
          <w:tcPr>
            <w:tcW w:w="807"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койко-место</w:t>
            </w:r>
          </w:p>
        </w:tc>
        <w:tc>
          <w:tcPr>
            <w:tcW w:w="738" w:type="pct"/>
            <w:shd w:val="clear" w:color="auto" w:fill="auto"/>
          </w:tcPr>
          <w:p w:rsidR="00E973B3" w:rsidRPr="008F7D4B" w:rsidRDefault="00E973B3" w:rsidP="00C963C0">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6+2 дневной стационар</w:t>
            </w:r>
          </w:p>
        </w:tc>
        <w:tc>
          <w:tcPr>
            <w:tcW w:w="727" w:type="pct"/>
            <w:shd w:val="clear" w:color="auto" w:fill="auto"/>
          </w:tcPr>
          <w:p w:rsidR="00E973B3" w:rsidRPr="00403FBA" w:rsidRDefault="00E973B3" w:rsidP="00C963C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100</w:t>
            </w:r>
          </w:p>
        </w:tc>
      </w:tr>
    </w:tbl>
    <w:p w:rsidR="00E973B3" w:rsidRPr="00565C10" w:rsidRDefault="00E973B3" w:rsidP="00E973B3">
      <w:pPr>
        <w:spacing w:after="0" w:line="240" w:lineRule="auto"/>
        <w:ind w:firstLine="567"/>
        <w:jc w:val="both"/>
        <w:rPr>
          <w:rFonts w:ascii="Times New Roman" w:hAnsi="Times New Roman" w:cs="Times New Roman"/>
          <w:sz w:val="24"/>
          <w:szCs w:val="24"/>
        </w:rPr>
      </w:pPr>
      <w:r w:rsidRPr="00565C10">
        <w:rPr>
          <w:rFonts w:ascii="Times New Roman" w:hAnsi="Times New Roman" w:cs="Times New Roman"/>
          <w:sz w:val="24"/>
          <w:szCs w:val="24"/>
        </w:rPr>
        <w:t xml:space="preserve">С 20.06.2022 года круглосуточный и дневной стационар временно закрыты на время проведения капитального ремонта больницы. </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При больнице функционирует аптечный пункт.</w:t>
      </w:r>
    </w:p>
    <w:p w:rsidR="00E973B3" w:rsidRPr="00E973B3" w:rsidRDefault="00E973B3" w:rsidP="00E973B3">
      <w:pPr>
        <w:pStyle w:val="111"/>
        <w:spacing w:before="240" w:after="240"/>
        <w:ind w:left="0" w:firstLine="567"/>
      </w:pPr>
      <w:bookmarkStart w:id="50" w:name="_Toc3187191"/>
      <w:bookmarkStart w:id="51" w:name="_Toc112856764"/>
      <w:bookmarkStart w:id="52" w:name="_Toc114497020"/>
      <w:r w:rsidRPr="00E973B3">
        <w:t>Учреждения физической культуры и спорта</w:t>
      </w:r>
      <w:bookmarkEnd w:id="50"/>
      <w:bookmarkEnd w:id="51"/>
      <w:bookmarkEnd w:id="52"/>
    </w:p>
    <w:p w:rsidR="00E973B3" w:rsidRPr="00424F69" w:rsidRDefault="00E973B3" w:rsidP="00E973B3">
      <w:pPr>
        <w:spacing w:after="0" w:line="240" w:lineRule="auto"/>
        <w:ind w:firstLine="567"/>
        <w:jc w:val="both"/>
        <w:rPr>
          <w:rFonts w:ascii="Times New Roman" w:hAnsi="Times New Roman" w:cs="Times New Roman"/>
          <w:sz w:val="24"/>
          <w:szCs w:val="24"/>
        </w:rPr>
      </w:pPr>
      <w:r w:rsidRPr="00424F69">
        <w:rPr>
          <w:rFonts w:ascii="Times New Roman" w:hAnsi="Times New Roman" w:cs="Times New Roman"/>
          <w:sz w:val="24"/>
          <w:szCs w:val="24"/>
        </w:rPr>
        <w:t xml:space="preserve">Учреждения физической культуры и спорта сельском поселении Шеркалы представлены хоккейным кортом, спортивным залом и стрелковым тиром. </w:t>
      </w:r>
    </w:p>
    <w:p w:rsidR="00E973B3" w:rsidRPr="00424F69" w:rsidRDefault="00E973B3" w:rsidP="00E973B3">
      <w:pPr>
        <w:spacing w:after="0" w:line="240" w:lineRule="auto"/>
        <w:ind w:firstLine="567"/>
        <w:jc w:val="both"/>
        <w:rPr>
          <w:rFonts w:ascii="Times New Roman" w:hAnsi="Times New Roman" w:cs="Times New Roman"/>
          <w:sz w:val="24"/>
          <w:szCs w:val="24"/>
        </w:rPr>
      </w:pPr>
      <w:r w:rsidRPr="00424F69">
        <w:rPr>
          <w:rFonts w:ascii="Times New Roman" w:hAnsi="Times New Roman" w:cs="Times New Roman"/>
          <w:sz w:val="24"/>
          <w:szCs w:val="24"/>
        </w:rPr>
        <w:t xml:space="preserve">Из имеющихся (по данным Федеральной службы государственной статистики) 3 спортивных сооружений 100% являются муниципальными. </w:t>
      </w:r>
    </w:p>
    <w:p w:rsidR="00E973B3" w:rsidRPr="00424F69" w:rsidRDefault="00E973B3" w:rsidP="00E973B3">
      <w:pPr>
        <w:spacing w:after="0" w:line="240" w:lineRule="auto"/>
        <w:ind w:firstLine="567"/>
        <w:jc w:val="both"/>
        <w:rPr>
          <w:rFonts w:ascii="Times New Roman" w:hAnsi="Times New Roman" w:cs="Times New Roman"/>
          <w:sz w:val="24"/>
          <w:szCs w:val="24"/>
        </w:rPr>
      </w:pPr>
      <w:r w:rsidRPr="00424F69">
        <w:rPr>
          <w:rFonts w:ascii="Times New Roman" w:hAnsi="Times New Roman" w:cs="Times New Roman"/>
          <w:sz w:val="24"/>
          <w:szCs w:val="24"/>
        </w:rPr>
        <w:t>Единственный спортивный зал в сельском поселении, расположенный в МКОУ «Шеркальская средняя общеобразовательная школа».</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1.4.3-1 Спортивные сооружения Сельского поселения Шеркалы по данным Федеральной службы государственной статистики.</w:t>
      </w:r>
    </w:p>
    <w:tbl>
      <w:tblPr>
        <w:tblW w:w="5143" w:type="pct"/>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001"/>
        <w:gridCol w:w="1701"/>
        <w:gridCol w:w="969"/>
        <w:gridCol w:w="992"/>
        <w:gridCol w:w="990"/>
      </w:tblGrid>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Показатели</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Ед. измерения</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rPr>
                <w:rFonts w:ascii="Times New Roman" w:hAnsi="Times New Roman" w:cs="Times New Roman"/>
                <w:b/>
                <w:bCs/>
                <w:sz w:val="20"/>
                <w:szCs w:val="20"/>
              </w:rPr>
            </w:pPr>
            <w:r w:rsidRPr="00E973B3">
              <w:rPr>
                <w:rFonts w:ascii="Times New Roman" w:hAnsi="Times New Roman" w:cs="Times New Roman"/>
                <w:b/>
                <w:bCs/>
                <w:sz w:val="20"/>
                <w:szCs w:val="20"/>
              </w:rPr>
              <w:t>2019</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pPr>
            <w:r w:rsidRPr="00E973B3">
              <w:rPr>
                <w:b/>
                <w:bCs/>
              </w:rPr>
              <w:t>2021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pPr>
            <w:r w:rsidRPr="00E973B3">
              <w:rPr>
                <w:b/>
                <w:bCs/>
              </w:rPr>
              <w:t>2022</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Число спортивных сооружений</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спортивные сооружения</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3</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плоскостные спортивные сооружения</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спортивные залы</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Число муниципальных спортивных сооружений</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спортивные сооружения</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3</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плоскостные спортивные сооружения</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спортивные залы</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1</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Число детско-юношеских спортивных школ (включая филиалы)</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0</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0</w:t>
            </w:r>
          </w:p>
        </w:tc>
      </w:tr>
      <w:tr w:rsidR="00E973B3" w:rsidRPr="00E973B3" w:rsidTr="00E973B3">
        <w:trPr>
          <w:jc w:val="center"/>
        </w:trPr>
        <w:tc>
          <w:tcPr>
            <w:tcW w:w="2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Численность занимающихся в детско-юношеских спортивных школах</w:t>
            </w:r>
          </w:p>
        </w:tc>
        <w:tc>
          <w:tcPr>
            <w:tcW w:w="8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человек</w:t>
            </w:r>
          </w:p>
        </w:tc>
        <w:tc>
          <w:tcPr>
            <w:tcW w:w="50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60</w:t>
            </w:r>
          </w:p>
        </w:tc>
        <w:tc>
          <w:tcPr>
            <w:tcW w:w="5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0</w:t>
            </w:r>
          </w:p>
        </w:tc>
        <w:tc>
          <w:tcPr>
            <w:tcW w:w="5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pStyle w:val="1e"/>
              <w:jc w:val="center"/>
            </w:pPr>
            <w:r w:rsidRPr="00E973B3">
              <w:t>0</w:t>
            </w:r>
          </w:p>
        </w:tc>
      </w:tr>
    </w:tbl>
    <w:p w:rsidR="00E973B3" w:rsidRPr="008F7D4B" w:rsidRDefault="00E973B3" w:rsidP="00E973B3">
      <w:pPr>
        <w:spacing w:after="0" w:line="240" w:lineRule="auto"/>
        <w:ind w:firstLine="709"/>
        <w:rPr>
          <w:rFonts w:ascii="Times New Roman" w:hAnsi="Times New Roman" w:cs="Times New Roman"/>
          <w:sz w:val="24"/>
          <w:szCs w:val="24"/>
        </w:rPr>
      </w:pPr>
    </w:p>
    <w:p w:rsidR="00E973B3" w:rsidRPr="00565C10" w:rsidRDefault="00E973B3" w:rsidP="00E973B3">
      <w:pPr>
        <w:spacing w:after="0" w:line="240" w:lineRule="auto"/>
        <w:ind w:firstLine="567"/>
        <w:jc w:val="both"/>
        <w:rPr>
          <w:rFonts w:ascii="Times New Roman" w:hAnsi="Times New Roman" w:cs="Times New Roman"/>
          <w:sz w:val="24"/>
          <w:szCs w:val="24"/>
        </w:rPr>
      </w:pPr>
      <w:r w:rsidRPr="00565C10">
        <w:rPr>
          <w:rFonts w:ascii="Times New Roman" w:hAnsi="Times New Roman" w:cs="Times New Roman"/>
          <w:sz w:val="24"/>
          <w:szCs w:val="24"/>
        </w:rPr>
        <w:t xml:space="preserve">Таблица 1.4.3-2 Площадь и емкость спортивных сооружений сельского поселения Шеркалы </w:t>
      </w:r>
      <w:r>
        <w:rPr>
          <w:rFonts w:ascii="Times New Roman" w:hAnsi="Times New Roman" w:cs="Times New Roman"/>
          <w:sz w:val="24"/>
          <w:szCs w:val="24"/>
        </w:rPr>
        <w:t>на 2022 год.</w:t>
      </w:r>
    </w:p>
    <w:tbl>
      <w:tblPr>
        <w:tblW w:w="8823"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320"/>
        <w:gridCol w:w="985"/>
        <w:gridCol w:w="2518"/>
      </w:tblGrid>
      <w:tr w:rsidR="00E973B3" w:rsidRPr="00424F69" w:rsidTr="00C963C0">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hideMark/>
          </w:tcPr>
          <w:p w:rsidR="00E973B3" w:rsidRPr="00565C10" w:rsidRDefault="00E973B3" w:rsidP="00E973B3">
            <w:pPr>
              <w:spacing w:after="0" w:line="240" w:lineRule="auto"/>
              <w:rPr>
                <w:rFonts w:ascii="Times New Roman" w:hAnsi="Times New Roman" w:cs="Times New Roman"/>
                <w:b/>
                <w:sz w:val="20"/>
                <w:szCs w:val="20"/>
              </w:rPr>
            </w:pPr>
            <w:r w:rsidRPr="00565C10">
              <w:rPr>
                <w:rFonts w:ascii="Times New Roman" w:hAnsi="Times New Roman" w:cs="Times New Roman"/>
                <w:b/>
                <w:sz w:val="20"/>
                <w:szCs w:val="20"/>
              </w:rPr>
              <w:t>Спортивные сооружения</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rPr>
                <w:rFonts w:ascii="Times New Roman" w:hAnsi="Times New Roman" w:cs="Times New Roman"/>
                <w:b/>
                <w:sz w:val="20"/>
                <w:szCs w:val="20"/>
              </w:rPr>
            </w:pPr>
            <w:r w:rsidRPr="00565C10">
              <w:rPr>
                <w:rFonts w:ascii="Times New Roman" w:hAnsi="Times New Roman" w:cs="Times New Roman"/>
                <w:b/>
                <w:sz w:val="20"/>
                <w:szCs w:val="20"/>
              </w:rPr>
              <w:t>Ёмкость, кв.м.</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rPr>
                <w:rFonts w:ascii="Times New Roman" w:hAnsi="Times New Roman" w:cs="Times New Roman"/>
                <w:b/>
                <w:sz w:val="20"/>
                <w:szCs w:val="20"/>
              </w:rPr>
            </w:pPr>
            <w:r w:rsidRPr="00565C10">
              <w:rPr>
                <w:rFonts w:ascii="Times New Roman" w:hAnsi="Times New Roman" w:cs="Times New Roman"/>
                <w:b/>
                <w:sz w:val="20"/>
                <w:szCs w:val="20"/>
              </w:rPr>
              <w:t>ЕПС (единая пропускная способность)</w:t>
            </w:r>
          </w:p>
        </w:tc>
      </w:tr>
      <w:tr w:rsidR="00E973B3" w:rsidRPr="00424F69" w:rsidTr="00C963C0">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565C10" w:rsidRDefault="00E973B3" w:rsidP="00E973B3">
            <w:pPr>
              <w:spacing w:after="0" w:line="240" w:lineRule="auto"/>
              <w:rPr>
                <w:rFonts w:ascii="Times New Roman" w:hAnsi="Times New Roman" w:cs="Times New Roman"/>
                <w:sz w:val="20"/>
                <w:szCs w:val="20"/>
              </w:rPr>
            </w:pPr>
            <w:r w:rsidRPr="00565C10">
              <w:rPr>
                <w:rFonts w:ascii="Times New Roman" w:hAnsi="Times New Roman" w:cs="Times New Roman"/>
                <w:sz w:val="20"/>
                <w:szCs w:val="20"/>
              </w:rPr>
              <w:t>плоскостные спортивные сооружения, из них:</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jc w:val="center"/>
              <w:rPr>
                <w:rFonts w:ascii="Times New Roman" w:hAnsi="Times New Roman" w:cs="Times New Roman"/>
                <w:sz w:val="20"/>
                <w:szCs w:val="20"/>
              </w:rPr>
            </w:pP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r>
      <w:tr w:rsidR="00E973B3" w:rsidRPr="00424F69" w:rsidTr="00C963C0">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E973B3" w:rsidRPr="00565C10" w:rsidRDefault="00E973B3" w:rsidP="00E973B3">
            <w:pPr>
              <w:spacing w:after="0" w:line="240" w:lineRule="auto"/>
              <w:rPr>
                <w:rFonts w:ascii="Times New Roman" w:hAnsi="Times New Roman" w:cs="Times New Roman"/>
                <w:sz w:val="20"/>
                <w:szCs w:val="20"/>
              </w:rPr>
            </w:pPr>
            <w:r w:rsidRPr="00565C10">
              <w:rPr>
                <w:rFonts w:ascii="Times New Roman" w:hAnsi="Times New Roman" w:cs="Times New Roman"/>
                <w:sz w:val="20"/>
                <w:szCs w:val="20"/>
              </w:rPr>
              <w:t>Стрековый тир</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ind w:firstLine="118"/>
              <w:jc w:val="center"/>
              <w:rPr>
                <w:rFonts w:ascii="Times New Roman" w:hAnsi="Times New Roman" w:cs="Times New Roman"/>
                <w:sz w:val="20"/>
                <w:szCs w:val="20"/>
              </w:rPr>
            </w:pPr>
            <w:r w:rsidRPr="00565C10">
              <w:rPr>
                <w:rFonts w:ascii="Times New Roman" w:hAnsi="Times New Roman" w:cs="Times New Roman"/>
                <w:sz w:val="20"/>
                <w:szCs w:val="20"/>
              </w:rPr>
              <w:t>181,2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jc w:val="center"/>
              <w:rPr>
                <w:rFonts w:ascii="Times New Roman" w:hAnsi="Times New Roman" w:cs="Times New Roman"/>
                <w:sz w:val="20"/>
                <w:szCs w:val="20"/>
              </w:rPr>
            </w:pPr>
            <w:r w:rsidRPr="00565C10">
              <w:rPr>
                <w:rFonts w:ascii="Times New Roman" w:hAnsi="Times New Roman" w:cs="Times New Roman"/>
                <w:sz w:val="20"/>
                <w:szCs w:val="20"/>
              </w:rPr>
              <w:t>6</w:t>
            </w:r>
          </w:p>
        </w:tc>
      </w:tr>
      <w:tr w:rsidR="00E973B3" w:rsidRPr="00424F69" w:rsidTr="00C963C0">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E973B3" w:rsidRPr="00565C10" w:rsidRDefault="00E973B3" w:rsidP="00E973B3">
            <w:pPr>
              <w:spacing w:after="0" w:line="240" w:lineRule="auto"/>
              <w:rPr>
                <w:rFonts w:ascii="Times New Roman" w:hAnsi="Times New Roman" w:cs="Times New Roman"/>
                <w:sz w:val="20"/>
                <w:szCs w:val="20"/>
              </w:rPr>
            </w:pPr>
            <w:r w:rsidRPr="00565C10">
              <w:rPr>
                <w:rFonts w:ascii="Times New Roman" w:hAnsi="Times New Roman" w:cs="Times New Roman"/>
                <w:sz w:val="20"/>
                <w:szCs w:val="20"/>
              </w:rPr>
              <w:t>Хоккейный корт</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ind w:firstLine="118"/>
              <w:jc w:val="center"/>
              <w:rPr>
                <w:rFonts w:ascii="Times New Roman" w:hAnsi="Times New Roman" w:cs="Times New Roman"/>
                <w:sz w:val="20"/>
                <w:szCs w:val="20"/>
              </w:rPr>
            </w:pPr>
            <w:r w:rsidRPr="00565C10">
              <w:rPr>
                <w:rFonts w:ascii="Times New Roman" w:hAnsi="Times New Roman" w:cs="Times New Roman"/>
                <w:sz w:val="20"/>
                <w:szCs w:val="20"/>
              </w:rPr>
              <w:t>703,8</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jc w:val="center"/>
              <w:rPr>
                <w:rFonts w:ascii="Times New Roman" w:hAnsi="Times New Roman" w:cs="Times New Roman"/>
                <w:sz w:val="20"/>
                <w:szCs w:val="20"/>
              </w:rPr>
            </w:pPr>
            <w:r w:rsidRPr="00565C10">
              <w:rPr>
                <w:rFonts w:ascii="Times New Roman" w:hAnsi="Times New Roman" w:cs="Times New Roman"/>
                <w:sz w:val="20"/>
                <w:szCs w:val="20"/>
              </w:rPr>
              <w:t>30</w:t>
            </w:r>
          </w:p>
        </w:tc>
      </w:tr>
      <w:tr w:rsidR="00E973B3" w:rsidRPr="00424F69" w:rsidTr="00C963C0">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E973B3" w:rsidRPr="00565C10" w:rsidRDefault="00E973B3" w:rsidP="00E973B3">
            <w:pPr>
              <w:spacing w:after="0" w:line="240" w:lineRule="auto"/>
              <w:rPr>
                <w:rFonts w:ascii="Times New Roman" w:hAnsi="Times New Roman" w:cs="Times New Roman"/>
                <w:sz w:val="20"/>
                <w:szCs w:val="20"/>
              </w:rPr>
            </w:pPr>
            <w:r w:rsidRPr="00565C10">
              <w:rPr>
                <w:rFonts w:ascii="Times New Roman" w:hAnsi="Times New Roman" w:cs="Times New Roman"/>
                <w:sz w:val="20"/>
                <w:szCs w:val="20"/>
              </w:rPr>
              <w:t xml:space="preserve">лыжная база </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napToGrid w:val="0"/>
              <w:spacing w:after="0" w:line="240" w:lineRule="auto"/>
              <w:jc w:val="center"/>
              <w:rPr>
                <w:rFonts w:ascii="Times New Roman" w:hAnsi="Times New Roman" w:cs="Times New Roman"/>
                <w:sz w:val="20"/>
                <w:szCs w:val="20"/>
              </w:rPr>
            </w:pPr>
            <w:r w:rsidRPr="00565C10">
              <w:rPr>
                <w:rFonts w:ascii="Times New Roman" w:hAnsi="Times New Roman" w:cs="Times New Roman"/>
                <w:sz w:val="20"/>
                <w:szCs w:val="20"/>
              </w:rPr>
              <w:t>113,17</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napToGrid w:val="0"/>
              <w:spacing w:after="0" w:line="240" w:lineRule="auto"/>
              <w:jc w:val="center"/>
              <w:rPr>
                <w:rFonts w:ascii="Times New Roman" w:hAnsi="Times New Roman" w:cs="Times New Roman"/>
                <w:sz w:val="20"/>
                <w:szCs w:val="20"/>
              </w:rPr>
            </w:pPr>
            <w:r w:rsidRPr="00565C10">
              <w:rPr>
                <w:rFonts w:ascii="Times New Roman" w:hAnsi="Times New Roman" w:cs="Times New Roman"/>
                <w:sz w:val="20"/>
                <w:szCs w:val="20"/>
              </w:rPr>
              <w:t>30</w:t>
            </w:r>
          </w:p>
        </w:tc>
      </w:tr>
      <w:tr w:rsidR="00E973B3" w:rsidRPr="00424F69" w:rsidTr="00C963C0">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565C10" w:rsidRDefault="00E973B3" w:rsidP="00E973B3">
            <w:pPr>
              <w:spacing w:after="0" w:line="240" w:lineRule="auto"/>
              <w:rPr>
                <w:rFonts w:ascii="Times New Roman" w:hAnsi="Times New Roman" w:cs="Times New Roman"/>
                <w:sz w:val="20"/>
                <w:szCs w:val="20"/>
              </w:rPr>
            </w:pPr>
            <w:r w:rsidRPr="00565C10">
              <w:rPr>
                <w:rFonts w:ascii="Times New Roman" w:hAnsi="Times New Roman" w:cs="Times New Roman"/>
                <w:sz w:val="20"/>
                <w:szCs w:val="20"/>
              </w:rPr>
              <w:t>спортивные залы</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jc w:val="center"/>
              <w:rPr>
                <w:rFonts w:ascii="Times New Roman" w:hAnsi="Times New Roman" w:cs="Times New Roman"/>
                <w:sz w:val="20"/>
                <w:szCs w:val="20"/>
              </w:rPr>
            </w:pPr>
            <w:r w:rsidRPr="00565C10">
              <w:rPr>
                <w:rFonts w:ascii="Times New Roman" w:hAnsi="Times New Roman" w:cs="Times New Roman"/>
                <w:sz w:val="20"/>
                <w:szCs w:val="20"/>
              </w:rPr>
              <w:t>162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E973B3" w:rsidRPr="00565C10" w:rsidRDefault="00E973B3" w:rsidP="00E973B3">
            <w:pPr>
              <w:spacing w:after="0" w:line="240" w:lineRule="auto"/>
              <w:jc w:val="center"/>
              <w:rPr>
                <w:rFonts w:ascii="Times New Roman" w:hAnsi="Times New Roman" w:cs="Times New Roman"/>
                <w:sz w:val="20"/>
                <w:szCs w:val="20"/>
              </w:rPr>
            </w:pPr>
            <w:r w:rsidRPr="00565C10">
              <w:rPr>
                <w:rFonts w:ascii="Times New Roman" w:hAnsi="Times New Roman" w:cs="Times New Roman"/>
                <w:sz w:val="20"/>
                <w:szCs w:val="20"/>
              </w:rPr>
              <w:t>25</w:t>
            </w:r>
          </w:p>
        </w:tc>
      </w:tr>
    </w:tbl>
    <w:p w:rsidR="00E973B3" w:rsidRDefault="00E973B3" w:rsidP="00E973B3">
      <w:pPr>
        <w:spacing w:after="0" w:line="240" w:lineRule="auto"/>
        <w:ind w:firstLine="709"/>
        <w:jc w:val="both"/>
        <w:rPr>
          <w:rFonts w:ascii="Times New Roman" w:hAnsi="Times New Roman" w:cs="Times New Roman"/>
          <w:sz w:val="24"/>
          <w:szCs w:val="24"/>
        </w:rPr>
      </w:pPr>
      <w:r w:rsidRPr="00DF58B3">
        <w:rPr>
          <w:rFonts w:ascii="Times New Roman" w:hAnsi="Times New Roman" w:cs="Times New Roman"/>
          <w:sz w:val="24"/>
          <w:szCs w:val="24"/>
        </w:rPr>
        <w:t>Плавательные бассейны на территории Сельского поселения Шеркалы отсутствуют</w:t>
      </w:r>
      <w:r w:rsidRPr="008F7D4B">
        <w:rPr>
          <w:rFonts w:ascii="Times New Roman" w:hAnsi="Times New Roman" w:cs="Times New Roman"/>
          <w:sz w:val="24"/>
          <w:szCs w:val="24"/>
        </w:rPr>
        <w:t xml:space="preserve">. </w:t>
      </w:r>
    </w:p>
    <w:p w:rsidR="00E973B3" w:rsidRPr="008F7D4B" w:rsidRDefault="00E973B3" w:rsidP="00E973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настоящее время строится воздухоопорное сооружения </w:t>
      </w:r>
    </w:p>
    <w:p w:rsidR="00E973B3" w:rsidRPr="00E973B3" w:rsidRDefault="00E973B3" w:rsidP="00E973B3">
      <w:pPr>
        <w:pStyle w:val="111"/>
        <w:spacing w:before="240" w:after="240"/>
        <w:ind w:left="0" w:firstLine="567"/>
      </w:pPr>
      <w:bookmarkStart w:id="53" w:name="_Toc3187192"/>
      <w:bookmarkStart w:id="54" w:name="_Toc112856765"/>
      <w:bookmarkStart w:id="55" w:name="_Toc114497021"/>
      <w:r w:rsidRPr="00E973B3">
        <w:t>Учреждения культуры</w:t>
      </w:r>
      <w:bookmarkEnd w:id="53"/>
      <w:bookmarkEnd w:id="54"/>
      <w:bookmarkEnd w:id="55"/>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Сфера культуры сельского поселения Шеркалы представлена:</w:t>
      </w:r>
    </w:p>
    <w:p w:rsidR="00E973B3" w:rsidRPr="008B2025"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B2025">
        <w:rPr>
          <w:rFonts w:ascii="Times New Roman" w:hAnsi="Times New Roman" w:cs="Times New Roman"/>
          <w:sz w:val="24"/>
          <w:szCs w:val="24"/>
        </w:rPr>
        <w:t>Муниципальное бюджетное учреждение культуры «Культурно-спортивный комплекс «Триумф,</w:t>
      </w:r>
    </w:p>
    <w:p w:rsidR="00E973B3" w:rsidRPr="008B2025"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B2025">
        <w:rPr>
          <w:rFonts w:ascii="Times New Roman" w:hAnsi="Times New Roman" w:cs="Times New Roman"/>
          <w:sz w:val="24"/>
          <w:szCs w:val="24"/>
        </w:rPr>
        <w:t>Шеркальская модельная библиотека филиал МБУК «Межпоселенческая библиотека Октябрьского района»,</w:t>
      </w:r>
    </w:p>
    <w:p w:rsidR="00E973B3" w:rsidRPr="008B2025"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B2025">
        <w:rPr>
          <w:rFonts w:ascii="Times New Roman" w:hAnsi="Times New Roman" w:cs="Times New Roman"/>
          <w:sz w:val="24"/>
          <w:szCs w:val="24"/>
        </w:rPr>
        <w:t>Шеркальский этнографический музей филиал МБУК «Культурно-информационный центр» пгт. Октябрьское.</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Муниципальное бюджетное учреждение культуры «Культурно-спортивный комплекс «Триумф» предоставляет услуги социально-культурного, просветительского, оздоровительного и развлекательного характера, осуществляет организацию культурного досуга и отдыха жителей муниципального образования сельское поселение Шеркалы.</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Здание МБУК «Культурно-спортивный комплекс «Триумф» двухэтажное в капитальном исполнении, 2004 года постройки. Общая площадь 498,1 кв.м. </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Посещаемость в 2018 году составила 6190 человека. Было проведено 182 мероприятий (в т.ч. дискотеки). </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Клубные формирования внутри учреждения МБУК «Культурно-спортивный комплекс «Триумф»:</w:t>
      </w:r>
    </w:p>
    <w:p w:rsidR="00E973B3" w:rsidRPr="008F7D4B"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«Капелька», </w:t>
      </w:r>
    </w:p>
    <w:p w:rsidR="00E973B3" w:rsidRPr="008F7D4B"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кружок декоративно-прикладного искусства «Бисеринка», </w:t>
      </w:r>
    </w:p>
    <w:p w:rsidR="00E973B3" w:rsidRPr="008F7D4B"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хореографический коллектив «Курносики», </w:t>
      </w:r>
    </w:p>
    <w:p w:rsidR="00E973B3" w:rsidRPr="008F7D4B"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хореографический коллектив «Веснушки»;</w:t>
      </w:r>
    </w:p>
    <w:p w:rsidR="00E973B3" w:rsidRPr="008F7D4B"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хореографический коллектив «Северное сияние»;</w:t>
      </w:r>
    </w:p>
    <w:p w:rsidR="00E973B3" w:rsidRPr="008F7D4B" w:rsidRDefault="00E973B3" w:rsidP="00E973B3">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хор русской песни «Соседушки».</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B2025">
        <w:rPr>
          <w:rFonts w:ascii="Times New Roman" w:hAnsi="Times New Roman" w:cs="Times New Roman"/>
          <w:sz w:val="24"/>
          <w:szCs w:val="24"/>
        </w:rPr>
        <w:t xml:space="preserve">Шеркальский этнографический музей филиал МБУК «Культурно-информационный центр» пгт. Октябрьское </w:t>
      </w:r>
      <w:r w:rsidRPr="008F7D4B">
        <w:rPr>
          <w:rFonts w:ascii="Times New Roman" w:hAnsi="Times New Roman" w:cs="Times New Roman"/>
          <w:sz w:val="24"/>
          <w:szCs w:val="24"/>
        </w:rPr>
        <w:t>осуществляет организацию музейного обслуживания населения, учитывая интересы и потребности различных социально-возрастных и образовательных групп, обеспечивает доступ к музейным предметам и музейным коллекциям.</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Основная задача музея исследовать богатую историю края, пропагандировать культуру малочисленных народов Севера посредством экспозиций, научных публикаций, бережно сохранять историко-культурное наследие. Кроме того, музей выполняет социокультурную функцию, поэтому приоритетным направлением в деятельности музея выбрано патриотическое воспитание учащихся и молодежи. Оно направлено на дальнейшее формирование патриотического сознания российских граждан как важнейшей ценности, одной из основ духовно-нравственного единства общества. Культурно-образовательная деятельность в музее также является успешной.</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Число предметов осно</w:t>
      </w:r>
      <w:r>
        <w:rPr>
          <w:rFonts w:ascii="Times New Roman" w:hAnsi="Times New Roman" w:cs="Times New Roman"/>
          <w:sz w:val="24"/>
          <w:szCs w:val="24"/>
        </w:rPr>
        <w:t xml:space="preserve">вного фонда музея на 01.10.2022 </w:t>
      </w:r>
      <w:r w:rsidRPr="008F7D4B">
        <w:rPr>
          <w:rFonts w:ascii="Times New Roman" w:hAnsi="Times New Roman" w:cs="Times New Roman"/>
          <w:sz w:val="24"/>
          <w:szCs w:val="24"/>
        </w:rPr>
        <w:t>года составляет 2037 единиц.</w:t>
      </w:r>
    </w:p>
    <w:p w:rsidR="00E973B3" w:rsidRPr="00CD6538" w:rsidRDefault="00E973B3" w:rsidP="00E973B3">
      <w:pPr>
        <w:pStyle w:val="1e"/>
        <w:tabs>
          <w:tab w:val="left" w:pos="851"/>
        </w:tabs>
        <w:ind w:firstLine="567"/>
        <w:contextualSpacing/>
        <w:jc w:val="both"/>
        <w:rPr>
          <w:rFonts w:eastAsiaTheme="minorEastAsia"/>
          <w:sz w:val="24"/>
          <w:szCs w:val="24"/>
          <w:lang w:eastAsia="ru-RU"/>
        </w:rPr>
      </w:pPr>
      <w:r w:rsidRPr="00CD6538">
        <w:rPr>
          <w:rFonts w:eastAsiaTheme="minorEastAsia"/>
          <w:sz w:val="24"/>
          <w:szCs w:val="24"/>
          <w:lang w:eastAsia="ru-RU"/>
        </w:rPr>
        <w:t xml:space="preserve">Шеркальская модельная библиотека филиал МБУК «Межпоселенческая библиотека Октябрьского района» расположена в здании МБУК «Культурно-спортивный комплекс «Триумф». </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Книжный  фонд  по  состоянию  на 01.10.20</w:t>
      </w:r>
      <w:r>
        <w:rPr>
          <w:rFonts w:ascii="Times New Roman" w:hAnsi="Times New Roman" w:cs="Times New Roman"/>
          <w:sz w:val="24"/>
          <w:szCs w:val="24"/>
        </w:rPr>
        <w:t>22</w:t>
      </w:r>
      <w:r w:rsidRPr="008F7D4B">
        <w:rPr>
          <w:rFonts w:ascii="Times New Roman" w:hAnsi="Times New Roman" w:cs="Times New Roman"/>
          <w:sz w:val="24"/>
          <w:szCs w:val="24"/>
        </w:rPr>
        <w:t xml:space="preserve"> год составил 14415 экземпляров. В 2018 году книговыдача составила 14748 экземпляров.</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Библиотека в полной мере удовлетворяет потребности населения в библиотечном обслуживании, имеющаяся площадь достаточна для проведения всех необходимых мероприятий. </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1.4.4-1 Учреждения культуры в сельском поселении Шеркалы.</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2307"/>
        <w:gridCol w:w="1426"/>
        <w:gridCol w:w="1383"/>
        <w:gridCol w:w="1323"/>
        <w:gridCol w:w="6"/>
      </w:tblGrid>
      <w:tr w:rsidR="00E973B3" w:rsidRPr="008F7D4B" w:rsidTr="00E973B3">
        <w:trPr>
          <w:gridAfter w:val="1"/>
          <w:wAfter w:w="6" w:type="dxa"/>
          <w:trHeight w:val="20"/>
          <w:jc w:val="center"/>
        </w:trPr>
        <w:tc>
          <w:tcPr>
            <w:tcW w:w="3066" w:type="dxa"/>
            <w:tcBorders>
              <w:top w:val="single" w:sz="4" w:space="0" w:color="auto"/>
              <w:left w:val="single" w:sz="4" w:space="0" w:color="auto"/>
              <w:bottom w:val="single" w:sz="4" w:space="0" w:color="auto"/>
              <w:right w:val="single" w:sz="4" w:space="0" w:color="auto"/>
            </w:tcBorders>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Учреждения</w:t>
            </w:r>
          </w:p>
        </w:tc>
        <w:tc>
          <w:tcPr>
            <w:tcW w:w="2307" w:type="dxa"/>
            <w:tcBorders>
              <w:top w:val="single" w:sz="4" w:space="0" w:color="auto"/>
              <w:left w:val="single" w:sz="4" w:space="0" w:color="auto"/>
              <w:bottom w:val="single" w:sz="4" w:space="0" w:color="auto"/>
              <w:right w:val="single" w:sz="4" w:space="0" w:color="auto"/>
            </w:tcBorders>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Место нахождения</w:t>
            </w:r>
          </w:p>
        </w:tc>
        <w:tc>
          <w:tcPr>
            <w:tcW w:w="1426" w:type="dxa"/>
            <w:tcBorders>
              <w:top w:val="single" w:sz="4" w:space="0" w:color="auto"/>
              <w:left w:val="single" w:sz="4" w:space="0" w:color="auto"/>
              <w:bottom w:val="single" w:sz="4" w:space="0" w:color="auto"/>
              <w:right w:val="single" w:sz="4" w:space="0" w:color="auto"/>
            </w:tcBorders>
            <w:vAlign w:val="center"/>
            <w:hideMark/>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Количество, мест/единиц хранения</w:t>
            </w:r>
          </w:p>
        </w:tc>
        <w:tc>
          <w:tcPr>
            <w:tcW w:w="1383"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Площадь, кв.м.</w:t>
            </w:r>
          </w:p>
        </w:tc>
        <w:tc>
          <w:tcPr>
            <w:tcW w:w="1323"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Год постойки</w:t>
            </w:r>
          </w:p>
        </w:tc>
      </w:tr>
      <w:tr w:rsidR="00E973B3" w:rsidRPr="008F7D4B" w:rsidTr="00E973B3">
        <w:trPr>
          <w:trHeight w:val="20"/>
          <w:jc w:val="center"/>
        </w:trPr>
        <w:tc>
          <w:tcPr>
            <w:tcW w:w="9511" w:type="dxa"/>
            <w:gridSpan w:val="6"/>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Клубные учреждения</w:t>
            </w:r>
          </w:p>
        </w:tc>
      </w:tr>
      <w:tr w:rsidR="00E973B3" w:rsidRPr="008F7D4B" w:rsidTr="00E973B3">
        <w:trPr>
          <w:gridAfter w:val="1"/>
          <w:wAfter w:w="6" w:type="dxa"/>
          <w:trHeight w:val="20"/>
          <w:jc w:val="center"/>
        </w:trPr>
        <w:tc>
          <w:tcPr>
            <w:tcW w:w="3066" w:type="dxa"/>
            <w:tcBorders>
              <w:top w:val="single" w:sz="4" w:space="0" w:color="auto"/>
              <w:left w:val="single" w:sz="4" w:space="0" w:color="auto"/>
              <w:bottom w:val="single" w:sz="4" w:space="0" w:color="auto"/>
              <w:right w:val="single" w:sz="4" w:space="0" w:color="auto"/>
            </w:tcBorders>
            <w:vAlign w:val="center"/>
            <w:hideMark/>
          </w:tcPr>
          <w:p w:rsidR="00E973B3" w:rsidRPr="008F7D4B" w:rsidRDefault="00E973B3" w:rsidP="00E973B3">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МБУК «Культурно-спортивный комплекс «Триумф»</w:t>
            </w:r>
          </w:p>
        </w:tc>
        <w:tc>
          <w:tcPr>
            <w:tcW w:w="2307" w:type="dxa"/>
            <w:tcBorders>
              <w:top w:val="single" w:sz="4" w:space="0" w:color="auto"/>
              <w:left w:val="single" w:sz="4" w:space="0" w:color="auto"/>
              <w:bottom w:val="single" w:sz="4" w:space="0" w:color="auto"/>
              <w:right w:val="single" w:sz="4" w:space="0" w:color="auto"/>
            </w:tcBorders>
            <w:vAlign w:val="center"/>
            <w:hideMark/>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с. Шеркалы, ул.Мира, 34а</w:t>
            </w:r>
          </w:p>
        </w:tc>
        <w:tc>
          <w:tcPr>
            <w:tcW w:w="1426" w:type="dxa"/>
            <w:tcBorders>
              <w:top w:val="single" w:sz="4" w:space="0" w:color="auto"/>
              <w:left w:val="single" w:sz="4" w:space="0" w:color="auto"/>
              <w:bottom w:val="single" w:sz="4" w:space="0" w:color="auto"/>
              <w:right w:val="single" w:sz="4" w:space="0" w:color="auto"/>
            </w:tcBorders>
            <w:hideMark/>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383"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1323"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2004</w:t>
            </w:r>
          </w:p>
        </w:tc>
      </w:tr>
      <w:tr w:rsidR="00E973B3" w:rsidRPr="008F7D4B" w:rsidTr="00E973B3">
        <w:trPr>
          <w:gridAfter w:val="1"/>
          <w:wAfter w:w="6" w:type="dxa"/>
          <w:trHeight w:val="20"/>
          <w:jc w:val="center"/>
        </w:trPr>
        <w:tc>
          <w:tcPr>
            <w:tcW w:w="3066"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Итого, мест</w:t>
            </w:r>
          </w:p>
        </w:tc>
        <w:tc>
          <w:tcPr>
            <w:tcW w:w="2307"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383"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1323"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p>
        </w:tc>
      </w:tr>
      <w:tr w:rsidR="00E973B3" w:rsidRPr="008F7D4B" w:rsidTr="00E973B3">
        <w:trPr>
          <w:trHeight w:val="20"/>
          <w:jc w:val="center"/>
        </w:trPr>
        <w:tc>
          <w:tcPr>
            <w:tcW w:w="9511" w:type="dxa"/>
            <w:gridSpan w:val="6"/>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Библиотеки</w:t>
            </w:r>
          </w:p>
        </w:tc>
      </w:tr>
      <w:tr w:rsidR="00E973B3" w:rsidRPr="008F7D4B" w:rsidTr="00E973B3">
        <w:trPr>
          <w:gridAfter w:val="1"/>
          <w:wAfter w:w="6" w:type="dxa"/>
          <w:trHeight w:val="20"/>
          <w:jc w:val="center"/>
        </w:trPr>
        <w:tc>
          <w:tcPr>
            <w:tcW w:w="3066"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rPr>
                <w:rFonts w:ascii="Times New Roman" w:hAnsi="Times New Roman" w:cs="Times New Roman"/>
                <w:sz w:val="20"/>
                <w:szCs w:val="20"/>
              </w:rPr>
            </w:pPr>
            <w:r w:rsidRPr="00CD6538">
              <w:rPr>
                <w:rFonts w:ascii="Times New Roman" w:hAnsi="Times New Roman" w:cs="Times New Roman"/>
                <w:sz w:val="20"/>
                <w:szCs w:val="20"/>
              </w:rPr>
              <w:t>Шеркальская модельная библиотека филиал МБУК «Межпоселенческая библиотека Октябрьского района»</w:t>
            </w:r>
          </w:p>
        </w:tc>
        <w:tc>
          <w:tcPr>
            <w:tcW w:w="2307"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 Шеркалы, ул.Мира, 34а</w:t>
            </w:r>
          </w:p>
        </w:tc>
        <w:tc>
          <w:tcPr>
            <w:tcW w:w="1426"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14415</w:t>
            </w:r>
          </w:p>
        </w:tc>
        <w:tc>
          <w:tcPr>
            <w:tcW w:w="1383"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1323" w:type="dxa"/>
            <w:tcBorders>
              <w:top w:val="single" w:sz="4" w:space="0" w:color="auto"/>
              <w:left w:val="single" w:sz="4" w:space="0" w:color="auto"/>
              <w:bottom w:val="single" w:sz="4" w:space="0" w:color="auto"/>
              <w:right w:val="single" w:sz="4" w:space="0" w:color="auto"/>
            </w:tcBorders>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2004</w:t>
            </w:r>
          </w:p>
        </w:tc>
      </w:tr>
      <w:tr w:rsidR="00E973B3" w:rsidRPr="008F7D4B" w:rsidTr="00E973B3">
        <w:trPr>
          <w:gridAfter w:val="1"/>
          <w:wAfter w:w="6" w:type="dxa"/>
          <w:trHeight w:val="20"/>
          <w:jc w:val="center"/>
        </w:trPr>
        <w:tc>
          <w:tcPr>
            <w:tcW w:w="3066"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rPr>
                <w:rFonts w:ascii="Times New Roman" w:hAnsi="Times New Roman" w:cs="Times New Roman"/>
                <w:b/>
                <w:bCs/>
                <w:sz w:val="20"/>
                <w:szCs w:val="20"/>
              </w:rPr>
            </w:pPr>
            <w:r w:rsidRPr="008F7D4B">
              <w:rPr>
                <w:rFonts w:ascii="Times New Roman" w:hAnsi="Times New Roman" w:cs="Times New Roman"/>
                <w:b/>
                <w:bCs/>
                <w:sz w:val="20"/>
                <w:szCs w:val="20"/>
              </w:rPr>
              <w:t>Итого, ед.хранения</w:t>
            </w:r>
          </w:p>
        </w:tc>
        <w:tc>
          <w:tcPr>
            <w:tcW w:w="2307"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14415</w:t>
            </w:r>
          </w:p>
        </w:tc>
        <w:tc>
          <w:tcPr>
            <w:tcW w:w="1383"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1323" w:type="dxa"/>
            <w:tcBorders>
              <w:top w:val="single" w:sz="4" w:space="0" w:color="auto"/>
              <w:left w:val="single" w:sz="4" w:space="0" w:color="auto"/>
              <w:bottom w:val="single" w:sz="4" w:space="0" w:color="auto"/>
              <w:right w:val="single" w:sz="4" w:space="0" w:color="auto"/>
            </w:tcBorders>
            <w:vAlign w:val="center"/>
          </w:tcPr>
          <w:p w:rsidR="00E973B3" w:rsidRPr="008F7D4B" w:rsidRDefault="00E973B3" w:rsidP="00E973B3">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bl>
    <w:p w:rsidR="00E973B3" w:rsidRPr="00E973B3" w:rsidRDefault="00E973B3" w:rsidP="00E973B3">
      <w:pPr>
        <w:pStyle w:val="111"/>
        <w:spacing w:before="240" w:after="240"/>
        <w:ind w:left="0" w:firstLine="567"/>
      </w:pPr>
      <w:bookmarkStart w:id="56" w:name="_Toc3187193"/>
      <w:bookmarkStart w:id="57" w:name="_Toc112856766"/>
      <w:bookmarkStart w:id="58" w:name="_Toc114497022"/>
      <w:r w:rsidRPr="00E973B3">
        <w:t>Учреждения торговли, общественного питания, сферы услуг и иные учреждения</w:t>
      </w:r>
      <w:bookmarkEnd w:id="56"/>
      <w:bookmarkEnd w:id="57"/>
      <w:bookmarkEnd w:id="58"/>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Потребительский рынок в сельском поселении Шеркалы представлен объектами сферы торговли и бытового обслуживания. </w:t>
      </w: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Предприятия общественного питания отсутствуют.</w:t>
      </w:r>
    </w:p>
    <w:p w:rsidR="00E973B3" w:rsidRPr="008F7D4B" w:rsidRDefault="00E973B3" w:rsidP="00E973B3">
      <w:pPr>
        <w:spacing w:after="0" w:line="240" w:lineRule="auto"/>
        <w:ind w:firstLine="567"/>
        <w:jc w:val="both"/>
        <w:rPr>
          <w:rFonts w:ascii="Times New Roman" w:hAnsi="Times New Roman" w:cs="Times New Roman"/>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1.4.5-1 Количество объектов розничной торговли и общественного питания в сельском поселении Шеркалы по данным Федеральной службы статистики на 2018-2019 год.</w:t>
      </w:r>
    </w:p>
    <w:tbl>
      <w:tblPr>
        <w:tblW w:w="9636"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685"/>
        <w:gridCol w:w="1567"/>
        <w:gridCol w:w="1192"/>
        <w:gridCol w:w="1192"/>
      </w:tblGrid>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Показатели</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Ед. измерения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2018</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2019</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Количество объектов розничной торговли и общественного питания</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аптеки и аптечные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столовые учебных заведений, организаций, промышленных предприятий</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специализированные 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специализированные непродовольственные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Площадь торгового зала объектов розничной торговли</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кв.м</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761.4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761.4</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аптеки и аптечные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кв.м</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24</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специализированные 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кв.м</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561.4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561.4</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специализированные непродовольственные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кв.м</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200</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200</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Площадь зала обслуживания посетителей в объектах общественного питания</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столовые учебных заведений, организаций, промышленных предприятий</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кв.м</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93.7</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93.7</w:t>
            </w: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Число мест в объектах общественного питания</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p>
        </w:tc>
      </w:tr>
      <w:tr w:rsidR="00E973B3" w:rsidRPr="00E973B3" w:rsidTr="00E973B3">
        <w:trPr>
          <w:jc w:val="center"/>
        </w:trPr>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столовые учебных заведений, организаций, промышленных предприятий</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место</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120</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120</w:t>
            </w:r>
          </w:p>
        </w:tc>
      </w:tr>
    </w:tbl>
    <w:p w:rsidR="00E973B3" w:rsidRPr="008F7D4B" w:rsidRDefault="00E973B3" w:rsidP="00E973B3">
      <w:pPr>
        <w:spacing w:after="0" w:line="240" w:lineRule="auto"/>
        <w:ind w:firstLine="851"/>
        <w:jc w:val="both"/>
        <w:rPr>
          <w:rFonts w:ascii="Times New Roman" w:hAnsi="Times New Roman" w:cs="Times New Roman"/>
          <w:spacing w:val="-2"/>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pacing w:val="-2"/>
          <w:sz w:val="24"/>
          <w:szCs w:val="24"/>
        </w:rPr>
        <w:t>В сфере торгового назначения - имеется14 магазинов</w:t>
      </w:r>
      <w:r w:rsidRPr="008F7D4B">
        <w:rPr>
          <w:rFonts w:ascii="Times New Roman" w:hAnsi="Times New Roman" w:cs="Times New Roman"/>
          <w:spacing w:val="-1"/>
          <w:sz w:val="24"/>
          <w:szCs w:val="24"/>
        </w:rPr>
        <w:t xml:space="preserve">. Доминирующее место в структуре товарооборота занимает продовольственная группа </w:t>
      </w:r>
      <w:r w:rsidRPr="008F7D4B">
        <w:rPr>
          <w:rFonts w:ascii="Times New Roman" w:hAnsi="Times New Roman" w:cs="Times New Roman"/>
          <w:sz w:val="24"/>
          <w:szCs w:val="24"/>
        </w:rPr>
        <w:t>товаров.</w:t>
      </w:r>
    </w:p>
    <w:p w:rsidR="00E973B3" w:rsidRDefault="00E973B3" w:rsidP="00E973B3">
      <w:pPr>
        <w:spacing w:after="0" w:line="240" w:lineRule="auto"/>
        <w:ind w:firstLine="567"/>
        <w:jc w:val="both"/>
        <w:rPr>
          <w:rFonts w:ascii="Times New Roman" w:hAnsi="Times New Roman" w:cs="Times New Roman"/>
          <w:sz w:val="24"/>
          <w:szCs w:val="24"/>
        </w:rPr>
      </w:pPr>
    </w:p>
    <w:p w:rsidR="00E973B3" w:rsidRDefault="00E973B3" w:rsidP="00E973B3">
      <w:pPr>
        <w:spacing w:after="0" w:line="240" w:lineRule="auto"/>
        <w:ind w:firstLine="567"/>
        <w:jc w:val="both"/>
        <w:rPr>
          <w:rFonts w:ascii="Times New Roman" w:hAnsi="Times New Roman" w:cs="Times New Roman"/>
          <w:sz w:val="24"/>
          <w:szCs w:val="24"/>
        </w:rPr>
      </w:pPr>
    </w:p>
    <w:p w:rsidR="00E973B3" w:rsidRDefault="00E973B3" w:rsidP="00E973B3">
      <w:pPr>
        <w:spacing w:after="0" w:line="240" w:lineRule="auto"/>
        <w:ind w:firstLine="567"/>
        <w:jc w:val="both"/>
        <w:rPr>
          <w:rFonts w:ascii="Times New Roman" w:hAnsi="Times New Roman" w:cs="Times New Roman"/>
          <w:sz w:val="24"/>
          <w:szCs w:val="24"/>
        </w:rPr>
      </w:pPr>
    </w:p>
    <w:p w:rsidR="00E973B3" w:rsidRDefault="00E973B3" w:rsidP="00E973B3">
      <w:pPr>
        <w:spacing w:after="0" w:line="240" w:lineRule="auto"/>
        <w:ind w:firstLine="567"/>
        <w:jc w:val="both"/>
        <w:rPr>
          <w:rFonts w:ascii="Times New Roman" w:hAnsi="Times New Roman" w:cs="Times New Roman"/>
          <w:sz w:val="24"/>
          <w:szCs w:val="24"/>
        </w:rPr>
      </w:pPr>
    </w:p>
    <w:p w:rsidR="00E973B3" w:rsidRPr="008F7D4B" w:rsidRDefault="00E973B3" w:rsidP="00E973B3">
      <w:pPr>
        <w:spacing w:after="0" w:line="240" w:lineRule="auto"/>
        <w:ind w:firstLine="567"/>
        <w:jc w:val="both"/>
        <w:rPr>
          <w:rFonts w:ascii="Times New Roman" w:hAnsi="Times New Roman" w:cs="Times New Roman"/>
          <w:sz w:val="24"/>
          <w:szCs w:val="24"/>
        </w:rPr>
      </w:pPr>
    </w:p>
    <w:p w:rsidR="00E973B3" w:rsidRDefault="00E973B3" w:rsidP="00E973B3">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1.4.5-2 Количество объектов розничной торговли в сельском поселении Шеркалы по предоставленным исходным данным на 202</w:t>
      </w:r>
      <w:r>
        <w:rPr>
          <w:rFonts w:ascii="Times New Roman" w:hAnsi="Times New Roman" w:cs="Times New Roman"/>
          <w:sz w:val="24"/>
          <w:szCs w:val="24"/>
        </w:rPr>
        <w:t>2</w:t>
      </w:r>
      <w:r w:rsidRPr="008F7D4B">
        <w:rPr>
          <w:rFonts w:ascii="Times New Roman" w:hAnsi="Times New Roman" w:cs="Times New Roman"/>
          <w:sz w:val="24"/>
          <w:szCs w:val="24"/>
        </w:rPr>
        <w:t xml:space="preserve"> год.</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860"/>
        <w:gridCol w:w="3680"/>
        <w:gridCol w:w="1073"/>
        <w:gridCol w:w="1503"/>
      </w:tblGrid>
      <w:tr w:rsidR="00E973B3" w:rsidRPr="00E973B3" w:rsidTr="00E973B3">
        <w:trPr>
          <w:trHeight w:val="20"/>
          <w:jc w:val="center"/>
        </w:trPr>
        <w:tc>
          <w:tcPr>
            <w:tcW w:w="568" w:type="dxa"/>
            <w:vMerge w:val="restart"/>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w:t>
            </w:r>
          </w:p>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п/п</w:t>
            </w:r>
          </w:p>
        </w:tc>
        <w:tc>
          <w:tcPr>
            <w:tcW w:w="2860" w:type="dxa"/>
            <w:vMerge w:val="restart"/>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Наименование</w:t>
            </w:r>
          </w:p>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объекта</w:t>
            </w:r>
          </w:p>
        </w:tc>
        <w:tc>
          <w:tcPr>
            <w:tcW w:w="3680" w:type="dxa"/>
            <w:vMerge w:val="restart"/>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Адрес</w:t>
            </w:r>
          </w:p>
        </w:tc>
        <w:tc>
          <w:tcPr>
            <w:tcW w:w="2576" w:type="dxa"/>
            <w:gridSpan w:val="2"/>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Площадь</w:t>
            </w:r>
          </w:p>
        </w:tc>
      </w:tr>
      <w:tr w:rsidR="00E973B3" w:rsidRPr="00E973B3" w:rsidTr="00E973B3">
        <w:trPr>
          <w:trHeight w:val="20"/>
          <w:jc w:val="center"/>
        </w:trPr>
        <w:tc>
          <w:tcPr>
            <w:tcW w:w="568" w:type="dxa"/>
            <w:vMerge/>
            <w:tcBorders>
              <w:bottom w:val="single" w:sz="4" w:space="0" w:color="auto"/>
            </w:tcBorders>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p>
        </w:tc>
        <w:tc>
          <w:tcPr>
            <w:tcW w:w="2860" w:type="dxa"/>
            <w:vMerge/>
            <w:tcBorders>
              <w:bottom w:val="single" w:sz="4" w:space="0" w:color="auto"/>
            </w:tcBorders>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p>
        </w:tc>
        <w:tc>
          <w:tcPr>
            <w:tcW w:w="3680" w:type="dxa"/>
            <w:vMerge/>
            <w:tcBorders>
              <w:bottom w:val="single" w:sz="4" w:space="0" w:color="auto"/>
            </w:tcBorders>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p>
        </w:tc>
        <w:tc>
          <w:tcPr>
            <w:tcW w:w="1073" w:type="dxa"/>
            <w:tcBorders>
              <w:bottom w:val="single" w:sz="4" w:space="0" w:color="auto"/>
            </w:tcBorders>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общая</w:t>
            </w:r>
          </w:p>
        </w:tc>
        <w:tc>
          <w:tcPr>
            <w:tcW w:w="1503" w:type="dxa"/>
            <w:tcBorders>
              <w:bottom w:val="single" w:sz="4" w:space="0" w:color="auto"/>
            </w:tcBorders>
            <w:shd w:val="clear" w:color="auto" w:fill="auto"/>
            <w:noWrap/>
            <w:hideMark/>
          </w:tcPr>
          <w:p w:rsidR="00E973B3" w:rsidRPr="00E973B3" w:rsidRDefault="00E973B3" w:rsidP="00E973B3">
            <w:pPr>
              <w:spacing w:after="0" w:line="240" w:lineRule="auto"/>
              <w:jc w:val="center"/>
              <w:rPr>
                <w:rFonts w:ascii="Times New Roman" w:hAnsi="Times New Roman" w:cs="Times New Roman"/>
                <w:b/>
                <w:bCs/>
                <w:sz w:val="20"/>
                <w:szCs w:val="20"/>
              </w:rPr>
            </w:pPr>
            <w:r w:rsidRPr="00E973B3">
              <w:rPr>
                <w:rFonts w:ascii="Times New Roman" w:hAnsi="Times New Roman" w:cs="Times New Roman"/>
                <w:b/>
                <w:bCs/>
                <w:sz w:val="20"/>
                <w:szCs w:val="20"/>
              </w:rPr>
              <w:t>торговая</w:t>
            </w:r>
          </w:p>
        </w:tc>
      </w:tr>
      <w:tr w:rsidR="00E973B3" w:rsidRPr="00E973B3" w:rsidTr="00E973B3">
        <w:trPr>
          <w:trHeight w:val="20"/>
          <w:jc w:val="center"/>
        </w:trPr>
        <w:tc>
          <w:tcPr>
            <w:tcW w:w="9684" w:type="dxa"/>
            <w:gridSpan w:val="5"/>
            <w:shd w:val="clear" w:color="auto" w:fill="auto"/>
            <w:noWrap/>
            <w:vAlign w:val="bottom"/>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Продовольственные магазины</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1</w:t>
            </w:r>
          </w:p>
        </w:tc>
        <w:tc>
          <w:tcPr>
            <w:tcW w:w="2860"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 "комфортум"</w:t>
            </w:r>
          </w:p>
        </w:tc>
        <w:tc>
          <w:tcPr>
            <w:tcW w:w="3680"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ул, Мира 31</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195</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48</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2</w:t>
            </w:r>
          </w:p>
        </w:tc>
        <w:tc>
          <w:tcPr>
            <w:tcW w:w="286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ИП Ямзин М.Ю.</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ул Нестерова, 29 а</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20</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9</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3</w:t>
            </w:r>
          </w:p>
        </w:tc>
        <w:tc>
          <w:tcPr>
            <w:tcW w:w="2860"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 "Хлеб"</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ул Нестерова, 44 а.</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105,2</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11,25</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4</w:t>
            </w:r>
          </w:p>
        </w:tc>
        <w:tc>
          <w:tcPr>
            <w:tcW w:w="2860"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 № 3</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 ул. Мира, 66а</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148</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52</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5</w:t>
            </w:r>
          </w:p>
        </w:tc>
        <w:tc>
          <w:tcPr>
            <w:tcW w:w="286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 №4 "Продукты"</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 ул. Строителей,7</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199</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64</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6</w:t>
            </w:r>
          </w:p>
        </w:tc>
        <w:tc>
          <w:tcPr>
            <w:tcW w:w="286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 "Надежда"</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ул. Мира, 33а</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50</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25</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p>
        </w:tc>
        <w:tc>
          <w:tcPr>
            <w:tcW w:w="286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ИТОГО</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717,2</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209,25</w:t>
            </w:r>
          </w:p>
        </w:tc>
      </w:tr>
      <w:tr w:rsidR="00E973B3" w:rsidRPr="00E973B3" w:rsidTr="00E973B3">
        <w:trPr>
          <w:trHeight w:val="20"/>
          <w:jc w:val="center"/>
        </w:trPr>
        <w:tc>
          <w:tcPr>
            <w:tcW w:w="9684" w:type="dxa"/>
            <w:gridSpan w:val="5"/>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Непродовольственные товары</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1</w:t>
            </w:r>
          </w:p>
        </w:tc>
        <w:tc>
          <w:tcPr>
            <w:tcW w:w="2860" w:type="dxa"/>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xml:space="preserve">Магазин смешанных товаров </w:t>
            </w:r>
          </w:p>
        </w:tc>
        <w:tc>
          <w:tcPr>
            <w:tcW w:w="3680" w:type="dxa"/>
            <w:shd w:val="clear" w:color="auto" w:fill="auto"/>
            <w:noWrap/>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с.Шеркалы, ул.Мира, д 40г.</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163</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2</w:t>
            </w:r>
          </w:p>
        </w:tc>
        <w:tc>
          <w:tcPr>
            <w:tcW w:w="286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Магазин "Промтовары"</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xml:space="preserve"> с. Шеркалы, ул Нестерова, 17 а</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79</w:t>
            </w:r>
          </w:p>
        </w:tc>
        <w:tc>
          <w:tcPr>
            <w:tcW w:w="1503" w:type="dxa"/>
            <w:shd w:val="clear" w:color="auto" w:fill="auto"/>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32</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3</w:t>
            </w:r>
          </w:p>
        </w:tc>
        <w:tc>
          <w:tcPr>
            <w:tcW w:w="2860" w:type="dxa"/>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xml:space="preserve">Магазин Хоз.Товаров </w:t>
            </w:r>
          </w:p>
        </w:tc>
        <w:tc>
          <w:tcPr>
            <w:tcW w:w="3680" w:type="dxa"/>
            <w:shd w:val="clear" w:color="auto" w:fill="auto"/>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с.Шеркалы, ул.Мира, д 59.</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31</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18</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r w:rsidRPr="00E973B3">
              <w:rPr>
                <w:rFonts w:ascii="Times New Roman" w:hAnsi="Times New Roman" w:cs="Times New Roman"/>
                <w:sz w:val="20"/>
                <w:szCs w:val="20"/>
              </w:rPr>
              <w:t>5</w:t>
            </w:r>
          </w:p>
        </w:tc>
        <w:tc>
          <w:tcPr>
            <w:tcW w:w="2860" w:type="dxa"/>
            <w:shd w:val="clear" w:color="auto" w:fill="auto"/>
            <w:noWrap/>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ИП Васильева И.В.</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с. Шеркалы, ул. Береговая 1</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50</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40</w:t>
            </w:r>
          </w:p>
        </w:tc>
      </w:tr>
      <w:tr w:rsidR="00E973B3" w:rsidRPr="00E973B3" w:rsidTr="00E973B3">
        <w:trPr>
          <w:trHeight w:val="20"/>
          <w:jc w:val="center"/>
        </w:trPr>
        <w:tc>
          <w:tcPr>
            <w:tcW w:w="568" w:type="dxa"/>
            <w:shd w:val="clear" w:color="auto" w:fill="auto"/>
            <w:noWrap/>
            <w:vAlign w:val="bottom"/>
            <w:hideMark/>
          </w:tcPr>
          <w:p w:rsidR="00E973B3" w:rsidRPr="00E973B3" w:rsidRDefault="00E973B3" w:rsidP="00E973B3">
            <w:pPr>
              <w:spacing w:after="0" w:line="240" w:lineRule="auto"/>
              <w:jc w:val="right"/>
              <w:rPr>
                <w:rFonts w:ascii="Times New Roman" w:hAnsi="Times New Roman" w:cs="Times New Roman"/>
                <w:sz w:val="20"/>
                <w:szCs w:val="20"/>
              </w:rPr>
            </w:pPr>
          </w:p>
        </w:tc>
        <w:tc>
          <w:tcPr>
            <w:tcW w:w="286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ИТОГО</w:t>
            </w:r>
          </w:p>
        </w:tc>
        <w:tc>
          <w:tcPr>
            <w:tcW w:w="3680" w:type="dxa"/>
            <w:shd w:val="clear" w:color="auto" w:fill="auto"/>
            <w:vAlign w:val="bottom"/>
            <w:hideMark/>
          </w:tcPr>
          <w:p w:rsidR="00E973B3" w:rsidRPr="00E973B3" w:rsidRDefault="00E973B3" w:rsidP="00E973B3">
            <w:pPr>
              <w:spacing w:after="0" w:line="240" w:lineRule="auto"/>
              <w:rPr>
                <w:rFonts w:ascii="Times New Roman" w:hAnsi="Times New Roman" w:cs="Times New Roman"/>
                <w:sz w:val="20"/>
                <w:szCs w:val="20"/>
              </w:rPr>
            </w:pPr>
            <w:r w:rsidRPr="00E973B3">
              <w:rPr>
                <w:rFonts w:ascii="Times New Roman" w:hAnsi="Times New Roman" w:cs="Times New Roman"/>
                <w:sz w:val="20"/>
                <w:szCs w:val="20"/>
              </w:rPr>
              <w:t> </w:t>
            </w:r>
          </w:p>
        </w:tc>
        <w:tc>
          <w:tcPr>
            <w:tcW w:w="107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160</w:t>
            </w:r>
          </w:p>
        </w:tc>
        <w:tc>
          <w:tcPr>
            <w:tcW w:w="1503" w:type="dxa"/>
            <w:shd w:val="clear" w:color="auto" w:fill="auto"/>
            <w:noWrap/>
            <w:vAlign w:val="bottom"/>
            <w:hideMark/>
          </w:tcPr>
          <w:p w:rsidR="00E973B3" w:rsidRPr="00E973B3" w:rsidRDefault="00E973B3" w:rsidP="00E973B3">
            <w:pPr>
              <w:spacing w:after="0" w:line="240" w:lineRule="auto"/>
              <w:jc w:val="center"/>
              <w:rPr>
                <w:rFonts w:ascii="Times New Roman" w:hAnsi="Times New Roman" w:cs="Times New Roman"/>
                <w:sz w:val="20"/>
                <w:szCs w:val="20"/>
              </w:rPr>
            </w:pPr>
            <w:r w:rsidRPr="00E973B3">
              <w:rPr>
                <w:rFonts w:ascii="Times New Roman" w:hAnsi="Times New Roman" w:cs="Times New Roman"/>
                <w:sz w:val="20"/>
                <w:szCs w:val="20"/>
              </w:rPr>
              <w:t>110</w:t>
            </w:r>
          </w:p>
        </w:tc>
      </w:tr>
    </w:tbl>
    <w:p w:rsidR="00E973B3" w:rsidRPr="008F7D4B" w:rsidRDefault="00E973B3" w:rsidP="00E973B3">
      <w:pPr>
        <w:spacing w:after="0" w:line="240" w:lineRule="auto"/>
        <w:ind w:firstLine="851"/>
        <w:rPr>
          <w:rFonts w:ascii="Times New Roman" w:hAnsi="Times New Roman" w:cs="Times New Roman"/>
          <w:spacing w:val="-2"/>
          <w:sz w:val="24"/>
          <w:szCs w:val="24"/>
        </w:rPr>
      </w:pP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pacing w:val="-2"/>
          <w:sz w:val="24"/>
          <w:szCs w:val="24"/>
        </w:rPr>
        <w:t>Платные услуги населению состоят из услуг связи, родительской платы, жилищно-</w:t>
      </w:r>
      <w:r w:rsidRPr="008F7D4B">
        <w:rPr>
          <w:rFonts w:ascii="Times New Roman" w:hAnsi="Times New Roman" w:cs="Times New Roman"/>
          <w:sz w:val="24"/>
          <w:szCs w:val="24"/>
        </w:rPr>
        <w:t>коммунальных услуг, культурно - досуговых услуг:</w:t>
      </w:r>
    </w:p>
    <w:p w:rsidR="00E973B3" w:rsidRPr="008F7D4B" w:rsidRDefault="00E973B3" w:rsidP="00E973B3">
      <w:pPr>
        <w:widowControl w:val="0"/>
        <w:numPr>
          <w:ilvl w:val="0"/>
          <w:numId w:val="4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Западно-Сибирский СБ РФ ПАО Сбербанк №1791 Ханты-Мансийское отделение г.Ханты-Мансийск. Дополнительное отделение 1791/107 с. Шеркалы, ул. Мира, д.18</w:t>
      </w:r>
    </w:p>
    <w:p w:rsidR="00E973B3" w:rsidRPr="008F7D4B" w:rsidRDefault="00E973B3" w:rsidP="00E973B3">
      <w:pPr>
        <w:widowControl w:val="0"/>
        <w:numPr>
          <w:ilvl w:val="0"/>
          <w:numId w:val="4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ФГУП «Почта России» с. Шеркалы, ул. Мира, д.18.</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Иные учреждения сферы услуг и муниципальные бани отсутствуют.</w:t>
      </w:r>
    </w:p>
    <w:p w:rsidR="00E973B3" w:rsidRPr="008F7D4B"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w:t>
      </w:r>
      <w:r>
        <w:rPr>
          <w:rFonts w:ascii="Times New Roman" w:hAnsi="Times New Roman" w:cs="Times New Roman"/>
          <w:sz w:val="24"/>
          <w:szCs w:val="24"/>
        </w:rPr>
        <w:t xml:space="preserve">рии Сельского поселения Шеркалы на 2022 год </w:t>
      </w:r>
      <w:r w:rsidRPr="008F7D4B">
        <w:rPr>
          <w:rFonts w:ascii="Times New Roman" w:hAnsi="Times New Roman" w:cs="Times New Roman"/>
          <w:sz w:val="24"/>
          <w:szCs w:val="24"/>
        </w:rPr>
        <w:t>расположено 1 кладбище площадью 3,3 га:</w:t>
      </w:r>
    </w:p>
    <w:p w:rsidR="00E973B3" w:rsidRDefault="00E973B3"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с.Шеркалы, ул.Нестерова, 54а, юго-восточная часть поселка, площадь кладбища 33125 кв.м.</w:t>
      </w:r>
    </w:p>
    <w:p w:rsidR="00AD0497" w:rsidRPr="008F7D4B" w:rsidRDefault="00AD0497" w:rsidP="00E973B3">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Октябрьском районе Ханты-Мансийского автономного округа-Югры Российской Федерации.</w:t>
      </w:r>
    </w:p>
    <w:p w:rsidR="00B44146" w:rsidRPr="006A10A9" w:rsidRDefault="00B44146" w:rsidP="006A10A9">
      <w:pPr>
        <w:pStyle w:val="110"/>
        <w:tabs>
          <w:tab w:val="left" w:pos="993"/>
        </w:tabs>
        <w:spacing w:before="240" w:after="240"/>
        <w:ind w:left="0" w:right="425" w:firstLine="567"/>
      </w:pPr>
      <w:bookmarkStart w:id="59" w:name="_Toc114497023"/>
      <w:r w:rsidRPr="008F7D4B">
        <w:t>Инженернаяинфраструктура</w:t>
      </w:r>
      <w:r w:rsidRPr="006A10A9">
        <w:t>. Существующее положение</w:t>
      </w:r>
      <w:bookmarkEnd w:id="59"/>
    </w:p>
    <w:p w:rsidR="00B44146" w:rsidRPr="008F7D4B" w:rsidRDefault="00B44146" w:rsidP="006A10A9">
      <w:pPr>
        <w:pStyle w:val="111"/>
        <w:tabs>
          <w:tab w:val="left" w:pos="1276"/>
        </w:tabs>
        <w:spacing w:before="240" w:after="240"/>
        <w:ind w:left="0" w:firstLine="567"/>
      </w:pPr>
      <w:bookmarkStart w:id="60" w:name="_Toc439261035"/>
      <w:bookmarkStart w:id="61" w:name="_Toc525920074"/>
      <w:bookmarkStart w:id="62" w:name="_Toc531101796"/>
      <w:bookmarkStart w:id="63" w:name="_Toc114497024"/>
      <w:bookmarkStart w:id="64" w:name="OLE_LINK22"/>
      <w:r w:rsidRPr="008F7D4B">
        <w:t>Водоснабжение</w:t>
      </w:r>
      <w:bookmarkEnd w:id="60"/>
      <w:bookmarkEnd w:id="61"/>
      <w:bookmarkEnd w:id="62"/>
      <w:bookmarkEnd w:id="63"/>
    </w:p>
    <w:bookmarkEnd w:id="64"/>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На территории сельского поселения Шеркалы действует централизованная система водоснабжения. Источником является подземные водозаборы для хозяйственно-питьевых и производственных нужд поселения. </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Система водоснабжения с. Шеркалы комбинированная (централизованная, децентрализованная), состоит из тупиковых сетей, подводящих воду к отдельным потребителям.</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Оборудование и сети системы водоснабжения находятся в муниципальной собственности администрации сельского поселения Шеркалы. Сети водоснабжения переданы в аренду Шеркальскому МП ЖКХ МО с.п. Шеркалы.</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В с. Шеркалы водозаборы действующие. Скважины на водозаборах находятся в рабочем состоянии. Вода объединенная, для хозяйственно-питьевых, производственных и противопожарных нужд. Подача воды потребителям осуществляется в двух режимах: летний и общий, по следующей схеме: вода от водозабора, под напором погружных насосов подается на станцию водоподготовки ВОС «Импульс» 5-1/10, а затем в резервуар чистой воды, откуда водовозными машинами подвозится потребителям в емкости (бочки), а также в накопительный резервуар (40 м. куб.) котельной Шеркальского МП ЖКХ МО </w:t>
      </w:r>
      <w:r w:rsidRPr="008F7D4B">
        <w:rPr>
          <w:sz w:val="24"/>
          <w:szCs w:val="24"/>
        </w:rPr>
        <w:lastRenderedPageBreak/>
        <w:t>сельского поселения Шеркалы, откуда насосной станцией второго подъема подается непосредственно в сеть.</w:t>
      </w:r>
    </w:p>
    <w:p w:rsidR="00CF280C" w:rsidRPr="008F7D4B" w:rsidRDefault="00CF280C" w:rsidP="006A10A9">
      <w:pPr>
        <w:pStyle w:val="aff5"/>
        <w:spacing w:before="0" w:after="0" w:line="240" w:lineRule="auto"/>
        <w:ind w:firstLine="567"/>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Таблице 1</w:t>
      </w:r>
      <w:r w:rsidR="00CF280C" w:rsidRPr="008F7D4B">
        <w:rPr>
          <w:sz w:val="24"/>
          <w:szCs w:val="24"/>
        </w:rPr>
        <w:t xml:space="preserve">.5.1-1 </w:t>
      </w:r>
      <w:r w:rsidRPr="008F7D4B">
        <w:rPr>
          <w:sz w:val="24"/>
          <w:szCs w:val="24"/>
        </w:rPr>
        <w:t xml:space="preserve">Перечень объектов системы водоснабжения </w:t>
      </w:r>
    </w:p>
    <w:tbl>
      <w:tblPr>
        <w:tblW w:w="9384" w:type="dxa"/>
        <w:jc w:val="center"/>
        <w:tblLayout w:type="fixed"/>
        <w:tblLook w:val="0000"/>
      </w:tblPr>
      <w:tblGrid>
        <w:gridCol w:w="1435"/>
        <w:gridCol w:w="1276"/>
        <w:gridCol w:w="1559"/>
        <w:gridCol w:w="1801"/>
        <w:gridCol w:w="1459"/>
        <w:gridCol w:w="1854"/>
      </w:tblGrid>
      <w:tr w:rsidR="000A56B8" w:rsidRPr="008F7D4B" w:rsidTr="006A10A9">
        <w:trPr>
          <w:trHeight w:val="20"/>
          <w:jc w:val="center"/>
        </w:trPr>
        <w:tc>
          <w:tcPr>
            <w:tcW w:w="1435" w:type="dxa"/>
            <w:vMerge w:val="restart"/>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 населенного пункта</w:t>
            </w:r>
          </w:p>
        </w:tc>
        <w:tc>
          <w:tcPr>
            <w:tcW w:w="1276" w:type="dxa"/>
            <w:vMerge w:val="restart"/>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Численность населения</w:t>
            </w:r>
          </w:p>
        </w:tc>
        <w:tc>
          <w:tcPr>
            <w:tcW w:w="6673" w:type="dxa"/>
            <w:gridSpan w:val="4"/>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Системы водоснабжения</w:t>
            </w:r>
          </w:p>
        </w:tc>
      </w:tr>
      <w:tr w:rsidR="000A56B8" w:rsidRPr="008F7D4B" w:rsidTr="006A10A9">
        <w:trPr>
          <w:trHeight w:val="20"/>
          <w:jc w:val="center"/>
        </w:trPr>
        <w:tc>
          <w:tcPr>
            <w:tcW w:w="1435" w:type="dxa"/>
            <w:vMerge/>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rPr>
                <w:rFonts w:ascii="Times New Roman" w:hAnsi="Times New Roman" w:cs="Times New Roman"/>
                <w:b/>
                <w:sz w:val="20"/>
                <w:szCs w:val="20"/>
              </w:rPr>
            </w:pPr>
          </w:p>
        </w:tc>
        <w:tc>
          <w:tcPr>
            <w:tcW w:w="1276" w:type="dxa"/>
            <w:vMerge/>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Протяженность водопроводных сетей, км</w:t>
            </w:r>
          </w:p>
        </w:tc>
        <w:tc>
          <w:tcPr>
            <w:tcW w:w="1801"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Количество водозаборов из поверх. и  подзем. источников, шт.</w:t>
            </w:r>
          </w:p>
        </w:tc>
        <w:tc>
          <w:tcPr>
            <w:tcW w:w="1459"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Количество насосных станций, шт.</w:t>
            </w:r>
          </w:p>
        </w:tc>
        <w:tc>
          <w:tcPr>
            <w:tcW w:w="1854"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8F7D4B" w:rsidRDefault="000A56B8" w:rsidP="006A10A9">
            <w:pPr>
              <w:keepNext/>
              <w:widowControl w:val="0"/>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Количество водонапорных башен, резервуара, шт., объем, м</w:t>
            </w:r>
            <w:r w:rsidRPr="008F7D4B">
              <w:rPr>
                <w:rFonts w:ascii="Times New Roman" w:hAnsi="Times New Roman" w:cs="Times New Roman"/>
                <w:b/>
                <w:sz w:val="20"/>
                <w:szCs w:val="20"/>
                <w:vertAlign w:val="superscript"/>
              </w:rPr>
              <w:t>3</w:t>
            </w:r>
          </w:p>
        </w:tc>
      </w:tr>
      <w:tr w:rsidR="000A56B8" w:rsidRPr="008F7D4B" w:rsidTr="006A10A9">
        <w:trPr>
          <w:trHeight w:val="20"/>
          <w:jc w:val="center"/>
        </w:trPr>
        <w:tc>
          <w:tcPr>
            <w:tcW w:w="1435" w:type="dxa"/>
            <w:tcBorders>
              <w:top w:val="single" w:sz="6" w:space="0" w:color="auto"/>
              <w:left w:val="single" w:sz="6" w:space="0" w:color="auto"/>
              <w:bottom w:val="single" w:sz="6" w:space="0" w:color="auto"/>
              <w:right w:val="single" w:sz="4" w:space="0" w:color="auto"/>
            </w:tcBorders>
            <w:tcMar>
              <w:top w:w="28" w:type="dxa"/>
              <w:left w:w="17" w:type="dxa"/>
              <w:bottom w:w="28" w:type="dxa"/>
              <w:right w:w="17" w:type="dxa"/>
            </w:tcMar>
          </w:tcPr>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с. Шеркалы</w:t>
            </w:r>
          </w:p>
        </w:tc>
        <w:tc>
          <w:tcPr>
            <w:tcW w:w="1276" w:type="dxa"/>
            <w:tcBorders>
              <w:top w:val="single" w:sz="4" w:space="0" w:color="auto"/>
              <w:left w:val="single" w:sz="4" w:space="0" w:color="auto"/>
              <w:bottom w:val="single" w:sz="4" w:space="0" w:color="auto"/>
              <w:right w:val="single" w:sz="4" w:space="0" w:color="auto"/>
            </w:tcBorders>
            <w:tcMar>
              <w:top w:w="28" w:type="dxa"/>
              <w:left w:w="17" w:type="dxa"/>
              <w:bottom w:w="28" w:type="dxa"/>
              <w:right w:w="17" w:type="dxa"/>
            </w:tcMar>
          </w:tcPr>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1210</w:t>
            </w:r>
          </w:p>
        </w:tc>
        <w:tc>
          <w:tcPr>
            <w:tcW w:w="1559" w:type="dxa"/>
            <w:tcBorders>
              <w:top w:val="single" w:sz="6" w:space="0" w:color="auto"/>
              <w:left w:val="single" w:sz="4" w:space="0" w:color="auto"/>
              <w:bottom w:val="single" w:sz="6" w:space="0" w:color="auto"/>
              <w:right w:val="single" w:sz="6" w:space="0" w:color="auto"/>
            </w:tcBorders>
            <w:tcMar>
              <w:top w:w="28" w:type="dxa"/>
              <w:left w:w="17" w:type="dxa"/>
              <w:bottom w:w="28" w:type="dxa"/>
              <w:right w:w="17" w:type="dxa"/>
            </w:tcMar>
          </w:tcPr>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3,85 – центральное водоснабжение;</w:t>
            </w:r>
          </w:p>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8,19 – летний водопровод</w:t>
            </w:r>
          </w:p>
        </w:tc>
        <w:tc>
          <w:tcPr>
            <w:tcW w:w="1801"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tcPr>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 артскважины</w:t>
            </w:r>
          </w:p>
        </w:tc>
        <w:tc>
          <w:tcPr>
            <w:tcW w:w="1459"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tcPr>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1854"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tcPr>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  резервуара</w:t>
            </w:r>
          </w:p>
          <w:p w:rsidR="000A56B8" w:rsidRPr="008F7D4B" w:rsidRDefault="000A56B8" w:rsidP="006A10A9">
            <w:pPr>
              <w:widowControl w:val="0"/>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объем по 40 м</w:t>
            </w:r>
            <w:r w:rsidRPr="008F7D4B">
              <w:rPr>
                <w:rFonts w:ascii="Times New Roman" w:hAnsi="Times New Roman" w:cs="Times New Roman"/>
                <w:sz w:val="20"/>
                <w:szCs w:val="20"/>
                <w:vertAlign w:val="superscript"/>
              </w:rPr>
              <w:t>3</w:t>
            </w:r>
          </w:p>
        </w:tc>
      </w:tr>
    </w:tbl>
    <w:p w:rsidR="00CF280C" w:rsidRPr="008F7D4B" w:rsidRDefault="00CF280C" w:rsidP="008F7D4B">
      <w:pPr>
        <w:pStyle w:val="aff5"/>
        <w:spacing w:before="0" w:after="0" w:line="240" w:lineRule="auto"/>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Общая протяженность водопроводных сетей по всему сельскому поселению составляет 12,04 км диаметром 32-100 мм. (3,85 км – центральное водоснабжение, 8,19 км – летний водопровод). Трубопроводная сеть состоит из магистральных и разводящих сетей. Трубопроводная сеть из стальных труб.</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Основной проблемой эксплуатации водопроводной сети является износ труб, запорной арматуры, насосных агрегатов и оборудования.</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Централизованной системой водоснабжения с. Шеркалы охвачено 3,88 % населения. При отсутствии водопроводных сетей водоснабжение населения осуществляется путем подвоза воды водовозными машинами в емкости (бочки).</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Потребителями холодного водоснабжения в основном является население и бюджетные организации.</w:t>
      </w:r>
    </w:p>
    <w:p w:rsidR="00CF280C" w:rsidRPr="008F7D4B" w:rsidRDefault="00CF280C" w:rsidP="006A10A9">
      <w:pPr>
        <w:pStyle w:val="aff5"/>
        <w:spacing w:before="0" w:after="0" w:line="240" w:lineRule="auto"/>
        <w:ind w:firstLine="567"/>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Таблица </w:t>
      </w:r>
      <w:r w:rsidR="00CF280C" w:rsidRPr="008F7D4B">
        <w:rPr>
          <w:sz w:val="24"/>
          <w:szCs w:val="24"/>
        </w:rPr>
        <w:t xml:space="preserve">1. 5.1-2 </w:t>
      </w:r>
      <w:r w:rsidRPr="008F7D4B">
        <w:rPr>
          <w:sz w:val="24"/>
          <w:szCs w:val="24"/>
        </w:rPr>
        <w:t>Сведения о расходах воды, поданной за 2019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3788"/>
      </w:tblGrid>
      <w:tr w:rsidR="000A56B8" w:rsidRPr="008F7D4B" w:rsidTr="006A10A9">
        <w:trPr>
          <w:trHeight w:val="20"/>
          <w:jc w:val="center"/>
        </w:trPr>
        <w:tc>
          <w:tcPr>
            <w:tcW w:w="648" w:type="dxa"/>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 п/п</w:t>
            </w:r>
          </w:p>
        </w:tc>
        <w:tc>
          <w:tcPr>
            <w:tcW w:w="4860" w:type="dxa"/>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потребителей</w:t>
            </w:r>
          </w:p>
        </w:tc>
        <w:tc>
          <w:tcPr>
            <w:tcW w:w="3788" w:type="dxa"/>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Расход воды, тыс. м</w:t>
            </w:r>
            <w:r w:rsidRPr="008F7D4B">
              <w:rPr>
                <w:rFonts w:ascii="Times New Roman" w:hAnsi="Times New Roman" w:cs="Times New Roman"/>
                <w:b/>
                <w:sz w:val="20"/>
                <w:szCs w:val="20"/>
                <w:vertAlign w:val="superscript"/>
              </w:rPr>
              <w:t>3</w:t>
            </w:r>
            <w:r w:rsidRPr="008F7D4B">
              <w:rPr>
                <w:rFonts w:ascii="Times New Roman" w:hAnsi="Times New Roman" w:cs="Times New Roman"/>
                <w:b/>
                <w:sz w:val="20"/>
                <w:szCs w:val="20"/>
              </w:rPr>
              <w:t>/год</w:t>
            </w:r>
          </w:p>
        </w:tc>
      </w:tr>
      <w:tr w:rsidR="00DB372D" w:rsidRPr="008F7D4B" w:rsidTr="006A10A9">
        <w:trPr>
          <w:trHeight w:val="20"/>
          <w:jc w:val="center"/>
        </w:trPr>
        <w:tc>
          <w:tcPr>
            <w:tcW w:w="648" w:type="dxa"/>
            <w:vAlign w:val="center"/>
          </w:tcPr>
          <w:p w:rsidR="00DB372D" w:rsidRPr="008F7D4B" w:rsidRDefault="00DB372D"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4860" w:type="dxa"/>
            <w:vAlign w:val="center"/>
          </w:tcPr>
          <w:p w:rsidR="00DB372D" w:rsidRPr="008F7D4B" w:rsidRDefault="00DB372D"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2</w:t>
            </w:r>
          </w:p>
        </w:tc>
        <w:tc>
          <w:tcPr>
            <w:tcW w:w="3788" w:type="dxa"/>
            <w:vAlign w:val="center"/>
          </w:tcPr>
          <w:p w:rsidR="00DB372D" w:rsidRPr="008F7D4B" w:rsidRDefault="00DB372D"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3</w:t>
            </w:r>
          </w:p>
        </w:tc>
      </w:tr>
      <w:tr w:rsidR="000A56B8" w:rsidRPr="008F7D4B" w:rsidTr="006A10A9">
        <w:trPr>
          <w:trHeight w:val="20"/>
          <w:jc w:val="center"/>
        </w:trPr>
        <w:tc>
          <w:tcPr>
            <w:tcW w:w="648"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1.</w:t>
            </w:r>
          </w:p>
        </w:tc>
        <w:tc>
          <w:tcPr>
            <w:tcW w:w="4860"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Население</w:t>
            </w:r>
          </w:p>
        </w:tc>
        <w:tc>
          <w:tcPr>
            <w:tcW w:w="3788"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0,557</w:t>
            </w:r>
          </w:p>
        </w:tc>
      </w:tr>
      <w:tr w:rsidR="000A56B8" w:rsidRPr="008F7D4B" w:rsidTr="006A10A9">
        <w:trPr>
          <w:trHeight w:val="20"/>
          <w:jc w:val="center"/>
        </w:trPr>
        <w:tc>
          <w:tcPr>
            <w:tcW w:w="648"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2.</w:t>
            </w:r>
          </w:p>
        </w:tc>
        <w:tc>
          <w:tcPr>
            <w:tcW w:w="4860"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Коммунальные предприятия и общественные здания</w:t>
            </w:r>
          </w:p>
        </w:tc>
        <w:tc>
          <w:tcPr>
            <w:tcW w:w="3788"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2,730</w:t>
            </w:r>
          </w:p>
        </w:tc>
      </w:tr>
      <w:tr w:rsidR="000A56B8" w:rsidRPr="008F7D4B" w:rsidTr="006A10A9">
        <w:trPr>
          <w:trHeight w:val="20"/>
          <w:jc w:val="center"/>
        </w:trPr>
        <w:tc>
          <w:tcPr>
            <w:tcW w:w="648"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3.</w:t>
            </w:r>
          </w:p>
        </w:tc>
        <w:tc>
          <w:tcPr>
            <w:tcW w:w="4860"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Предприятия и строительные организации</w:t>
            </w:r>
          </w:p>
        </w:tc>
        <w:tc>
          <w:tcPr>
            <w:tcW w:w="3788" w:type="dxa"/>
            <w:vAlign w:val="center"/>
          </w:tcPr>
          <w:p w:rsidR="000A56B8" w:rsidRPr="008F7D4B" w:rsidRDefault="000A56B8" w:rsidP="006A10A9">
            <w:pPr>
              <w:spacing w:after="0" w:line="240" w:lineRule="auto"/>
              <w:jc w:val="both"/>
              <w:rPr>
                <w:rFonts w:ascii="Times New Roman" w:hAnsi="Times New Roman" w:cs="Times New Roman"/>
                <w:sz w:val="20"/>
                <w:szCs w:val="20"/>
              </w:rPr>
            </w:pPr>
          </w:p>
        </w:tc>
      </w:tr>
      <w:tr w:rsidR="000A56B8" w:rsidRPr="008F7D4B" w:rsidTr="006A10A9">
        <w:trPr>
          <w:trHeight w:val="20"/>
          <w:jc w:val="center"/>
        </w:trPr>
        <w:tc>
          <w:tcPr>
            <w:tcW w:w="648"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4.</w:t>
            </w:r>
          </w:p>
        </w:tc>
        <w:tc>
          <w:tcPr>
            <w:tcW w:w="4860" w:type="dxa"/>
            <w:vAlign w:val="center"/>
          </w:tcPr>
          <w:p w:rsidR="000A56B8" w:rsidRPr="008F7D4B" w:rsidRDefault="000A56B8" w:rsidP="006A10A9">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Прочие потребители</w:t>
            </w:r>
          </w:p>
        </w:tc>
        <w:tc>
          <w:tcPr>
            <w:tcW w:w="3788" w:type="dxa"/>
            <w:vAlign w:val="center"/>
          </w:tcPr>
          <w:p w:rsidR="000A56B8" w:rsidRPr="008F7D4B" w:rsidRDefault="000A56B8" w:rsidP="006A10A9">
            <w:pPr>
              <w:spacing w:after="0" w:line="240" w:lineRule="auto"/>
              <w:jc w:val="both"/>
              <w:rPr>
                <w:rFonts w:ascii="Times New Roman" w:hAnsi="Times New Roman" w:cs="Times New Roman"/>
                <w:sz w:val="20"/>
                <w:szCs w:val="20"/>
              </w:rPr>
            </w:pPr>
          </w:p>
        </w:tc>
      </w:tr>
      <w:tr w:rsidR="000A56B8" w:rsidRPr="008F7D4B" w:rsidTr="006A10A9">
        <w:trPr>
          <w:trHeight w:val="20"/>
          <w:jc w:val="center"/>
        </w:trPr>
        <w:tc>
          <w:tcPr>
            <w:tcW w:w="5508" w:type="dxa"/>
            <w:gridSpan w:val="2"/>
            <w:vAlign w:val="center"/>
          </w:tcPr>
          <w:p w:rsidR="000A56B8" w:rsidRPr="008F7D4B" w:rsidRDefault="000A56B8" w:rsidP="006A10A9">
            <w:pPr>
              <w:spacing w:after="0" w:line="240" w:lineRule="auto"/>
              <w:jc w:val="both"/>
              <w:rPr>
                <w:rFonts w:ascii="Times New Roman" w:hAnsi="Times New Roman" w:cs="Times New Roman"/>
                <w:b/>
                <w:sz w:val="20"/>
                <w:szCs w:val="20"/>
              </w:rPr>
            </w:pPr>
            <w:r w:rsidRPr="008F7D4B">
              <w:rPr>
                <w:rFonts w:ascii="Times New Roman" w:hAnsi="Times New Roman" w:cs="Times New Roman"/>
                <w:b/>
                <w:sz w:val="20"/>
                <w:szCs w:val="20"/>
              </w:rPr>
              <w:t>Всего</w:t>
            </w:r>
          </w:p>
        </w:tc>
        <w:tc>
          <w:tcPr>
            <w:tcW w:w="3788" w:type="dxa"/>
            <w:vAlign w:val="center"/>
          </w:tcPr>
          <w:p w:rsidR="000A56B8" w:rsidRPr="008F7D4B" w:rsidRDefault="000A56B8" w:rsidP="006A10A9">
            <w:pPr>
              <w:spacing w:after="0" w:line="240" w:lineRule="auto"/>
              <w:jc w:val="both"/>
              <w:rPr>
                <w:rFonts w:ascii="Times New Roman" w:hAnsi="Times New Roman" w:cs="Times New Roman"/>
                <w:b/>
                <w:sz w:val="20"/>
                <w:szCs w:val="20"/>
              </w:rPr>
            </w:pPr>
            <w:r w:rsidRPr="008F7D4B">
              <w:rPr>
                <w:rFonts w:ascii="Times New Roman" w:hAnsi="Times New Roman" w:cs="Times New Roman"/>
                <w:b/>
                <w:sz w:val="20"/>
                <w:szCs w:val="20"/>
              </w:rPr>
              <w:t>3,287</w:t>
            </w:r>
          </w:p>
        </w:tc>
      </w:tr>
    </w:tbl>
    <w:p w:rsidR="000A56B8" w:rsidRPr="008F7D4B" w:rsidRDefault="000A56B8" w:rsidP="008F7D4B">
      <w:pPr>
        <w:pStyle w:val="aff5"/>
        <w:spacing w:before="0" w:after="0" w:line="240" w:lineRule="auto"/>
        <w:contextualSpacing w:val="0"/>
        <w:rPr>
          <w:sz w:val="24"/>
          <w:szCs w:val="24"/>
        </w:rPr>
      </w:pPr>
    </w:p>
    <w:p w:rsidR="000A56B8" w:rsidRPr="008F7D4B" w:rsidRDefault="000A56B8" w:rsidP="006A10A9">
      <w:pPr>
        <w:pStyle w:val="aff5"/>
        <w:tabs>
          <w:tab w:val="left" w:pos="851"/>
        </w:tabs>
        <w:spacing w:before="0" w:after="0" w:line="240" w:lineRule="auto"/>
        <w:ind w:firstLine="567"/>
        <w:contextualSpacing w:val="0"/>
        <w:rPr>
          <w:sz w:val="24"/>
          <w:szCs w:val="24"/>
        </w:rPr>
      </w:pPr>
      <w:r w:rsidRPr="008F7D4B">
        <w:rPr>
          <w:sz w:val="24"/>
          <w:szCs w:val="24"/>
        </w:rPr>
        <w:t xml:space="preserve">Горячее централизованное водоснабжение на территории сельского поселения Шеркалы не осуществляется. </w:t>
      </w:r>
    </w:p>
    <w:p w:rsidR="000A56B8" w:rsidRPr="008F7D4B" w:rsidRDefault="000A56B8" w:rsidP="006A10A9">
      <w:pPr>
        <w:pStyle w:val="aff5"/>
        <w:tabs>
          <w:tab w:val="left" w:pos="851"/>
        </w:tabs>
        <w:spacing w:before="0" w:after="0" w:line="240" w:lineRule="auto"/>
        <w:ind w:firstLine="567"/>
        <w:contextualSpacing w:val="0"/>
        <w:rPr>
          <w:sz w:val="24"/>
          <w:szCs w:val="24"/>
        </w:rPr>
      </w:pPr>
      <w:r w:rsidRPr="008F7D4B">
        <w:rPr>
          <w:sz w:val="24"/>
          <w:szCs w:val="24"/>
        </w:rPr>
        <w:t>Летний водопровод функционирует в летний период для транспортировки технической воды, используемой для хозяйственно-бытовых нужд.</w:t>
      </w:r>
    </w:p>
    <w:p w:rsidR="000A56B8" w:rsidRPr="008F7D4B" w:rsidRDefault="000A56B8" w:rsidP="006A10A9">
      <w:pPr>
        <w:pStyle w:val="aff5"/>
        <w:tabs>
          <w:tab w:val="left" w:pos="851"/>
        </w:tabs>
        <w:spacing w:before="0" w:after="0" w:line="240" w:lineRule="auto"/>
        <w:ind w:firstLine="567"/>
        <w:contextualSpacing w:val="0"/>
        <w:rPr>
          <w:sz w:val="24"/>
          <w:szCs w:val="24"/>
        </w:rPr>
      </w:pPr>
      <w:r w:rsidRPr="008F7D4B">
        <w:rPr>
          <w:sz w:val="24"/>
          <w:szCs w:val="24"/>
        </w:rPr>
        <w:t xml:space="preserve">Водоснабжение с. Шеркалы объединенное для хозяйственно-питьевых, противопожарных, технических нужд. Централизованная система водоснабжения с. Шеркалы включает в себя: </w:t>
      </w:r>
    </w:p>
    <w:p w:rsidR="000A56B8" w:rsidRPr="008F7D4B" w:rsidRDefault="000A56B8" w:rsidP="006A6B71">
      <w:pPr>
        <w:pStyle w:val="aff5"/>
        <w:numPr>
          <w:ilvl w:val="0"/>
          <w:numId w:val="67"/>
        </w:numPr>
        <w:tabs>
          <w:tab w:val="left" w:pos="851"/>
        </w:tabs>
        <w:spacing w:before="0" w:after="0" w:line="240" w:lineRule="auto"/>
        <w:ind w:left="0" w:firstLine="567"/>
        <w:contextualSpacing w:val="0"/>
        <w:rPr>
          <w:sz w:val="24"/>
          <w:szCs w:val="24"/>
        </w:rPr>
      </w:pPr>
      <w:r w:rsidRPr="008F7D4B">
        <w:rPr>
          <w:sz w:val="24"/>
          <w:szCs w:val="24"/>
        </w:rPr>
        <w:t>артскважина ул. Мира, д. 69а, с. Шеркалы – подвозная вода, центральный водовод, производительностью 6,5 м3/сут;</w:t>
      </w:r>
    </w:p>
    <w:p w:rsidR="000A56B8" w:rsidRPr="008F7D4B" w:rsidRDefault="000A56B8" w:rsidP="006A6B71">
      <w:pPr>
        <w:pStyle w:val="aff5"/>
        <w:numPr>
          <w:ilvl w:val="0"/>
          <w:numId w:val="67"/>
        </w:numPr>
        <w:tabs>
          <w:tab w:val="left" w:pos="851"/>
        </w:tabs>
        <w:spacing w:before="0" w:after="0" w:line="240" w:lineRule="auto"/>
        <w:ind w:left="0" w:firstLine="567"/>
        <w:contextualSpacing w:val="0"/>
        <w:rPr>
          <w:sz w:val="24"/>
          <w:szCs w:val="24"/>
        </w:rPr>
      </w:pPr>
      <w:r w:rsidRPr="008F7D4B">
        <w:rPr>
          <w:sz w:val="24"/>
          <w:szCs w:val="24"/>
        </w:rPr>
        <w:t>Артскважина ул. Лесная, д. 21, с. Шеркалы – летний водопровод, производительностью 6,2 м</w:t>
      </w:r>
      <w:r w:rsidRPr="008F7D4B">
        <w:rPr>
          <w:sz w:val="24"/>
          <w:szCs w:val="24"/>
          <w:vertAlign w:val="superscript"/>
        </w:rPr>
        <w:t>3</w:t>
      </w:r>
      <w:r w:rsidRPr="008F7D4B">
        <w:rPr>
          <w:sz w:val="24"/>
          <w:szCs w:val="24"/>
        </w:rPr>
        <w:t>/сут;</w:t>
      </w:r>
    </w:p>
    <w:p w:rsidR="000A56B8" w:rsidRPr="008F7D4B" w:rsidRDefault="000A56B8" w:rsidP="006A6B71">
      <w:pPr>
        <w:pStyle w:val="aff5"/>
        <w:numPr>
          <w:ilvl w:val="0"/>
          <w:numId w:val="67"/>
        </w:numPr>
        <w:tabs>
          <w:tab w:val="left" w:pos="851"/>
        </w:tabs>
        <w:spacing w:before="0" w:after="0" w:line="240" w:lineRule="auto"/>
        <w:ind w:left="0" w:firstLine="567"/>
        <w:contextualSpacing w:val="0"/>
        <w:rPr>
          <w:sz w:val="24"/>
          <w:szCs w:val="24"/>
        </w:rPr>
      </w:pPr>
      <w:r w:rsidRPr="008F7D4B">
        <w:rPr>
          <w:sz w:val="24"/>
          <w:szCs w:val="24"/>
        </w:rPr>
        <w:t>2 резервуара чистой воды V= 40 м</w:t>
      </w:r>
      <w:r w:rsidRPr="008F7D4B">
        <w:rPr>
          <w:sz w:val="24"/>
          <w:szCs w:val="24"/>
          <w:vertAlign w:val="superscript"/>
        </w:rPr>
        <w:t>3</w:t>
      </w:r>
      <w:r w:rsidRPr="008F7D4B">
        <w:rPr>
          <w:sz w:val="24"/>
          <w:szCs w:val="24"/>
        </w:rPr>
        <w:t>;</w:t>
      </w:r>
    </w:p>
    <w:p w:rsidR="000A56B8" w:rsidRPr="008F7D4B" w:rsidRDefault="000A56B8" w:rsidP="006A6B71">
      <w:pPr>
        <w:pStyle w:val="aff5"/>
        <w:numPr>
          <w:ilvl w:val="0"/>
          <w:numId w:val="67"/>
        </w:numPr>
        <w:tabs>
          <w:tab w:val="left" w:pos="851"/>
        </w:tabs>
        <w:spacing w:before="0" w:after="0" w:line="240" w:lineRule="auto"/>
        <w:ind w:left="0" w:firstLine="567"/>
        <w:contextualSpacing w:val="0"/>
        <w:rPr>
          <w:sz w:val="24"/>
          <w:szCs w:val="24"/>
        </w:rPr>
      </w:pPr>
      <w:r w:rsidRPr="008F7D4B">
        <w:rPr>
          <w:sz w:val="24"/>
          <w:szCs w:val="24"/>
        </w:rPr>
        <w:t>1 резервуар технической воды V= 40 м</w:t>
      </w:r>
      <w:r w:rsidRPr="008F7D4B">
        <w:rPr>
          <w:sz w:val="24"/>
          <w:szCs w:val="24"/>
          <w:vertAlign w:val="superscript"/>
        </w:rPr>
        <w:t>3</w:t>
      </w:r>
      <w:r w:rsidRPr="008F7D4B">
        <w:rPr>
          <w:sz w:val="24"/>
          <w:szCs w:val="24"/>
        </w:rPr>
        <w:t>;</w:t>
      </w:r>
    </w:p>
    <w:p w:rsidR="000A56B8" w:rsidRPr="008F7D4B" w:rsidRDefault="000A56B8" w:rsidP="006A6B71">
      <w:pPr>
        <w:pStyle w:val="aff5"/>
        <w:numPr>
          <w:ilvl w:val="0"/>
          <w:numId w:val="67"/>
        </w:numPr>
        <w:tabs>
          <w:tab w:val="left" w:pos="851"/>
        </w:tabs>
        <w:spacing w:before="0" w:after="0" w:line="240" w:lineRule="auto"/>
        <w:ind w:left="0" w:firstLine="567"/>
        <w:contextualSpacing w:val="0"/>
        <w:rPr>
          <w:sz w:val="24"/>
          <w:szCs w:val="24"/>
        </w:rPr>
      </w:pPr>
      <w:r w:rsidRPr="008F7D4B">
        <w:rPr>
          <w:sz w:val="24"/>
          <w:szCs w:val="24"/>
        </w:rPr>
        <w:t>насосная станция 2-го подъема.</w:t>
      </w:r>
    </w:p>
    <w:p w:rsidR="00CF280C" w:rsidRDefault="00CF280C" w:rsidP="006A10A9">
      <w:pPr>
        <w:pStyle w:val="aff5"/>
        <w:tabs>
          <w:tab w:val="left" w:pos="851"/>
        </w:tabs>
        <w:spacing w:before="0" w:after="0" w:line="240" w:lineRule="auto"/>
        <w:ind w:firstLine="567"/>
        <w:contextualSpacing w:val="0"/>
        <w:rPr>
          <w:sz w:val="24"/>
          <w:szCs w:val="24"/>
        </w:rPr>
      </w:pPr>
    </w:p>
    <w:p w:rsidR="006A10A9" w:rsidRDefault="006A10A9" w:rsidP="006A10A9">
      <w:pPr>
        <w:pStyle w:val="aff5"/>
        <w:tabs>
          <w:tab w:val="left" w:pos="851"/>
        </w:tabs>
        <w:spacing w:before="0" w:after="0" w:line="240" w:lineRule="auto"/>
        <w:ind w:firstLine="567"/>
        <w:contextualSpacing w:val="0"/>
        <w:rPr>
          <w:sz w:val="24"/>
          <w:szCs w:val="24"/>
        </w:rPr>
      </w:pPr>
    </w:p>
    <w:p w:rsidR="006A10A9" w:rsidRDefault="006A10A9" w:rsidP="006A10A9">
      <w:pPr>
        <w:pStyle w:val="aff5"/>
        <w:tabs>
          <w:tab w:val="left" w:pos="851"/>
        </w:tabs>
        <w:spacing w:before="0" w:after="0" w:line="240" w:lineRule="auto"/>
        <w:ind w:firstLine="567"/>
        <w:contextualSpacing w:val="0"/>
        <w:rPr>
          <w:sz w:val="24"/>
          <w:szCs w:val="24"/>
        </w:rPr>
      </w:pPr>
    </w:p>
    <w:p w:rsidR="006A10A9" w:rsidRPr="008F7D4B" w:rsidRDefault="006A10A9" w:rsidP="006A10A9">
      <w:pPr>
        <w:pStyle w:val="aff5"/>
        <w:tabs>
          <w:tab w:val="left" w:pos="851"/>
        </w:tabs>
        <w:spacing w:before="0" w:after="0" w:line="240" w:lineRule="auto"/>
        <w:ind w:firstLine="567"/>
        <w:contextualSpacing w:val="0"/>
        <w:rPr>
          <w:sz w:val="24"/>
          <w:szCs w:val="24"/>
        </w:rPr>
      </w:pPr>
    </w:p>
    <w:p w:rsidR="000A56B8" w:rsidRPr="008F7D4B" w:rsidRDefault="000A56B8" w:rsidP="006A10A9">
      <w:pPr>
        <w:pStyle w:val="aff5"/>
        <w:tabs>
          <w:tab w:val="left" w:pos="851"/>
        </w:tabs>
        <w:spacing w:before="0" w:after="0" w:line="240" w:lineRule="auto"/>
        <w:ind w:firstLine="567"/>
        <w:contextualSpacing w:val="0"/>
        <w:rPr>
          <w:sz w:val="24"/>
          <w:szCs w:val="24"/>
        </w:rPr>
      </w:pPr>
      <w:r w:rsidRPr="008F7D4B">
        <w:rPr>
          <w:sz w:val="24"/>
          <w:szCs w:val="24"/>
        </w:rPr>
        <w:t xml:space="preserve">Таблице </w:t>
      </w:r>
      <w:r w:rsidR="00CF280C" w:rsidRPr="008F7D4B">
        <w:rPr>
          <w:sz w:val="24"/>
          <w:szCs w:val="24"/>
        </w:rPr>
        <w:t>1.5.1-</w:t>
      </w:r>
      <w:r w:rsidRPr="008F7D4B">
        <w:rPr>
          <w:sz w:val="24"/>
          <w:szCs w:val="24"/>
        </w:rPr>
        <w:t>3. Основные характеристики водозаборных сооружений и насосного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876"/>
        <w:gridCol w:w="1292"/>
        <w:gridCol w:w="1966"/>
        <w:gridCol w:w="1621"/>
        <w:gridCol w:w="1273"/>
        <w:gridCol w:w="788"/>
      </w:tblGrid>
      <w:tr w:rsidR="000A56B8" w:rsidRPr="008F7D4B" w:rsidTr="006A10A9">
        <w:trPr>
          <w:tblHeader/>
          <w:jc w:val="center"/>
        </w:trPr>
        <w:tc>
          <w:tcPr>
            <w:tcW w:w="90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Наименование узла и его местоположение</w:t>
            </w:r>
          </w:p>
        </w:tc>
        <w:tc>
          <w:tcPr>
            <w:tcW w:w="4099"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Оборудование</w:t>
            </w:r>
          </w:p>
        </w:tc>
      </w:tr>
      <w:tr w:rsidR="000A56B8" w:rsidRPr="008F7D4B" w:rsidTr="006A10A9">
        <w:trPr>
          <w:tblHeader/>
          <w:jc w:val="center"/>
        </w:trPr>
        <w:tc>
          <w:tcPr>
            <w:tcW w:w="90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keepNext/>
              <w:spacing w:after="0" w:line="240" w:lineRule="auto"/>
              <w:rPr>
                <w:rFonts w:ascii="Times New Roman" w:hAnsi="Times New Roman" w:cs="Times New Roman"/>
                <w:b/>
                <w:sz w:val="20"/>
                <w:szCs w:val="20"/>
              </w:rPr>
            </w:pPr>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Глубина, м</w:t>
            </w:r>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марка насоса</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производительность, м</w:t>
            </w:r>
            <w:r w:rsidRPr="008F7D4B">
              <w:rPr>
                <w:b/>
                <w:vertAlign w:val="superscript"/>
              </w:rPr>
              <w:t>3</w:t>
            </w:r>
            <w:r w:rsidRPr="008F7D4B">
              <w:rPr>
                <w:b/>
              </w:rPr>
              <w:t>/ч</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мощность эл. дв-ля, кВт</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время работы, ч/год</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keepNext/>
              <w:spacing w:after="0"/>
              <w:rPr>
                <w:b/>
              </w:rPr>
            </w:pPr>
            <w:r w:rsidRPr="008F7D4B">
              <w:rPr>
                <w:b/>
              </w:rPr>
              <w:t>износ, %</w:t>
            </w:r>
          </w:p>
        </w:tc>
      </w:tr>
      <w:tr w:rsidR="00DB372D" w:rsidRPr="008F7D4B" w:rsidTr="006A10A9">
        <w:trPr>
          <w:tblHeader/>
          <w:jc w:val="center"/>
        </w:trPr>
        <w:tc>
          <w:tcPr>
            <w:tcW w:w="9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keepNext/>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pStyle w:val="affffffffffc"/>
              <w:keepNext/>
              <w:spacing w:after="0"/>
              <w:rPr>
                <w:b/>
              </w:rPr>
            </w:pPr>
            <w:r w:rsidRPr="008F7D4B">
              <w:rPr>
                <w:b/>
              </w:rPr>
              <w:t>2</w:t>
            </w:r>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pStyle w:val="affffffffffc"/>
              <w:keepNext/>
              <w:spacing w:after="0"/>
              <w:rPr>
                <w:b/>
              </w:rPr>
            </w:pPr>
            <w:r w:rsidRPr="008F7D4B">
              <w:rPr>
                <w:b/>
              </w:rPr>
              <w:t>3</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pStyle w:val="affffffffffc"/>
              <w:keepNext/>
              <w:spacing w:after="0"/>
              <w:rPr>
                <w:b/>
              </w:rPr>
            </w:pPr>
            <w:r w:rsidRPr="008F7D4B">
              <w:rPr>
                <w:b/>
              </w:rPr>
              <w:t>4</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pStyle w:val="affffffffffc"/>
              <w:keepNext/>
              <w:spacing w:after="0"/>
              <w:rPr>
                <w:b/>
              </w:rPr>
            </w:pPr>
            <w:r w:rsidRPr="008F7D4B">
              <w:rPr>
                <w:b/>
              </w:rPr>
              <w:t>5</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pStyle w:val="affffffffffc"/>
              <w:keepNext/>
              <w:spacing w:after="0"/>
              <w:rPr>
                <w:b/>
              </w:rPr>
            </w:pPr>
            <w:r w:rsidRPr="008F7D4B">
              <w:rPr>
                <w:b/>
              </w:rPr>
              <w:t>6</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B372D" w:rsidRPr="008F7D4B" w:rsidRDefault="00DB372D" w:rsidP="006A10A9">
            <w:pPr>
              <w:pStyle w:val="affffffffffc"/>
              <w:keepNext/>
              <w:spacing w:after="0"/>
              <w:rPr>
                <w:b/>
              </w:rPr>
            </w:pPr>
            <w:r w:rsidRPr="008F7D4B">
              <w:rPr>
                <w:b/>
              </w:rPr>
              <w:t>7</w:t>
            </w:r>
          </w:p>
        </w:tc>
      </w:tr>
      <w:tr w:rsidR="000A56B8" w:rsidRPr="008F7D4B" w:rsidTr="006A10A9">
        <w:trPr>
          <w:jc w:val="center"/>
        </w:trPr>
        <w:tc>
          <w:tcPr>
            <w:tcW w:w="9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jc w:val="left"/>
            </w:pPr>
            <w:r w:rsidRPr="008F7D4B">
              <w:t xml:space="preserve">Артскважина </w:t>
            </w:r>
            <w:r w:rsidRPr="008F7D4B">
              <w:rPr>
                <w:color w:val="000000"/>
              </w:rPr>
              <w:t>ул. Мира,  д. 69а, с. Шеркалы</w:t>
            </w:r>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60</w:t>
            </w:r>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ЭЦВ6-6,5-140</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6,5</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5,5</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1976</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100</w:t>
            </w:r>
          </w:p>
        </w:tc>
      </w:tr>
      <w:tr w:rsidR="000A56B8" w:rsidRPr="008F7D4B" w:rsidTr="006A10A9">
        <w:trPr>
          <w:jc w:val="center"/>
        </w:trPr>
        <w:tc>
          <w:tcPr>
            <w:tcW w:w="9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jc w:val="left"/>
            </w:pPr>
            <w:r w:rsidRPr="008F7D4B">
              <w:t xml:space="preserve">Артскважина </w:t>
            </w:r>
            <w:r w:rsidRPr="008F7D4B">
              <w:rPr>
                <w:color w:val="000000"/>
              </w:rPr>
              <w:t>ул. Лесная, д. 21, с. Шеркалы</w:t>
            </w:r>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62</w:t>
            </w:r>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ЭЦВ6-6,5-140</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6,5</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5,5</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960</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pStyle w:val="affffffffffc"/>
              <w:spacing w:after="0"/>
            </w:pPr>
            <w:r w:rsidRPr="008F7D4B">
              <w:t>100</w:t>
            </w:r>
          </w:p>
        </w:tc>
      </w:tr>
    </w:tbl>
    <w:p w:rsidR="000A56B8" w:rsidRPr="008F7D4B" w:rsidRDefault="000A56B8" w:rsidP="008F7D4B">
      <w:pPr>
        <w:pStyle w:val="aff5"/>
        <w:spacing w:before="0" w:after="0" w:line="240" w:lineRule="auto"/>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Вода из артскважины ул. Мира подается на ВОС «Импульс», а затем в резервуар чистой воды.</w:t>
      </w:r>
    </w:p>
    <w:p w:rsidR="00CF280C" w:rsidRPr="008F7D4B" w:rsidRDefault="00CF280C" w:rsidP="006A10A9">
      <w:pPr>
        <w:pStyle w:val="aff5"/>
        <w:spacing w:before="0" w:after="0" w:line="240" w:lineRule="auto"/>
        <w:ind w:firstLine="567"/>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Таблица </w:t>
      </w:r>
      <w:r w:rsidR="00CF280C" w:rsidRPr="008F7D4B">
        <w:rPr>
          <w:sz w:val="24"/>
          <w:szCs w:val="24"/>
        </w:rPr>
        <w:t xml:space="preserve">1.5.1-4 </w:t>
      </w:r>
      <w:r w:rsidRPr="008F7D4B">
        <w:rPr>
          <w:sz w:val="24"/>
          <w:szCs w:val="24"/>
        </w:rPr>
        <w:t>Характеристика насосного оборудования очистных сооружений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1606"/>
        <w:gridCol w:w="2695"/>
        <w:gridCol w:w="913"/>
        <w:gridCol w:w="1611"/>
      </w:tblGrid>
      <w:tr w:rsidR="000A56B8" w:rsidRPr="008F7D4B" w:rsidTr="006A10A9">
        <w:trPr>
          <w:trHeight w:val="20"/>
          <w:tblHeader/>
          <w:jc w:val="center"/>
        </w:trPr>
        <w:tc>
          <w:tcPr>
            <w:tcW w:w="13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Место расположения ОСВ</w:t>
            </w:r>
          </w:p>
        </w:tc>
        <w:tc>
          <w:tcPr>
            <w:tcW w:w="362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Оборудование</w:t>
            </w:r>
          </w:p>
        </w:tc>
      </w:tr>
      <w:tr w:rsidR="000A56B8" w:rsidRPr="008F7D4B" w:rsidTr="006A10A9">
        <w:trPr>
          <w:trHeight w:val="20"/>
          <w:tblHeader/>
          <w:jc w:val="center"/>
        </w:trPr>
        <w:tc>
          <w:tcPr>
            <w:tcW w:w="137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rPr>
                <w:rFonts w:ascii="Times New Roman" w:hAnsi="Times New Roman" w:cs="Times New Roman"/>
                <w:b/>
                <w:sz w:val="20"/>
                <w:szCs w:val="20"/>
              </w:rPr>
            </w:pPr>
          </w:p>
        </w:tc>
        <w:tc>
          <w:tcPr>
            <w:tcW w:w="8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марка насоса</w:t>
            </w:r>
          </w:p>
        </w:tc>
        <w:tc>
          <w:tcPr>
            <w:tcW w:w="14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производительность, м</w:t>
            </w:r>
            <w:r w:rsidRPr="008F7D4B">
              <w:rPr>
                <w:rFonts w:ascii="Times New Roman" w:hAnsi="Times New Roman" w:cs="Times New Roman"/>
                <w:b/>
                <w:sz w:val="20"/>
                <w:szCs w:val="20"/>
                <w:vertAlign w:val="superscript"/>
              </w:rPr>
              <w:t>3</w:t>
            </w:r>
            <w:r w:rsidRPr="008F7D4B">
              <w:rPr>
                <w:rFonts w:ascii="Times New Roman" w:hAnsi="Times New Roman" w:cs="Times New Roman"/>
                <w:b/>
                <w:sz w:val="20"/>
                <w:szCs w:val="20"/>
              </w:rPr>
              <w:t>/час</w:t>
            </w:r>
          </w:p>
        </w:tc>
        <w:tc>
          <w:tcPr>
            <w:tcW w:w="4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напор, м</w:t>
            </w:r>
          </w:p>
        </w:tc>
        <w:tc>
          <w:tcPr>
            <w:tcW w:w="8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мощность, кВт</w:t>
            </w:r>
          </w:p>
        </w:tc>
      </w:tr>
      <w:tr w:rsidR="000A56B8" w:rsidRPr="008F7D4B" w:rsidTr="006A10A9">
        <w:trPr>
          <w:trHeight w:val="20"/>
          <w:jc w:val="center"/>
        </w:trPr>
        <w:tc>
          <w:tcPr>
            <w:tcW w:w="13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xml:space="preserve">Артскважина </w:t>
            </w:r>
            <w:r w:rsidRPr="008F7D4B">
              <w:rPr>
                <w:rFonts w:ascii="Times New Roman" w:hAnsi="Times New Roman" w:cs="Times New Roman"/>
                <w:color w:val="000000"/>
                <w:sz w:val="20"/>
                <w:szCs w:val="20"/>
              </w:rPr>
              <w:t>ул. Мира, д.69а, с. Шеркалы</w:t>
            </w:r>
          </w:p>
        </w:tc>
        <w:tc>
          <w:tcPr>
            <w:tcW w:w="8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2К6</w:t>
            </w:r>
          </w:p>
        </w:tc>
        <w:tc>
          <w:tcPr>
            <w:tcW w:w="14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12,5</w:t>
            </w:r>
          </w:p>
        </w:tc>
        <w:tc>
          <w:tcPr>
            <w:tcW w:w="4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w:t>
            </w:r>
          </w:p>
        </w:tc>
        <w:tc>
          <w:tcPr>
            <w:tcW w:w="8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8F7D4B" w:rsidRDefault="000A56B8" w:rsidP="006A10A9">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2,2</w:t>
            </w:r>
          </w:p>
        </w:tc>
      </w:tr>
    </w:tbl>
    <w:p w:rsidR="000A56B8" w:rsidRPr="008F7D4B" w:rsidRDefault="000A56B8" w:rsidP="008F7D4B">
      <w:pPr>
        <w:pStyle w:val="aff5"/>
        <w:spacing w:before="0" w:after="0" w:line="240" w:lineRule="auto"/>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Зона санитарной охраны источников водоснабжения 1-го пояса соблюдается.</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Главной проблемой системы водоснабжения в сельском поселении Шеркалы является большой износ водопроводных сетей, а также водозаборных сооружений. </w:t>
      </w:r>
    </w:p>
    <w:p w:rsidR="000A56B8" w:rsidRPr="008F7D4B" w:rsidRDefault="000A56B8" w:rsidP="006A10A9">
      <w:pPr>
        <w:pStyle w:val="111"/>
        <w:tabs>
          <w:tab w:val="left" w:pos="1276"/>
        </w:tabs>
        <w:spacing w:before="240" w:after="240"/>
        <w:ind w:left="0" w:firstLine="567"/>
      </w:pPr>
      <w:bookmarkStart w:id="65" w:name="_Toc439261039"/>
      <w:bookmarkStart w:id="66" w:name="_Toc525920075"/>
      <w:bookmarkStart w:id="67" w:name="_Toc531101797"/>
      <w:bookmarkStart w:id="68" w:name="_Toc114497025"/>
      <w:r w:rsidRPr="008F7D4B">
        <w:t>Водоотведение</w:t>
      </w:r>
      <w:bookmarkEnd w:id="65"/>
      <w:bookmarkEnd w:id="66"/>
      <w:bookmarkEnd w:id="67"/>
      <w:bookmarkEnd w:id="68"/>
    </w:p>
    <w:p w:rsidR="000A56B8" w:rsidRPr="008F7D4B" w:rsidRDefault="000A56B8" w:rsidP="008F7D4B">
      <w:pPr>
        <w:pStyle w:val="aff5"/>
        <w:spacing w:before="0" w:after="0" w:line="240" w:lineRule="auto"/>
        <w:contextualSpacing w:val="0"/>
        <w:rPr>
          <w:sz w:val="24"/>
          <w:szCs w:val="24"/>
        </w:rPr>
      </w:pPr>
      <w:r w:rsidRPr="008F7D4B">
        <w:rPr>
          <w:sz w:val="24"/>
          <w:szCs w:val="24"/>
        </w:rPr>
        <w:t>В сельском поселении Шеркалы отсутствует централизованное водоотведение. Хозяйственно-бытовые стоки отводятся, в основном, в выгребные ямы и септики. От общественных зданий, по мере наполнения, стоки вывозятся ассенизационными автомобилями на свалку ТБО.</w:t>
      </w:r>
    </w:p>
    <w:p w:rsidR="000A56B8" w:rsidRPr="008F7D4B" w:rsidRDefault="000A56B8" w:rsidP="008F7D4B">
      <w:pPr>
        <w:pStyle w:val="aff5"/>
        <w:spacing w:before="0" w:after="0" w:line="240" w:lineRule="auto"/>
        <w:contextualSpacing w:val="0"/>
        <w:rPr>
          <w:sz w:val="24"/>
          <w:szCs w:val="24"/>
        </w:rPr>
      </w:pPr>
      <w:r w:rsidRPr="008F7D4B">
        <w:rPr>
          <w:sz w:val="24"/>
          <w:szCs w:val="24"/>
        </w:rPr>
        <w:t>На перспективу строительство централизованной системы водоотведения не предусматривается. В северной части села планируется строительство канализационных очистных сооружений.</w:t>
      </w:r>
    </w:p>
    <w:p w:rsidR="000A56B8" w:rsidRPr="008F7D4B" w:rsidRDefault="000A56B8" w:rsidP="006A10A9">
      <w:pPr>
        <w:pStyle w:val="111"/>
        <w:tabs>
          <w:tab w:val="left" w:pos="1276"/>
        </w:tabs>
        <w:spacing w:before="240" w:after="240"/>
        <w:ind w:left="0" w:firstLine="567"/>
        <w:rPr>
          <w:sz w:val="24"/>
          <w:szCs w:val="24"/>
        </w:rPr>
      </w:pPr>
      <w:bookmarkStart w:id="69" w:name="_Toc439261040"/>
      <w:bookmarkStart w:id="70" w:name="_Toc525920076"/>
      <w:bookmarkStart w:id="71" w:name="_Toc531101798"/>
      <w:bookmarkStart w:id="72" w:name="_Toc114497026"/>
      <w:r w:rsidRPr="008F7D4B">
        <w:t>Э</w:t>
      </w:r>
      <w:bookmarkEnd w:id="69"/>
      <w:bookmarkEnd w:id="70"/>
      <w:bookmarkEnd w:id="71"/>
      <w:r w:rsidRPr="008F7D4B">
        <w:t>лектроснабжение</w:t>
      </w:r>
      <w:bookmarkEnd w:id="72"/>
    </w:p>
    <w:p w:rsidR="000A56B8" w:rsidRPr="008F7D4B" w:rsidRDefault="000A56B8" w:rsidP="006A10A9">
      <w:pPr>
        <w:pStyle w:val="aff5"/>
        <w:spacing w:before="0" w:after="0" w:line="240" w:lineRule="auto"/>
        <w:ind w:firstLine="567"/>
        <w:contextualSpacing w:val="0"/>
        <w:rPr>
          <w:sz w:val="24"/>
          <w:szCs w:val="24"/>
        </w:rPr>
      </w:pPr>
      <w:bookmarkStart w:id="73" w:name="_Hlk37062651"/>
      <w:r w:rsidRPr="008F7D4B">
        <w:rPr>
          <w:sz w:val="24"/>
          <w:szCs w:val="24"/>
        </w:rPr>
        <w:t>Электроснабжение потребителей Октябрьского района Ханты-Мансийского автономного округа осуществляет АО «ЮТЭК-Кода».</w:t>
      </w:r>
    </w:p>
    <w:bookmarkEnd w:id="73"/>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В сельском поселении Шеркалы</w:t>
      </w:r>
      <w:r w:rsidR="00903753" w:rsidRPr="008F7D4B">
        <w:rPr>
          <w:sz w:val="24"/>
          <w:szCs w:val="24"/>
        </w:rPr>
        <w:t xml:space="preserve"> электроснабжение</w:t>
      </w:r>
      <w:r w:rsidRPr="008F7D4B">
        <w:rPr>
          <w:sz w:val="24"/>
          <w:szCs w:val="24"/>
        </w:rPr>
        <w:t xml:space="preserve">. осуществляется от </w:t>
      </w:r>
      <w:bookmarkStart w:id="74" w:name="_Hlk104566373"/>
      <w:r w:rsidRPr="008F7D4B">
        <w:rPr>
          <w:sz w:val="24"/>
          <w:szCs w:val="24"/>
        </w:rPr>
        <w:t>ПС 100/10 кВ «Шеркалы». Подстанция расположена на востоке поселения и запитана от ВЛ 110 кВ.</w:t>
      </w:r>
      <w:bookmarkEnd w:id="74"/>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На территории поселка расположены 14 трансформаторных подстанций 10/0,4 кВ.</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Распределение электроэнергии в поселении осуществляется через систему ТП по воздушным и кабельным сетям 10 кВ и 0,4 кВ. </w:t>
      </w:r>
    </w:p>
    <w:p w:rsidR="006A10A9" w:rsidRPr="008F7D4B" w:rsidRDefault="006A10A9" w:rsidP="006A10A9">
      <w:pPr>
        <w:pStyle w:val="aff5"/>
        <w:spacing w:before="0" w:after="0" w:line="240" w:lineRule="auto"/>
        <w:ind w:firstLine="567"/>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Таблица </w:t>
      </w:r>
      <w:r w:rsidR="00CF280C" w:rsidRPr="008F7D4B">
        <w:rPr>
          <w:sz w:val="24"/>
          <w:szCs w:val="24"/>
        </w:rPr>
        <w:t>1.5.3-1</w:t>
      </w:r>
      <w:r w:rsidRPr="008F7D4B">
        <w:rPr>
          <w:sz w:val="24"/>
          <w:szCs w:val="24"/>
        </w:rPr>
        <w:t xml:space="preserve"> Перечень трансформаторных подстанций 6/10/0,4 кВ  </w:t>
      </w:r>
    </w:p>
    <w:tbl>
      <w:tblPr>
        <w:tblStyle w:val="af"/>
        <w:tblW w:w="5000" w:type="pct"/>
        <w:jc w:val="center"/>
        <w:tblLook w:val="04A0"/>
      </w:tblPr>
      <w:tblGrid>
        <w:gridCol w:w="693"/>
        <w:gridCol w:w="2092"/>
        <w:gridCol w:w="2192"/>
        <w:gridCol w:w="1863"/>
        <w:gridCol w:w="1755"/>
        <w:gridCol w:w="976"/>
      </w:tblGrid>
      <w:tr w:rsidR="000A56B8" w:rsidRPr="006A10A9" w:rsidTr="006A10A9">
        <w:trPr>
          <w:trHeight w:val="20"/>
          <w:jc w:val="center"/>
        </w:trPr>
        <w:tc>
          <w:tcPr>
            <w:tcW w:w="362" w:type="pct"/>
            <w:vAlign w:val="center"/>
          </w:tcPr>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w:t>
            </w:r>
          </w:p>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 xml:space="preserve"> п/п</w:t>
            </w:r>
          </w:p>
        </w:tc>
        <w:tc>
          <w:tcPr>
            <w:tcW w:w="1093" w:type="pct"/>
            <w:vAlign w:val="center"/>
          </w:tcPr>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Наименование ТП, КТП(Н)</w:t>
            </w:r>
          </w:p>
        </w:tc>
        <w:tc>
          <w:tcPr>
            <w:tcW w:w="1145" w:type="pct"/>
            <w:vAlign w:val="center"/>
          </w:tcPr>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Мощность трансформаторов, кВА</w:t>
            </w:r>
          </w:p>
        </w:tc>
        <w:tc>
          <w:tcPr>
            <w:tcW w:w="973" w:type="pct"/>
            <w:vAlign w:val="center"/>
          </w:tcPr>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Установленная мощность, кВА</w:t>
            </w:r>
          </w:p>
        </w:tc>
        <w:tc>
          <w:tcPr>
            <w:tcW w:w="917" w:type="pct"/>
            <w:vAlign w:val="center"/>
          </w:tcPr>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Год ввода в эксплуатацию</w:t>
            </w:r>
          </w:p>
        </w:tc>
        <w:tc>
          <w:tcPr>
            <w:tcW w:w="510" w:type="pct"/>
            <w:vAlign w:val="center"/>
          </w:tcPr>
          <w:p w:rsidR="000A56B8" w:rsidRPr="006A10A9" w:rsidRDefault="000A56B8" w:rsidP="006A10A9">
            <w:pPr>
              <w:pStyle w:val="aff5"/>
              <w:spacing w:before="0" w:after="0" w:line="240" w:lineRule="auto"/>
              <w:ind w:firstLine="0"/>
              <w:contextualSpacing w:val="0"/>
              <w:jc w:val="center"/>
              <w:rPr>
                <w:b/>
                <w:sz w:val="20"/>
                <w:szCs w:val="20"/>
              </w:rPr>
            </w:pPr>
            <w:r w:rsidRPr="006A10A9">
              <w:rPr>
                <w:b/>
                <w:sz w:val="20"/>
                <w:szCs w:val="20"/>
              </w:rPr>
              <w:t>% износа</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1</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71</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250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250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lastRenderedPageBreak/>
              <w:t>2</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72</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73</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630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630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4</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76</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5</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78</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630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630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6</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82</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7</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ТП-10/0,4кВ № 86</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400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2014</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30</w:t>
            </w:r>
          </w:p>
        </w:tc>
      </w:tr>
      <w:tr w:rsidR="000A56B8" w:rsidRPr="006A10A9" w:rsidTr="006A10A9">
        <w:trPr>
          <w:trHeight w:val="20"/>
          <w:jc w:val="center"/>
        </w:trPr>
        <w:tc>
          <w:tcPr>
            <w:tcW w:w="362"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8</w:t>
            </w:r>
          </w:p>
        </w:tc>
        <w:tc>
          <w:tcPr>
            <w:tcW w:w="1093"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КТПН-10/0,4кВ №85</w:t>
            </w:r>
          </w:p>
        </w:tc>
        <w:tc>
          <w:tcPr>
            <w:tcW w:w="1145"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2х250</w:t>
            </w:r>
          </w:p>
        </w:tc>
        <w:tc>
          <w:tcPr>
            <w:tcW w:w="973"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500</w:t>
            </w:r>
          </w:p>
        </w:tc>
        <w:tc>
          <w:tcPr>
            <w:tcW w:w="917" w:type="pct"/>
            <w:noWrap/>
            <w:vAlign w:val="center"/>
            <w:hideMark/>
          </w:tcPr>
          <w:p w:rsidR="000A56B8" w:rsidRPr="006A10A9" w:rsidRDefault="000A56B8" w:rsidP="006A10A9">
            <w:pPr>
              <w:jc w:val="center"/>
              <w:rPr>
                <w:rFonts w:ascii="Times New Roman" w:eastAsia="Times New Roman" w:hAnsi="Times New Roman" w:cs="Times New Roman"/>
                <w:color w:val="000000"/>
                <w:sz w:val="20"/>
                <w:szCs w:val="20"/>
              </w:rPr>
            </w:pPr>
            <w:r w:rsidRPr="006A10A9">
              <w:rPr>
                <w:rFonts w:ascii="Times New Roman" w:eastAsia="Times New Roman" w:hAnsi="Times New Roman" w:cs="Times New Roman"/>
                <w:color w:val="000000"/>
                <w:sz w:val="20"/>
                <w:szCs w:val="20"/>
              </w:rPr>
              <w:t>2017</w:t>
            </w:r>
          </w:p>
        </w:tc>
        <w:tc>
          <w:tcPr>
            <w:tcW w:w="510" w:type="pct"/>
            <w:noWrap/>
            <w:vAlign w:val="center"/>
            <w:hideMark/>
          </w:tcPr>
          <w:p w:rsidR="000A56B8" w:rsidRPr="006A10A9" w:rsidRDefault="000A56B8" w:rsidP="006A10A9">
            <w:pPr>
              <w:jc w:val="center"/>
              <w:rPr>
                <w:rFonts w:ascii="Times New Roman" w:eastAsia="Times New Roman" w:hAnsi="Times New Roman" w:cs="Times New Roman"/>
                <w:sz w:val="20"/>
                <w:szCs w:val="20"/>
              </w:rPr>
            </w:pPr>
            <w:r w:rsidRPr="006A10A9">
              <w:rPr>
                <w:rFonts w:ascii="Times New Roman" w:eastAsia="Times New Roman" w:hAnsi="Times New Roman" w:cs="Times New Roman"/>
                <w:sz w:val="20"/>
                <w:szCs w:val="20"/>
              </w:rPr>
              <w:t>15</w:t>
            </w:r>
          </w:p>
        </w:tc>
      </w:tr>
    </w:tbl>
    <w:p w:rsidR="000A56B8" w:rsidRPr="008F7D4B" w:rsidRDefault="000A56B8" w:rsidP="008F7D4B">
      <w:pPr>
        <w:pStyle w:val="aff5"/>
        <w:spacing w:before="0" w:after="0" w:line="240" w:lineRule="auto"/>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Таблица </w:t>
      </w:r>
      <w:r w:rsidR="00CF280C" w:rsidRPr="008F7D4B">
        <w:rPr>
          <w:sz w:val="24"/>
          <w:szCs w:val="24"/>
        </w:rPr>
        <w:t>1.5.3-2</w:t>
      </w:r>
      <w:r w:rsidRPr="008F7D4B">
        <w:rPr>
          <w:sz w:val="24"/>
          <w:szCs w:val="24"/>
        </w:rPr>
        <w:t xml:space="preserve"> Электропотребление за 2019 год по данным АО «ЮТЭК-Кода»</w:t>
      </w:r>
    </w:p>
    <w:tbl>
      <w:tblPr>
        <w:tblStyle w:val="af"/>
        <w:tblW w:w="5000" w:type="pct"/>
        <w:jc w:val="center"/>
        <w:tblLook w:val="04A0"/>
      </w:tblPr>
      <w:tblGrid>
        <w:gridCol w:w="778"/>
        <w:gridCol w:w="4186"/>
        <w:gridCol w:w="4607"/>
      </w:tblGrid>
      <w:tr w:rsidR="000A56B8" w:rsidRPr="008F7D4B" w:rsidTr="006A10A9">
        <w:trPr>
          <w:trHeight w:val="20"/>
          <w:jc w:val="center"/>
        </w:trPr>
        <w:tc>
          <w:tcPr>
            <w:tcW w:w="406" w:type="pct"/>
            <w:vAlign w:val="center"/>
          </w:tcPr>
          <w:p w:rsidR="000A56B8" w:rsidRPr="008F7D4B" w:rsidRDefault="000A56B8" w:rsidP="006A10A9">
            <w:pPr>
              <w:jc w:val="center"/>
              <w:rPr>
                <w:rFonts w:ascii="Times New Roman" w:hAnsi="Times New Roman" w:cs="Times New Roman"/>
                <w:b/>
                <w:bCs/>
                <w:sz w:val="20"/>
                <w:szCs w:val="20"/>
              </w:rPr>
            </w:pPr>
            <w:r w:rsidRPr="008F7D4B">
              <w:rPr>
                <w:rFonts w:ascii="Times New Roman" w:hAnsi="Times New Roman" w:cs="Times New Roman"/>
                <w:b/>
                <w:bCs/>
                <w:sz w:val="20"/>
                <w:szCs w:val="20"/>
              </w:rPr>
              <w:t>п/п</w:t>
            </w:r>
          </w:p>
        </w:tc>
        <w:tc>
          <w:tcPr>
            <w:tcW w:w="2187" w:type="pct"/>
            <w:vAlign w:val="center"/>
          </w:tcPr>
          <w:p w:rsidR="000A56B8" w:rsidRPr="008F7D4B" w:rsidRDefault="000A56B8" w:rsidP="006A10A9">
            <w:pPr>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w:t>
            </w:r>
          </w:p>
        </w:tc>
        <w:tc>
          <w:tcPr>
            <w:tcW w:w="2407" w:type="pct"/>
            <w:vAlign w:val="center"/>
          </w:tcPr>
          <w:p w:rsidR="000A56B8" w:rsidRPr="008F7D4B" w:rsidRDefault="000A56B8" w:rsidP="006A10A9">
            <w:pPr>
              <w:jc w:val="center"/>
              <w:rPr>
                <w:rFonts w:ascii="Times New Roman" w:hAnsi="Times New Roman" w:cs="Times New Roman"/>
                <w:b/>
                <w:bCs/>
                <w:sz w:val="20"/>
                <w:szCs w:val="20"/>
              </w:rPr>
            </w:pPr>
            <w:r w:rsidRPr="008F7D4B">
              <w:rPr>
                <w:rFonts w:ascii="Times New Roman" w:hAnsi="Times New Roman" w:cs="Times New Roman"/>
                <w:b/>
                <w:bCs/>
                <w:sz w:val="20"/>
                <w:szCs w:val="20"/>
              </w:rPr>
              <w:t>Электропотребелние</w:t>
            </w:r>
          </w:p>
          <w:p w:rsidR="000A56B8" w:rsidRPr="008F7D4B" w:rsidRDefault="000A56B8" w:rsidP="006A10A9">
            <w:pPr>
              <w:jc w:val="center"/>
              <w:rPr>
                <w:rFonts w:ascii="Times New Roman" w:hAnsi="Times New Roman" w:cs="Times New Roman"/>
                <w:b/>
                <w:bCs/>
                <w:sz w:val="20"/>
                <w:szCs w:val="20"/>
              </w:rPr>
            </w:pPr>
            <w:r w:rsidRPr="008F7D4B">
              <w:rPr>
                <w:rFonts w:ascii="Times New Roman" w:hAnsi="Times New Roman" w:cs="Times New Roman"/>
                <w:b/>
                <w:bCs/>
                <w:sz w:val="20"/>
                <w:szCs w:val="20"/>
              </w:rPr>
              <w:t>(млн. кВт ч)</w:t>
            </w:r>
          </w:p>
        </w:tc>
      </w:tr>
      <w:tr w:rsidR="000A56B8" w:rsidRPr="008F7D4B" w:rsidTr="006A10A9">
        <w:trPr>
          <w:trHeight w:val="20"/>
          <w:jc w:val="center"/>
        </w:trPr>
        <w:tc>
          <w:tcPr>
            <w:tcW w:w="406" w:type="pct"/>
            <w:vAlign w:val="center"/>
          </w:tcPr>
          <w:p w:rsidR="000A56B8" w:rsidRPr="008F7D4B" w:rsidRDefault="000A56B8" w:rsidP="006A10A9">
            <w:pPr>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2187" w:type="pct"/>
            <w:vAlign w:val="center"/>
          </w:tcPr>
          <w:p w:rsidR="000A56B8" w:rsidRPr="008F7D4B" w:rsidRDefault="000A56B8" w:rsidP="006A10A9">
            <w:pPr>
              <w:jc w:val="center"/>
              <w:rPr>
                <w:rFonts w:ascii="Times New Roman" w:hAnsi="Times New Roman" w:cs="Times New Roman"/>
                <w:sz w:val="20"/>
                <w:szCs w:val="20"/>
              </w:rPr>
            </w:pPr>
            <w:r w:rsidRPr="008F7D4B">
              <w:rPr>
                <w:rFonts w:ascii="Times New Roman" w:hAnsi="Times New Roman" w:cs="Times New Roman"/>
                <w:sz w:val="20"/>
                <w:szCs w:val="20"/>
              </w:rPr>
              <w:t>Бытовой сектор</w:t>
            </w:r>
          </w:p>
        </w:tc>
        <w:tc>
          <w:tcPr>
            <w:tcW w:w="2407" w:type="pct"/>
            <w:vAlign w:val="center"/>
          </w:tcPr>
          <w:p w:rsidR="000A56B8" w:rsidRPr="008F7D4B" w:rsidRDefault="000A56B8" w:rsidP="006A10A9">
            <w:pPr>
              <w:jc w:val="center"/>
              <w:rPr>
                <w:rFonts w:ascii="Times New Roman" w:hAnsi="Times New Roman" w:cs="Times New Roman"/>
                <w:sz w:val="20"/>
                <w:szCs w:val="20"/>
              </w:rPr>
            </w:pPr>
            <w:r w:rsidRPr="008F7D4B">
              <w:rPr>
                <w:rFonts w:ascii="Times New Roman" w:hAnsi="Times New Roman" w:cs="Times New Roman"/>
                <w:sz w:val="20"/>
                <w:szCs w:val="20"/>
              </w:rPr>
              <w:t>1,360</w:t>
            </w:r>
          </w:p>
        </w:tc>
      </w:tr>
      <w:tr w:rsidR="000A56B8" w:rsidRPr="008F7D4B" w:rsidTr="006A10A9">
        <w:trPr>
          <w:trHeight w:val="20"/>
          <w:jc w:val="center"/>
        </w:trPr>
        <w:tc>
          <w:tcPr>
            <w:tcW w:w="406" w:type="pct"/>
            <w:vAlign w:val="center"/>
          </w:tcPr>
          <w:p w:rsidR="000A56B8" w:rsidRPr="008F7D4B" w:rsidRDefault="000A56B8" w:rsidP="006A10A9">
            <w:pPr>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2187" w:type="pct"/>
            <w:vAlign w:val="center"/>
          </w:tcPr>
          <w:p w:rsidR="000A56B8" w:rsidRPr="008F7D4B" w:rsidRDefault="000A56B8" w:rsidP="006A10A9">
            <w:pPr>
              <w:jc w:val="center"/>
              <w:rPr>
                <w:rFonts w:ascii="Times New Roman" w:hAnsi="Times New Roman" w:cs="Times New Roman"/>
                <w:sz w:val="20"/>
                <w:szCs w:val="20"/>
              </w:rPr>
            </w:pPr>
            <w:r w:rsidRPr="008F7D4B">
              <w:rPr>
                <w:rFonts w:ascii="Times New Roman" w:hAnsi="Times New Roman" w:cs="Times New Roman"/>
                <w:sz w:val="20"/>
                <w:szCs w:val="20"/>
              </w:rPr>
              <w:t>Юридические лица</w:t>
            </w:r>
          </w:p>
        </w:tc>
        <w:tc>
          <w:tcPr>
            <w:tcW w:w="2407" w:type="pct"/>
            <w:vAlign w:val="center"/>
          </w:tcPr>
          <w:p w:rsidR="000A56B8" w:rsidRPr="008F7D4B" w:rsidRDefault="000A56B8" w:rsidP="006A10A9">
            <w:pPr>
              <w:jc w:val="center"/>
              <w:rPr>
                <w:rFonts w:ascii="Times New Roman" w:hAnsi="Times New Roman" w:cs="Times New Roman"/>
                <w:sz w:val="20"/>
                <w:szCs w:val="20"/>
              </w:rPr>
            </w:pPr>
            <w:r w:rsidRPr="008F7D4B">
              <w:rPr>
                <w:rFonts w:ascii="Times New Roman" w:hAnsi="Times New Roman" w:cs="Times New Roman"/>
                <w:sz w:val="20"/>
                <w:szCs w:val="20"/>
              </w:rPr>
              <w:t>0,910</w:t>
            </w:r>
          </w:p>
        </w:tc>
      </w:tr>
      <w:tr w:rsidR="000A56B8" w:rsidRPr="008F7D4B" w:rsidTr="006A10A9">
        <w:trPr>
          <w:trHeight w:val="20"/>
          <w:jc w:val="center"/>
        </w:trPr>
        <w:tc>
          <w:tcPr>
            <w:tcW w:w="2593" w:type="pct"/>
            <w:gridSpan w:val="2"/>
            <w:vAlign w:val="center"/>
          </w:tcPr>
          <w:p w:rsidR="000A56B8" w:rsidRPr="008F7D4B" w:rsidRDefault="000A56B8" w:rsidP="006A10A9">
            <w:pPr>
              <w:rPr>
                <w:rFonts w:ascii="Times New Roman" w:hAnsi="Times New Roman" w:cs="Times New Roman"/>
                <w:b/>
                <w:sz w:val="20"/>
                <w:szCs w:val="20"/>
              </w:rPr>
            </w:pPr>
            <w:r w:rsidRPr="008F7D4B">
              <w:rPr>
                <w:rFonts w:ascii="Times New Roman" w:hAnsi="Times New Roman" w:cs="Times New Roman"/>
                <w:b/>
                <w:sz w:val="20"/>
                <w:szCs w:val="20"/>
              </w:rPr>
              <w:t>Всего</w:t>
            </w:r>
          </w:p>
        </w:tc>
        <w:tc>
          <w:tcPr>
            <w:tcW w:w="2407" w:type="pct"/>
            <w:vAlign w:val="center"/>
          </w:tcPr>
          <w:p w:rsidR="000A56B8" w:rsidRPr="008F7D4B" w:rsidRDefault="000A56B8" w:rsidP="006A10A9">
            <w:pPr>
              <w:jc w:val="center"/>
              <w:rPr>
                <w:rFonts w:ascii="Times New Roman" w:hAnsi="Times New Roman" w:cs="Times New Roman"/>
                <w:b/>
                <w:sz w:val="20"/>
                <w:szCs w:val="20"/>
              </w:rPr>
            </w:pPr>
            <w:r w:rsidRPr="008F7D4B">
              <w:rPr>
                <w:rFonts w:ascii="Times New Roman" w:hAnsi="Times New Roman" w:cs="Times New Roman"/>
                <w:b/>
                <w:sz w:val="20"/>
                <w:szCs w:val="20"/>
              </w:rPr>
              <w:t>2,270</w:t>
            </w:r>
          </w:p>
        </w:tc>
      </w:tr>
    </w:tbl>
    <w:p w:rsidR="00CF280C" w:rsidRPr="008F7D4B" w:rsidRDefault="00CF280C" w:rsidP="008F7D4B">
      <w:pPr>
        <w:pStyle w:val="aff5"/>
        <w:spacing w:before="0" w:after="0" w:line="240" w:lineRule="auto"/>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Электрические сети сельского поселения находятся в удовлетворительном состоянии и обеспечивают пропуск потребляемой электроэнергии через распределительные сети. </w:t>
      </w:r>
    </w:p>
    <w:p w:rsidR="000A56B8" w:rsidRPr="008F7D4B" w:rsidRDefault="000A56B8" w:rsidP="006A10A9">
      <w:pPr>
        <w:pStyle w:val="111"/>
        <w:tabs>
          <w:tab w:val="left" w:pos="1276"/>
        </w:tabs>
        <w:spacing w:before="240" w:after="240"/>
        <w:ind w:left="0" w:firstLine="567"/>
        <w:rPr>
          <w:sz w:val="24"/>
          <w:szCs w:val="24"/>
        </w:rPr>
      </w:pPr>
      <w:bookmarkStart w:id="75" w:name="_Toc439261053"/>
      <w:bookmarkStart w:id="76" w:name="_Toc525920077"/>
      <w:bookmarkStart w:id="77" w:name="_Toc531101799"/>
      <w:bookmarkStart w:id="78" w:name="_Toc114497027"/>
      <w:bookmarkStart w:id="79" w:name="_Toc287604532"/>
      <w:r w:rsidRPr="008F7D4B">
        <w:t>Теплоснабжение</w:t>
      </w:r>
      <w:bookmarkEnd w:id="75"/>
      <w:bookmarkEnd w:id="76"/>
      <w:bookmarkEnd w:id="77"/>
      <w:bookmarkEnd w:id="78"/>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В сельском поселении Шеркалы централизованное теплоснабжение осуществляется в части бюджетных потребителей. Централизованный отпуск тепловой энергии производится от 1-й действующей котельной, расположенной на улице Мира 38Д.</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Отопление индивидуальных жилых домов, предприятий, не охваченных централизованным теплоснабжением, осуществляется за счет собственных автономных источников теплоснабжения, в том числе автономных котельных. </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В действующей котельной теплоносителем является вода, потребление тепла идет на нужды отопления. Горячее водоснабжение в сельском поселении Шеркалы не организовано. Для заполнения и подпитки тепловой сети, а также для организации централизованного холодного водоснабжения используется вода из накопительной емкости. Вода привозится наземным транспортом (цистерна на базе ЗИЛ-131) из артезианской скважины, расположенной на окраине села Шеркалы по мере расхода.</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На территории сельского поселения Шеркалы производством и распределением тепловой энергии занимается теплоснабжающая организация – Шеркальское муниципальное предприятие жилищно-коммунального хозяйства (Шеркальское МП ЖКХ МО сельское поселение Шеркалы). Котельная находится в муниципальной собственности администрации сельского поселения Шеркалы и передана в хозяйственное ведение Шеркальскому МП ЖКХ.</w:t>
      </w:r>
    </w:p>
    <w:p w:rsidR="00CF280C" w:rsidRPr="008F7D4B" w:rsidRDefault="00CF280C" w:rsidP="006A10A9">
      <w:pPr>
        <w:pStyle w:val="aff5"/>
        <w:spacing w:before="0" w:after="0" w:line="240" w:lineRule="auto"/>
        <w:ind w:firstLine="567"/>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Таблица </w:t>
      </w:r>
      <w:r w:rsidR="00CF280C" w:rsidRPr="008F7D4B">
        <w:rPr>
          <w:sz w:val="24"/>
          <w:szCs w:val="24"/>
        </w:rPr>
        <w:t>1.5.4-1</w:t>
      </w:r>
      <w:r w:rsidRPr="008F7D4B">
        <w:rPr>
          <w:sz w:val="24"/>
          <w:szCs w:val="24"/>
        </w:rPr>
        <w:t xml:space="preserve"> Характеристика существующей котельной в с. Шеркалы</w:t>
      </w:r>
    </w:p>
    <w:tbl>
      <w:tblPr>
        <w:tblStyle w:val="af"/>
        <w:tblW w:w="0" w:type="auto"/>
        <w:jc w:val="center"/>
        <w:tblLook w:val="04A0"/>
      </w:tblPr>
      <w:tblGrid>
        <w:gridCol w:w="1312"/>
        <w:gridCol w:w="944"/>
        <w:gridCol w:w="1677"/>
        <w:gridCol w:w="1505"/>
        <w:gridCol w:w="1472"/>
        <w:gridCol w:w="1410"/>
        <w:gridCol w:w="1218"/>
      </w:tblGrid>
      <w:tr w:rsidR="000A56B8" w:rsidRPr="008F7D4B" w:rsidTr="006A10A9">
        <w:trPr>
          <w:trHeight w:val="20"/>
          <w:jc w:val="center"/>
        </w:trPr>
        <w:tc>
          <w:tcPr>
            <w:tcW w:w="849" w:type="dxa"/>
            <w:vMerge w:val="restart"/>
            <w:vAlign w:val="center"/>
          </w:tcPr>
          <w:p w:rsidR="000A56B8" w:rsidRPr="008F7D4B" w:rsidRDefault="000A56B8" w:rsidP="006A10A9">
            <w:pPr>
              <w:pStyle w:val="aff5"/>
              <w:spacing w:before="0" w:after="0" w:line="240" w:lineRule="auto"/>
              <w:ind w:firstLine="0"/>
              <w:contextualSpacing w:val="0"/>
              <w:jc w:val="center"/>
              <w:rPr>
                <w:b/>
                <w:sz w:val="20"/>
                <w:szCs w:val="20"/>
              </w:rPr>
            </w:pPr>
            <w:r w:rsidRPr="008F7D4B">
              <w:rPr>
                <w:b/>
                <w:sz w:val="20"/>
                <w:szCs w:val="20"/>
              </w:rPr>
              <w:t>Адрес</w:t>
            </w:r>
          </w:p>
        </w:tc>
        <w:tc>
          <w:tcPr>
            <w:tcW w:w="944" w:type="dxa"/>
            <w:vMerge w:val="restart"/>
            <w:vAlign w:val="center"/>
          </w:tcPr>
          <w:p w:rsidR="000A56B8" w:rsidRPr="008F7D4B" w:rsidRDefault="000A56B8" w:rsidP="006A10A9">
            <w:pPr>
              <w:pStyle w:val="aff5"/>
              <w:spacing w:before="0" w:after="0" w:line="240" w:lineRule="auto"/>
              <w:ind w:firstLine="0"/>
              <w:contextualSpacing w:val="0"/>
              <w:jc w:val="center"/>
              <w:rPr>
                <w:b/>
                <w:sz w:val="20"/>
                <w:szCs w:val="20"/>
              </w:rPr>
            </w:pPr>
            <w:r w:rsidRPr="008F7D4B">
              <w:rPr>
                <w:b/>
                <w:sz w:val="20"/>
                <w:szCs w:val="20"/>
              </w:rPr>
              <w:t>Марка, тип котла</w:t>
            </w:r>
          </w:p>
        </w:tc>
        <w:tc>
          <w:tcPr>
            <w:tcW w:w="1677" w:type="dxa"/>
            <w:vMerge w:val="restart"/>
            <w:vAlign w:val="center"/>
          </w:tcPr>
          <w:p w:rsidR="000A56B8" w:rsidRPr="008F7D4B" w:rsidRDefault="000A56B8" w:rsidP="006A10A9">
            <w:pPr>
              <w:pStyle w:val="aff5"/>
              <w:spacing w:before="0" w:after="0" w:line="240" w:lineRule="auto"/>
              <w:ind w:firstLine="0"/>
              <w:contextualSpacing w:val="0"/>
              <w:jc w:val="center"/>
              <w:rPr>
                <w:b/>
                <w:sz w:val="20"/>
                <w:szCs w:val="20"/>
              </w:rPr>
            </w:pPr>
            <w:r w:rsidRPr="008F7D4B">
              <w:rPr>
                <w:b/>
                <w:sz w:val="20"/>
                <w:szCs w:val="20"/>
              </w:rPr>
              <w:t>Год ввода в эксплуатацию</w:t>
            </w:r>
          </w:p>
        </w:tc>
        <w:tc>
          <w:tcPr>
            <w:tcW w:w="2977" w:type="dxa"/>
            <w:gridSpan w:val="2"/>
            <w:vAlign w:val="center"/>
          </w:tcPr>
          <w:p w:rsidR="000A56B8" w:rsidRPr="008F7D4B" w:rsidRDefault="000A56B8" w:rsidP="006A10A9">
            <w:pPr>
              <w:pStyle w:val="aff5"/>
              <w:spacing w:before="0" w:after="0" w:line="240" w:lineRule="auto"/>
              <w:ind w:firstLine="0"/>
              <w:contextualSpacing w:val="0"/>
              <w:jc w:val="center"/>
              <w:rPr>
                <w:b/>
                <w:sz w:val="20"/>
                <w:szCs w:val="20"/>
              </w:rPr>
            </w:pPr>
            <w:r w:rsidRPr="008F7D4B">
              <w:rPr>
                <w:b/>
                <w:sz w:val="20"/>
                <w:szCs w:val="20"/>
              </w:rPr>
              <w:t>КПД, котла, %</w:t>
            </w:r>
          </w:p>
        </w:tc>
        <w:tc>
          <w:tcPr>
            <w:tcW w:w="1410" w:type="dxa"/>
            <w:vMerge w:val="restart"/>
            <w:vAlign w:val="center"/>
          </w:tcPr>
          <w:p w:rsidR="000A56B8" w:rsidRPr="008F7D4B" w:rsidRDefault="000A56B8" w:rsidP="006A10A9">
            <w:pPr>
              <w:pStyle w:val="aff5"/>
              <w:spacing w:before="0" w:after="0" w:line="240" w:lineRule="auto"/>
              <w:ind w:firstLine="0"/>
              <w:contextualSpacing w:val="0"/>
              <w:jc w:val="center"/>
              <w:rPr>
                <w:b/>
                <w:sz w:val="20"/>
                <w:szCs w:val="20"/>
              </w:rPr>
            </w:pPr>
            <w:r w:rsidRPr="008F7D4B">
              <w:rPr>
                <w:b/>
                <w:sz w:val="20"/>
                <w:szCs w:val="20"/>
              </w:rPr>
              <w:t>Год проведения последней наладки</w:t>
            </w:r>
          </w:p>
        </w:tc>
        <w:tc>
          <w:tcPr>
            <w:tcW w:w="1044" w:type="dxa"/>
            <w:vMerge w:val="restart"/>
            <w:vAlign w:val="center"/>
          </w:tcPr>
          <w:p w:rsidR="000A56B8" w:rsidRPr="008F7D4B" w:rsidRDefault="000A56B8" w:rsidP="006A10A9">
            <w:pPr>
              <w:pStyle w:val="aff5"/>
              <w:spacing w:before="0" w:after="0" w:line="240" w:lineRule="auto"/>
              <w:ind w:firstLine="0"/>
              <w:contextualSpacing w:val="0"/>
              <w:jc w:val="center"/>
              <w:rPr>
                <w:b/>
                <w:sz w:val="20"/>
                <w:szCs w:val="20"/>
              </w:rPr>
            </w:pPr>
            <w:r w:rsidRPr="008F7D4B">
              <w:rPr>
                <w:b/>
                <w:sz w:val="20"/>
                <w:szCs w:val="20"/>
              </w:rPr>
              <w:t>Вид топлива</w:t>
            </w:r>
          </w:p>
        </w:tc>
      </w:tr>
      <w:tr w:rsidR="000A56B8" w:rsidRPr="008F7D4B" w:rsidTr="006A10A9">
        <w:trPr>
          <w:trHeight w:val="20"/>
          <w:jc w:val="center"/>
        </w:trPr>
        <w:tc>
          <w:tcPr>
            <w:tcW w:w="849"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c>
          <w:tcPr>
            <w:tcW w:w="944"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c>
          <w:tcPr>
            <w:tcW w:w="1677"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c>
          <w:tcPr>
            <w:tcW w:w="1505" w:type="dxa"/>
            <w:vAlign w:val="center"/>
          </w:tcPr>
          <w:p w:rsidR="000A56B8" w:rsidRPr="008F7D4B" w:rsidRDefault="000A56B8" w:rsidP="006A10A9">
            <w:pPr>
              <w:pStyle w:val="aff5"/>
              <w:spacing w:before="0" w:after="0" w:line="240" w:lineRule="auto"/>
              <w:ind w:firstLine="0"/>
              <w:contextualSpacing w:val="0"/>
              <w:jc w:val="center"/>
              <w:rPr>
                <w:b/>
                <w:bCs/>
                <w:sz w:val="20"/>
                <w:szCs w:val="20"/>
              </w:rPr>
            </w:pPr>
            <w:r w:rsidRPr="008F7D4B">
              <w:rPr>
                <w:b/>
                <w:bCs/>
                <w:sz w:val="20"/>
                <w:szCs w:val="20"/>
              </w:rPr>
              <w:t>Паспортный</w:t>
            </w:r>
          </w:p>
        </w:tc>
        <w:tc>
          <w:tcPr>
            <w:tcW w:w="1472" w:type="dxa"/>
            <w:vAlign w:val="center"/>
          </w:tcPr>
          <w:p w:rsidR="000A56B8" w:rsidRPr="008F7D4B" w:rsidRDefault="000A56B8" w:rsidP="006A10A9">
            <w:pPr>
              <w:pStyle w:val="aff5"/>
              <w:spacing w:before="0" w:after="0" w:line="240" w:lineRule="auto"/>
              <w:ind w:firstLine="0"/>
              <w:contextualSpacing w:val="0"/>
              <w:jc w:val="center"/>
              <w:rPr>
                <w:b/>
                <w:bCs/>
                <w:sz w:val="20"/>
                <w:szCs w:val="20"/>
              </w:rPr>
            </w:pPr>
            <w:r w:rsidRPr="008F7D4B">
              <w:rPr>
                <w:b/>
                <w:bCs/>
                <w:sz w:val="20"/>
                <w:szCs w:val="20"/>
              </w:rPr>
              <w:t>По результатам наладки</w:t>
            </w:r>
          </w:p>
        </w:tc>
        <w:tc>
          <w:tcPr>
            <w:tcW w:w="1410"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c>
          <w:tcPr>
            <w:tcW w:w="1044"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r>
      <w:tr w:rsidR="00B43C77" w:rsidRPr="008F7D4B" w:rsidTr="006A10A9">
        <w:trPr>
          <w:trHeight w:val="20"/>
          <w:jc w:val="center"/>
        </w:trPr>
        <w:tc>
          <w:tcPr>
            <w:tcW w:w="849"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1</w:t>
            </w:r>
          </w:p>
        </w:tc>
        <w:tc>
          <w:tcPr>
            <w:tcW w:w="944"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2</w:t>
            </w:r>
          </w:p>
        </w:tc>
        <w:tc>
          <w:tcPr>
            <w:tcW w:w="1677"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3</w:t>
            </w:r>
          </w:p>
        </w:tc>
        <w:tc>
          <w:tcPr>
            <w:tcW w:w="1505"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4</w:t>
            </w:r>
          </w:p>
        </w:tc>
        <w:tc>
          <w:tcPr>
            <w:tcW w:w="1472"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5</w:t>
            </w:r>
          </w:p>
        </w:tc>
        <w:tc>
          <w:tcPr>
            <w:tcW w:w="1410"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6</w:t>
            </w:r>
          </w:p>
        </w:tc>
        <w:tc>
          <w:tcPr>
            <w:tcW w:w="1044" w:type="dxa"/>
            <w:vAlign w:val="center"/>
          </w:tcPr>
          <w:p w:rsidR="00B43C77" w:rsidRPr="008F7D4B" w:rsidRDefault="00B43C77" w:rsidP="006A10A9">
            <w:pPr>
              <w:pStyle w:val="aff5"/>
              <w:spacing w:before="0" w:after="0" w:line="240" w:lineRule="auto"/>
              <w:ind w:firstLine="0"/>
              <w:contextualSpacing w:val="0"/>
              <w:jc w:val="center"/>
              <w:rPr>
                <w:b/>
                <w:bCs/>
                <w:sz w:val="20"/>
                <w:szCs w:val="20"/>
              </w:rPr>
            </w:pPr>
            <w:r w:rsidRPr="008F7D4B">
              <w:rPr>
                <w:b/>
                <w:bCs/>
                <w:sz w:val="20"/>
                <w:szCs w:val="20"/>
              </w:rPr>
              <w:t>7</w:t>
            </w:r>
          </w:p>
        </w:tc>
      </w:tr>
      <w:tr w:rsidR="000A56B8" w:rsidRPr="008F7D4B" w:rsidTr="006A10A9">
        <w:trPr>
          <w:trHeight w:val="20"/>
          <w:jc w:val="center"/>
        </w:trPr>
        <w:tc>
          <w:tcPr>
            <w:tcW w:w="849" w:type="dxa"/>
            <w:vMerge w:val="restart"/>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Котельная Центральная</w:t>
            </w:r>
          </w:p>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село Шеркалы ул. Мира,38д</w:t>
            </w:r>
          </w:p>
        </w:tc>
        <w:tc>
          <w:tcPr>
            <w:tcW w:w="944"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ВК-21-водогр.</w:t>
            </w:r>
          </w:p>
        </w:tc>
        <w:tc>
          <w:tcPr>
            <w:tcW w:w="1677"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2015</w:t>
            </w:r>
          </w:p>
        </w:tc>
        <w:tc>
          <w:tcPr>
            <w:tcW w:w="1505"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91,5</w:t>
            </w:r>
          </w:p>
        </w:tc>
        <w:tc>
          <w:tcPr>
            <w:tcW w:w="1472"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83,5</w:t>
            </w:r>
          </w:p>
        </w:tc>
        <w:tc>
          <w:tcPr>
            <w:tcW w:w="1410"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2015</w:t>
            </w:r>
          </w:p>
        </w:tc>
        <w:tc>
          <w:tcPr>
            <w:tcW w:w="1044"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Природный газ</w:t>
            </w:r>
          </w:p>
        </w:tc>
      </w:tr>
      <w:tr w:rsidR="000A56B8" w:rsidRPr="008F7D4B" w:rsidTr="006A10A9">
        <w:trPr>
          <w:trHeight w:val="20"/>
          <w:jc w:val="center"/>
        </w:trPr>
        <w:tc>
          <w:tcPr>
            <w:tcW w:w="849"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c>
          <w:tcPr>
            <w:tcW w:w="944"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ВК-21-водогр.</w:t>
            </w:r>
          </w:p>
        </w:tc>
        <w:tc>
          <w:tcPr>
            <w:tcW w:w="1677"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2002</w:t>
            </w:r>
          </w:p>
        </w:tc>
        <w:tc>
          <w:tcPr>
            <w:tcW w:w="1505"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91,5</w:t>
            </w:r>
          </w:p>
        </w:tc>
        <w:tc>
          <w:tcPr>
            <w:tcW w:w="1472"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83,5</w:t>
            </w:r>
          </w:p>
        </w:tc>
        <w:tc>
          <w:tcPr>
            <w:tcW w:w="1410"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2014</w:t>
            </w:r>
          </w:p>
        </w:tc>
        <w:tc>
          <w:tcPr>
            <w:tcW w:w="1044"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Природный газ</w:t>
            </w:r>
          </w:p>
        </w:tc>
      </w:tr>
      <w:tr w:rsidR="000A56B8" w:rsidRPr="008F7D4B" w:rsidTr="006A10A9">
        <w:trPr>
          <w:trHeight w:val="20"/>
          <w:jc w:val="center"/>
        </w:trPr>
        <w:tc>
          <w:tcPr>
            <w:tcW w:w="849" w:type="dxa"/>
            <w:vMerge/>
            <w:vAlign w:val="center"/>
          </w:tcPr>
          <w:p w:rsidR="000A56B8" w:rsidRPr="008F7D4B" w:rsidRDefault="000A56B8" w:rsidP="006A10A9">
            <w:pPr>
              <w:pStyle w:val="aff5"/>
              <w:spacing w:before="0" w:after="0" w:line="240" w:lineRule="auto"/>
              <w:ind w:firstLine="0"/>
              <w:contextualSpacing w:val="0"/>
              <w:jc w:val="center"/>
              <w:rPr>
                <w:sz w:val="20"/>
                <w:szCs w:val="20"/>
              </w:rPr>
            </w:pPr>
          </w:p>
        </w:tc>
        <w:tc>
          <w:tcPr>
            <w:tcW w:w="944"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ВК-21-водогр.</w:t>
            </w:r>
          </w:p>
        </w:tc>
        <w:tc>
          <w:tcPr>
            <w:tcW w:w="1677"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2002</w:t>
            </w:r>
          </w:p>
        </w:tc>
        <w:tc>
          <w:tcPr>
            <w:tcW w:w="1505"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91,5</w:t>
            </w:r>
          </w:p>
        </w:tc>
        <w:tc>
          <w:tcPr>
            <w:tcW w:w="1472"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83,5</w:t>
            </w:r>
          </w:p>
        </w:tc>
        <w:tc>
          <w:tcPr>
            <w:tcW w:w="1410"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w:t>
            </w:r>
          </w:p>
        </w:tc>
        <w:tc>
          <w:tcPr>
            <w:tcW w:w="1044" w:type="dxa"/>
            <w:vAlign w:val="center"/>
          </w:tcPr>
          <w:p w:rsidR="000A56B8" w:rsidRPr="008F7D4B" w:rsidRDefault="000A56B8" w:rsidP="006A10A9">
            <w:pPr>
              <w:pStyle w:val="aff5"/>
              <w:spacing w:before="0" w:after="0" w:line="240" w:lineRule="auto"/>
              <w:ind w:firstLine="0"/>
              <w:contextualSpacing w:val="0"/>
              <w:jc w:val="center"/>
              <w:rPr>
                <w:sz w:val="20"/>
                <w:szCs w:val="20"/>
              </w:rPr>
            </w:pPr>
            <w:r w:rsidRPr="008F7D4B">
              <w:rPr>
                <w:sz w:val="20"/>
                <w:szCs w:val="20"/>
              </w:rPr>
              <w:t>жидкое топливо</w:t>
            </w:r>
          </w:p>
        </w:tc>
      </w:tr>
    </w:tbl>
    <w:p w:rsidR="000A56B8" w:rsidRPr="008F7D4B" w:rsidRDefault="000A56B8" w:rsidP="008F7D4B">
      <w:pPr>
        <w:pStyle w:val="aff5"/>
        <w:spacing w:before="0" w:after="0" w:line="240" w:lineRule="auto"/>
        <w:contextualSpacing w:val="0"/>
        <w:rPr>
          <w:sz w:val="24"/>
          <w:szCs w:val="24"/>
        </w:rPr>
      </w:pP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 xml:space="preserve">В сельском поселении Шеркалы тепловые сети котельной Центральная имеют тупиковую структуру. Применяется преимущественно воздушная прокладка трубопроводов. Система прокладки трубопроводов трехтрубная. В теплоизоляционном </w:t>
      </w:r>
      <w:r w:rsidRPr="008F7D4B">
        <w:rPr>
          <w:sz w:val="24"/>
          <w:szCs w:val="24"/>
        </w:rPr>
        <w:lastRenderedPageBreak/>
        <w:t>гофре проложено три трубы: труба подачи теплоносителя, труба обратного тока теплоносителя, и вместе с «обраткой» идет труба холодного водоснабжения. Данная схема применяется для предотвращения замерзания воды в трубах холодного водоснабжения в зимний период. Основной материал труб – сталь. В качестве тепловой изоляции применяется минеральная вата.</w:t>
      </w:r>
    </w:p>
    <w:p w:rsidR="000A56B8" w:rsidRPr="008F7D4B" w:rsidRDefault="000A56B8" w:rsidP="006A10A9">
      <w:pPr>
        <w:pStyle w:val="aff5"/>
        <w:spacing w:before="0" w:after="0" w:line="240" w:lineRule="auto"/>
        <w:ind w:firstLine="567"/>
        <w:contextualSpacing w:val="0"/>
        <w:rPr>
          <w:sz w:val="24"/>
          <w:szCs w:val="24"/>
        </w:rPr>
      </w:pPr>
      <w:r w:rsidRPr="008F7D4B">
        <w:rPr>
          <w:sz w:val="24"/>
          <w:szCs w:val="24"/>
        </w:rPr>
        <w:t>Горячее водоснабжение не организовано. Состояние отдельных участков тепловых сетей оценивается как неудовлетворительное. Происходит утечка теплоносителя.</w:t>
      </w:r>
    </w:p>
    <w:p w:rsidR="000A56B8" w:rsidRPr="008F7D4B" w:rsidRDefault="000A56B8" w:rsidP="008F7D4B">
      <w:pPr>
        <w:pStyle w:val="aff5"/>
        <w:spacing w:before="0" w:after="0" w:line="240" w:lineRule="auto"/>
        <w:contextualSpacing w:val="0"/>
        <w:rPr>
          <w:sz w:val="24"/>
          <w:szCs w:val="24"/>
        </w:rPr>
      </w:pPr>
      <w:r w:rsidRPr="008F7D4B">
        <w:rPr>
          <w:sz w:val="24"/>
          <w:szCs w:val="24"/>
        </w:rPr>
        <w:t xml:space="preserve">Таблица </w:t>
      </w:r>
      <w:r w:rsidR="00CF280C" w:rsidRPr="008F7D4B">
        <w:rPr>
          <w:sz w:val="24"/>
          <w:szCs w:val="24"/>
        </w:rPr>
        <w:t>1.5.4-2</w:t>
      </w:r>
      <w:r w:rsidRPr="008F7D4B">
        <w:rPr>
          <w:sz w:val="24"/>
          <w:szCs w:val="24"/>
        </w:rPr>
        <w:t xml:space="preserve"> Годовые объемы выработки тепловой энергии за 2019 г.</w:t>
      </w:r>
    </w:p>
    <w:tbl>
      <w:tblPr>
        <w:tblW w:w="4929" w:type="pct"/>
        <w:jc w:val="center"/>
        <w:tblLayout w:type="fixed"/>
        <w:tblCellMar>
          <w:left w:w="40" w:type="dxa"/>
          <w:right w:w="40" w:type="dxa"/>
        </w:tblCellMar>
        <w:tblLook w:val="0000"/>
      </w:tblPr>
      <w:tblGrid>
        <w:gridCol w:w="1344"/>
        <w:gridCol w:w="1129"/>
        <w:gridCol w:w="1244"/>
        <w:gridCol w:w="859"/>
        <w:gridCol w:w="1003"/>
        <w:gridCol w:w="714"/>
        <w:gridCol w:w="822"/>
        <w:gridCol w:w="1107"/>
        <w:gridCol w:w="1079"/>
      </w:tblGrid>
      <w:tr w:rsidR="000A56B8" w:rsidRPr="008F7D4B" w:rsidTr="001A6C53">
        <w:trPr>
          <w:trHeight w:val="20"/>
          <w:jc w:val="center"/>
        </w:trPr>
        <w:tc>
          <w:tcPr>
            <w:tcW w:w="722"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Наименование котельной</w:t>
            </w:r>
          </w:p>
        </w:tc>
        <w:tc>
          <w:tcPr>
            <w:tcW w:w="607"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Население, Гкал</w:t>
            </w:r>
          </w:p>
        </w:tc>
        <w:tc>
          <w:tcPr>
            <w:tcW w:w="669"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Бюджетные организации, Гкал</w:t>
            </w:r>
          </w:p>
        </w:tc>
        <w:tc>
          <w:tcPr>
            <w:tcW w:w="462"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Прочие, Гкал</w:t>
            </w:r>
          </w:p>
        </w:tc>
        <w:tc>
          <w:tcPr>
            <w:tcW w:w="539"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Полезный отпуск, Гкал</w:t>
            </w:r>
          </w:p>
        </w:tc>
        <w:tc>
          <w:tcPr>
            <w:tcW w:w="384"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Собственные нужды, Гкал</w:t>
            </w:r>
          </w:p>
        </w:tc>
        <w:tc>
          <w:tcPr>
            <w:tcW w:w="442"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Потери, Гкал</w:t>
            </w:r>
          </w:p>
        </w:tc>
        <w:tc>
          <w:tcPr>
            <w:tcW w:w="595"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Отопление котельной, Гкал</w:t>
            </w:r>
          </w:p>
        </w:tc>
        <w:tc>
          <w:tcPr>
            <w:tcW w:w="580"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pStyle w:val="affffffe"/>
              <w:spacing w:after="0"/>
              <w:ind w:firstLine="0"/>
              <w:jc w:val="center"/>
              <w:rPr>
                <w:b/>
                <w:bCs/>
                <w:sz w:val="20"/>
                <w:szCs w:val="20"/>
              </w:rPr>
            </w:pPr>
            <w:r w:rsidRPr="008F7D4B">
              <w:rPr>
                <w:b/>
                <w:bCs/>
                <w:sz w:val="20"/>
                <w:szCs w:val="20"/>
              </w:rPr>
              <w:t>Итого выработка, Гкал</w:t>
            </w:r>
          </w:p>
        </w:tc>
      </w:tr>
      <w:tr w:rsidR="000A56B8" w:rsidRPr="008F7D4B" w:rsidTr="001A6C53">
        <w:trPr>
          <w:trHeight w:val="20"/>
          <w:jc w:val="center"/>
        </w:trPr>
        <w:tc>
          <w:tcPr>
            <w:tcW w:w="722"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Котельная Центральная</w:t>
            </w:r>
          </w:p>
        </w:tc>
        <w:tc>
          <w:tcPr>
            <w:tcW w:w="607"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w:t>
            </w:r>
          </w:p>
        </w:tc>
        <w:tc>
          <w:tcPr>
            <w:tcW w:w="669"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2035,9</w:t>
            </w:r>
          </w:p>
        </w:tc>
        <w:tc>
          <w:tcPr>
            <w:tcW w:w="462"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4,56</w:t>
            </w:r>
          </w:p>
        </w:tc>
        <w:tc>
          <w:tcPr>
            <w:tcW w:w="539"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2093,5</w:t>
            </w:r>
          </w:p>
        </w:tc>
        <w:tc>
          <w:tcPr>
            <w:tcW w:w="384"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52,98</w:t>
            </w:r>
          </w:p>
        </w:tc>
        <w:tc>
          <w:tcPr>
            <w:tcW w:w="442"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41,86</w:t>
            </w:r>
          </w:p>
        </w:tc>
        <w:tc>
          <w:tcPr>
            <w:tcW w:w="595"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49</w:t>
            </w:r>
          </w:p>
        </w:tc>
        <w:tc>
          <w:tcPr>
            <w:tcW w:w="580" w:type="pct"/>
            <w:tcBorders>
              <w:top w:val="single" w:sz="6" w:space="0" w:color="auto"/>
              <w:left w:val="single" w:sz="6" w:space="0" w:color="auto"/>
              <w:bottom w:val="single" w:sz="6" w:space="0" w:color="auto"/>
              <w:right w:val="single" w:sz="6" w:space="0" w:color="auto"/>
            </w:tcBorders>
            <w:vAlign w:val="center"/>
          </w:tcPr>
          <w:p w:rsidR="000A56B8" w:rsidRPr="008F7D4B" w:rsidRDefault="000A56B8" w:rsidP="008F7D4B">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2184,3</w:t>
            </w:r>
          </w:p>
        </w:tc>
      </w:tr>
    </w:tbl>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 xml:space="preserve">Проектом предусматривается реконструкция тепловых сетей, нуждающихся в замене, а также модернизацию существующей котельной. </w:t>
      </w:r>
    </w:p>
    <w:p w:rsidR="000A56B8" w:rsidRPr="008F7D4B" w:rsidRDefault="000A56B8" w:rsidP="001A6C53">
      <w:pPr>
        <w:pStyle w:val="111"/>
        <w:tabs>
          <w:tab w:val="left" w:pos="1276"/>
        </w:tabs>
        <w:spacing w:before="240" w:after="240"/>
        <w:ind w:left="0" w:firstLine="567"/>
      </w:pPr>
      <w:bookmarkStart w:id="80" w:name="_Toc439261054"/>
      <w:bookmarkStart w:id="81" w:name="_Toc525920078"/>
      <w:bookmarkStart w:id="82" w:name="_Toc531101800"/>
      <w:bookmarkStart w:id="83" w:name="_Toc114497028"/>
      <w:bookmarkStart w:id="84" w:name="_Toc249496869"/>
      <w:bookmarkEnd w:id="79"/>
      <w:r w:rsidRPr="008F7D4B">
        <w:t>Газоснабжение</w:t>
      </w:r>
      <w:bookmarkEnd w:id="80"/>
      <w:bookmarkEnd w:id="81"/>
      <w:bookmarkEnd w:id="82"/>
      <w:bookmarkEnd w:id="83"/>
    </w:p>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 xml:space="preserve">В сельском поселении Шеркалы имеется централизованное газоснабжение. </w:t>
      </w:r>
    </w:p>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Межпоселковый газопровод высокого давления поступает от газораспределительной станции, расположенной на северо-востоке населенного пункта, до газораспределительных пунктов. Далее давление газа снижается до низкого и по уличным газопроводам низкого давления подается потребителям.</w:t>
      </w:r>
    </w:p>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Прокладка газопровода высокого давления выполнена подземно, низкого давления – надземно.</w:t>
      </w:r>
    </w:p>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 xml:space="preserve">Распределительные газопроводы –  кольцевые, тупиковые. Материал труб – сталь. </w:t>
      </w:r>
    </w:p>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По числу ступеней давления система газоснабжения – двухступенчатая.</w:t>
      </w:r>
    </w:p>
    <w:p w:rsidR="000A56B8" w:rsidRPr="008F7D4B" w:rsidRDefault="000A56B8" w:rsidP="001A6C53">
      <w:pPr>
        <w:pStyle w:val="aff5"/>
        <w:spacing w:before="0" w:after="0" w:line="240" w:lineRule="auto"/>
        <w:ind w:firstLine="567"/>
        <w:contextualSpacing w:val="0"/>
        <w:rPr>
          <w:sz w:val="24"/>
          <w:szCs w:val="24"/>
        </w:rPr>
      </w:pPr>
      <w:r w:rsidRPr="008F7D4B">
        <w:rPr>
          <w:sz w:val="24"/>
          <w:szCs w:val="24"/>
        </w:rPr>
        <w:t>Газопроводы низкого давления предназначены для подачи газа жилым и общественным зданиям, а также коммунально-бытовым потребителям.</w:t>
      </w:r>
    </w:p>
    <w:p w:rsidR="000A56B8" w:rsidRPr="008F7D4B" w:rsidRDefault="000A56B8" w:rsidP="001A6C53">
      <w:pPr>
        <w:pStyle w:val="111"/>
        <w:tabs>
          <w:tab w:val="left" w:pos="1276"/>
        </w:tabs>
        <w:spacing w:before="240" w:after="240"/>
        <w:ind w:left="0" w:firstLine="567"/>
      </w:pPr>
      <w:bookmarkStart w:id="85" w:name="_Toc525920079"/>
      <w:bookmarkStart w:id="86" w:name="_Toc531101801"/>
      <w:bookmarkStart w:id="87" w:name="_Toc114497029"/>
      <w:bookmarkEnd w:id="84"/>
      <w:r w:rsidRPr="008F7D4B">
        <w:t>Объекты информатики и связи</w:t>
      </w:r>
      <w:bookmarkEnd w:id="85"/>
      <w:bookmarkEnd w:id="86"/>
      <w:bookmarkEnd w:id="87"/>
    </w:p>
    <w:p w:rsidR="000A56B8" w:rsidRPr="008F7D4B" w:rsidRDefault="000A56B8" w:rsidP="001A6C53">
      <w:pPr>
        <w:pStyle w:val="aff5"/>
        <w:tabs>
          <w:tab w:val="left" w:pos="993"/>
        </w:tabs>
        <w:spacing w:before="0" w:after="0" w:line="240" w:lineRule="auto"/>
        <w:ind w:firstLine="567"/>
        <w:contextualSpacing w:val="0"/>
        <w:rPr>
          <w:sz w:val="24"/>
          <w:szCs w:val="24"/>
        </w:rPr>
      </w:pPr>
      <w:r w:rsidRPr="008F7D4B">
        <w:rPr>
          <w:sz w:val="24"/>
          <w:szCs w:val="24"/>
        </w:rPr>
        <w:t>Населению сельского поселения Шеркалы предоставляются следующие виды услуг в сфере телекоммуникации и связи:</w:t>
      </w:r>
    </w:p>
    <w:p w:rsidR="000A56B8" w:rsidRPr="008F7D4B" w:rsidRDefault="000A56B8" w:rsidP="001A6C53">
      <w:pPr>
        <w:pStyle w:val="aff5"/>
        <w:numPr>
          <w:ilvl w:val="0"/>
          <w:numId w:val="40"/>
        </w:numPr>
        <w:tabs>
          <w:tab w:val="left" w:pos="993"/>
        </w:tabs>
        <w:spacing w:before="0" w:after="0" w:line="240" w:lineRule="auto"/>
        <w:ind w:left="0" w:firstLine="567"/>
        <w:contextualSpacing w:val="0"/>
        <w:rPr>
          <w:sz w:val="24"/>
          <w:szCs w:val="24"/>
        </w:rPr>
      </w:pPr>
      <w:r w:rsidRPr="008F7D4B">
        <w:rPr>
          <w:sz w:val="24"/>
          <w:szCs w:val="24"/>
        </w:rPr>
        <w:t>почтовая связь;</w:t>
      </w:r>
    </w:p>
    <w:p w:rsidR="000A56B8" w:rsidRPr="008F7D4B" w:rsidRDefault="000A56B8" w:rsidP="001A6C53">
      <w:pPr>
        <w:pStyle w:val="aff5"/>
        <w:numPr>
          <w:ilvl w:val="0"/>
          <w:numId w:val="40"/>
        </w:numPr>
        <w:tabs>
          <w:tab w:val="left" w:pos="993"/>
        </w:tabs>
        <w:spacing w:before="0" w:after="0" w:line="240" w:lineRule="auto"/>
        <w:ind w:left="0" w:firstLine="567"/>
        <w:contextualSpacing w:val="0"/>
        <w:rPr>
          <w:sz w:val="24"/>
          <w:szCs w:val="24"/>
        </w:rPr>
      </w:pPr>
      <w:r w:rsidRPr="008F7D4B">
        <w:rPr>
          <w:sz w:val="24"/>
          <w:szCs w:val="24"/>
        </w:rPr>
        <w:t>телефонная связь общего пользования;</w:t>
      </w:r>
    </w:p>
    <w:p w:rsidR="000A56B8" w:rsidRPr="008F7D4B" w:rsidRDefault="000A56B8" w:rsidP="001A6C53">
      <w:pPr>
        <w:pStyle w:val="aff5"/>
        <w:numPr>
          <w:ilvl w:val="0"/>
          <w:numId w:val="40"/>
        </w:numPr>
        <w:tabs>
          <w:tab w:val="left" w:pos="993"/>
        </w:tabs>
        <w:spacing w:before="0" w:after="0" w:line="240" w:lineRule="auto"/>
        <w:ind w:left="0" w:firstLine="567"/>
        <w:contextualSpacing w:val="0"/>
        <w:rPr>
          <w:sz w:val="24"/>
          <w:szCs w:val="24"/>
        </w:rPr>
      </w:pPr>
      <w:r w:rsidRPr="008F7D4B">
        <w:rPr>
          <w:sz w:val="24"/>
          <w:szCs w:val="24"/>
        </w:rPr>
        <w:t>услуги доступа в сеть Интернет;</w:t>
      </w:r>
    </w:p>
    <w:p w:rsidR="000A56B8" w:rsidRPr="008F7D4B" w:rsidRDefault="000A56B8" w:rsidP="001A6C53">
      <w:pPr>
        <w:pStyle w:val="aff5"/>
        <w:numPr>
          <w:ilvl w:val="0"/>
          <w:numId w:val="40"/>
        </w:numPr>
        <w:tabs>
          <w:tab w:val="left" w:pos="993"/>
        </w:tabs>
        <w:spacing w:before="0" w:after="0" w:line="240" w:lineRule="auto"/>
        <w:ind w:left="0" w:firstLine="567"/>
        <w:contextualSpacing w:val="0"/>
        <w:rPr>
          <w:sz w:val="24"/>
          <w:szCs w:val="24"/>
        </w:rPr>
      </w:pPr>
      <w:r w:rsidRPr="008F7D4B">
        <w:rPr>
          <w:sz w:val="24"/>
          <w:szCs w:val="24"/>
        </w:rPr>
        <w:t>проводное и эфирное радиовещание;</w:t>
      </w:r>
    </w:p>
    <w:p w:rsidR="000A56B8" w:rsidRPr="008F7D4B" w:rsidRDefault="000A56B8" w:rsidP="001A6C53">
      <w:pPr>
        <w:pStyle w:val="aff5"/>
        <w:numPr>
          <w:ilvl w:val="0"/>
          <w:numId w:val="40"/>
        </w:numPr>
        <w:tabs>
          <w:tab w:val="left" w:pos="993"/>
        </w:tabs>
        <w:spacing w:before="0" w:after="0" w:line="240" w:lineRule="auto"/>
        <w:ind w:left="0" w:firstLine="567"/>
        <w:contextualSpacing w:val="0"/>
        <w:rPr>
          <w:sz w:val="24"/>
          <w:szCs w:val="24"/>
        </w:rPr>
      </w:pPr>
      <w:r w:rsidRPr="008F7D4B">
        <w:rPr>
          <w:sz w:val="24"/>
          <w:szCs w:val="24"/>
        </w:rPr>
        <w:t>телевизионное вещание;</w:t>
      </w:r>
    </w:p>
    <w:p w:rsidR="000A56B8" w:rsidRPr="008F7D4B" w:rsidRDefault="000A56B8" w:rsidP="001A6C53">
      <w:pPr>
        <w:pStyle w:val="aff5"/>
        <w:numPr>
          <w:ilvl w:val="0"/>
          <w:numId w:val="40"/>
        </w:numPr>
        <w:tabs>
          <w:tab w:val="left" w:pos="993"/>
        </w:tabs>
        <w:spacing w:before="0" w:after="0" w:line="240" w:lineRule="auto"/>
        <w:ind w:left="0" w:firstLine="567"/>
        <w:contextualSpacing w:val="0"/>
        <w:rPr>
          <w:sz w:val="24"/>
          <w:szCs w:val="24"/>
        </w:rPr>
      </w:pPr>
      <w:r w:rsidRPr="008F7D4B">
        <w:rPr>
          <w:sz w:val="24"/>
          <w:szCs w:val="24"/>
        </w:rPr>
        <w:t>услуги мобильной телефонной связи.</w:t>
      </w:r>
    </w:p>
    <w:p w:rsidR="000A56B8" w:rsidRPr="008F7D4B" w:rsidRDefault="000A56B8" w:rsidP="001A6C53">
      <w:pPr>
        <w:pStyle w:val="aff5"/>
        <w:tabs>
          <w:tab w:val="left" w:pos="993"/>
        </w:tabs>
        <w:spacing w:before="0" w:after="0" w:line="240" w:lineRule="auto"/>
        <w:ind w:firstLine="567"/>
        <w:contextualSpacing w:val="0"/>
        <w:rPr>
          <w:sz w:val="24"/>
          <w:szCs w:val="24"/>
        </w:rPr>
      </w:pPr>
      <w:r w:rsidRPr="008F7D4B">
        <w:rPr>
          <w:sz w:val="24"/>
          <w:szCs w:val="24"/>
        </w:rPr>
        <w:t>Магистральная и распределительная сеть выполнена телефонными кабелями в телефонной канализации или надземным способом - по опорам связи.</w:t>
      </w:r>
    </w:p>
    <w:p w:rsidR="000A56B8" w:rsidRPr="008F7D4B" w:rsidRDefault="000A56B8" w:rsidP="001A6C53">
      <w:pPr>
        <w:pStyle w:val="aff5"/>
        <w:tabs>
          <w:tab w:val="left" w:pos="993"/>
        </w:tabs>
        <w:spacing w:before="0" w:after="0" w:line="240" w:lineRule="auto"/>
        <w:ind w:firstLine="567"/>
        <w:contextualSpacing w:val="0"/>
        <w:rPr>
          <w:sz w:val="24"/>
          <w:szCs w:val="24"/>
        </w:rPr>
      </w:pPr>
      <w:r w:rsidRPr="008F7D4B">
        <w:rPr>
          <w:sz w:val="24"/>
          <w:szCs w:val="24"/>
        </w:rPr>
        <w:t>Анализируя, существующие состояние системы связи, установлено наличие следующих проблем:</w:t>
      </w:r>
    </w:p>
    <w:p w:rsidR="000A56B8" w:rsidRPr="008F7D4B" w:rsidRDefault="000A56B8" w:rsidP="001A6C53">
      <w:pPr>
        <w:pStyle w:val="aff5"/>
        <w:tabs>
          <w:tab w:val="left" w:pos="993"/>
        </w:tabs>
        <w:spacing w:before="0" w:after="0" w:line="240" w:lineRule="auto"/>
        <w:ind w:firstLine="567"/>
        <w:contextualSpacing w:val="0"/>
        <w:rPr>
          <w:sz w:val="24"/>
          <w:szCs w:val="24"/>
        </w:rPr>
      </w:pPr>
      <w:r w:rsidRPr="008F7D4B">
        <w:rPr>
          <w:sz w:val="24"/>
          <w:szCs w:val="24"/>
        </w:rPr>
        <w:t>- существующие кабельные линии связи имеют ограниченный ресурс пропускной способности;</w:t>
      </w:r>
    </w:p>
    <w:p w:rsidR="000A56B8" w:rsidRPr="008F7D4B" w:rsidRDefault="000A56B8" w:rsidP="001A6C53">
      <w:pPr>
        <w:pStyle w:val="aff5"/>
        <w:tabs>
          <w:tab w:val="left" w:pos="993"/>
        </w:tabs>
        <w:spacing w:before="0" w:after="0" w:line="240" w:lineRule="auto"/>
        <w:ind w:firstLine="567"/>
        <w:contextualSpacing w:val="0"/>
        <w:rPr>
          <w:sz w:val="24"/>
          <w:szCs w:val="24"/>
        </w:rPr>
      </w:pPr>
      <w:r w:rsidRPr="008F7D4B">
        <w:rPr>
          <w:sz w:val="24"/>
          <w:szCs w:val="24"/>
        </w:rPr>
        <w:t>-  отсутствие сетей связи в кварталах перспективной жилой застройки.</w:t>
      </w:r>
    </w:p>
    <w:p w:rsidR="00D56AD7" w:rsidRPr="008F7D4B" w:rsidRDefault="00D56AD7" w:rsidP="008F7D4B">
      <w:pPr>
        <w:pStyle w:val="110"/>
        <w:ind w:left="993" w:right="425" w:hanging="284"/>
      </w:pPr>
      <w:bookmarkStart w:id="88" w:name="_Toc114497030"/>
      <w:r w:rsidRPr="008F7D4B">
        <w:lastRenderedPageBreak/>
        <w:t>Транспортная инфраструктура. Современное состояние</w:t>
      </w:r>
      <w:bookmarkEnd w:id="88"/>
    </w:p>
    <w:p w:rsidR="00E45123" w:rsidRPr="008F7D4B" w:rsidRDefault="00E45123" w:rsidP="008F7D4B">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 xml:space="preserve">Сельское поселение Шеркалы расположено в южной части Октябрьского муниципального района. </w:t>
      </w:r>
    </w:p>
    <w:p w:rsidR="00E45123" w:rsidRPr="008F7D4B" w:rsidRDefault="00E45123" w:rsidP="008F7D4B">
      <w:pPr>
        <w:pStyle w:val="23"/>
        <w:widowControl w:val="0"/>
        <w:spacing w:after="0" w:line="240" w:lineRule="auto"/>
        <w:ind w:left="0" w:firstLine="709"/>
        <w:jc w:val="both"/>
      </w:pPr>
      <w:r w:rsidRPr="008F7D4B">
        <w:t xml:space="preserve">В системе транспортного обслуживания участвуют автомобильный, воздушный, внутренний водный транспорт. Отличительной особенностью территории является малое количество автомобильных дорог с твердым покрытием, зато характерно преобладание зимних дорог. </w:t>
      </w:r>
    </w:p>
    <w:p w:rsidR="00E45123" w:rsidRPr="008F7D4B" w:rsidRDefault="00E45123" w:rsidP="008F7D4B">
      <w:pPr>
        <w:pStyle w:val="111"/>
        <w:ind w:left="0" w:firstLine="0"/>
      </w:pPr>
      <w:bookmarkStart w:id="89" w:name="_Toc114497031"/>
      <w:r w:rsidRPr="008F7D4B">
        <w:t>Автомобильный транспорт</w:t>
      </w:r>
      <w:bookmarkEnd w:id="89"/>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t xml:space="preserve">Транспортный каркас территории поселения сформирован автомобильными дорогами, которые можно условно отнести к местному значению муниципального района, являющимися подъездами к промышленным площадкам. </w:t>
      </w:r>
    </w:p>
    <w:p w:rsidR="00E45123" w:rsidRPr="008F7D4B" w:rsidRDefault="00E45123" w:rsidP="008F7D4B">
      <w:pPr>
        <w:spacing w:after="0" w:line="240" w:lineRule="auto"/>
        <w:ind w:firstLine="720"/>
        <w:jc w:val="both"/>
        <w:rPr>
          <w:rFonts w:ascii="Times New Roman" w:hAnsi="Times New Roman" w:cs="Times New Roman"/>
          <w:iCs/>
          <w:sz w:val="24"/>
          <w:szCs w:val="24"/>
        </w:rPr>
      </w:pPr>
      <w:bookmarkStart w:id="90" w:name="_Hlk104565890"/>
      <w:r w:rsidRPr="008F7D4B">
        <w:rPr>
          <w:rFonts w:ascii="Times New Roman" w:hAnsi="Times New Roman" w:cs="Times New Roman"/>
          <w:iCs/>
          <w:sz w:val="24"/>
          <w:szCs w:val="24"/>
        </w:rPr>
        <w:t>Главной автодорогой, обеспечивающей связь села Шеркалы с основной сетью автомобильных дорог региона, является автозимник Приобье – Перегребное вдоль русла р. Обь, имеющий важное народохозяйственное значение для поселения.</w:t>
      </w:r>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t xml:space="preserve">Остальная сеть автомобильных дорог является, по сути, подъездами к отдельно расположенным нефтегазовым промышленным площадкам и объектам. </w:t>
      </w:r>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t xml:space="preserve">Протяженность автомобильных дорог на территории муниципального образования по обмерам геоинформационной системы составляет около 33,7 км. </w:t>
      </w:r>
    </w:p>
    <w:bookmarkEnd w:id="90"/>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t>Круглогодичное автобусное сообщение до населенного пункта Шеркалы не осуществляется из-за отсутствия постоянно действующей дорожной сети. В зимнее время автобусное сообщение осуществляется ежедневно по зимнику по маршруту Приобье – Шеркалы – Перегребное.</w:t>
      </w:r>
    </w:p>
    <w:p w:rsidR="00E45123" w:rsidRPr="008F7D4B" w:rsidRDefault="00E45123" w:rsidP="008F7D4B">
      <w:pPr>
        <w:pStyle w:val="111"/>
        <w:ind w:left="0" w:firstLine="0"/>
      </w:pPr>
      <w:bookmarkStart w:id="91" w:name="_Toc114497032"/>
      <w:r w:rsidRPr="008F7D4B">
        <w:t>Воздушный транспорт</w:t>
      </w:r>
      <w:bookmarkEnd w:id="91"/>
    </w:p>
    <w:p w:rsidR="00E45123" w:rsidRPr="008F7D4B" w:rsidRDefault="00E45123" w:rsidP="008F7D4B">
      <w:pPr>
        <w:spacing w:after="0" w:line="240" w:lineRule="auto"/>
        <w:ind w:firstLine="709"/>
        <w:jc w:val="both"/>
        <w:rPr>
          <w:rFonts w:ascii="Times New Roman" w:hAnsi="Times New Roman" w:cs="Times New Roman"/>
          <w:iCs/>
          <w:sz w:val="24"/>
          <w:szCs w:val="24"/>
        </w:rPr>
      </w:pPr>
      <w:r w:rsidRPr="008F7D4B">
        <w:rPr>
          <w:rFonts w:ascii="Times New Roman" w:hAnsi="Times New Roman" w:cs="Times New Roman"/>
          <w:iCs/>
          <w:sz w:val="24"/>
          <w:szCs w:val="24"/>
        </w:rPr>
        <w:t xml:space="preserve">На территории поселения расположена вертолётная площадка в с. Шеркалы, находящихся на балансе муниципального района. Рейсы на Ханты-Мансийск выполняются в распутицу еженедельно.   </w:t>
      </w:r>
    </w:p>
    <w:p w:rsidR="00E45123" w:rsidRPr="008F7D4B" w:rsidRDefault="00E45123" w:rsidP="008F7D4B">
      <w:pPr>
        <w:pStyle w:val="111"/>
        <w:ind w:left="0" w:firstLine="0"/>
      </w:pPr>
      <w:bookmarkStart w:id="92" w:name="_Toc114497033"/>
      <w:r w:rsidRPr="008F7D4B">
        <w:t>Внутренний водный транспорт</w:t>
      </w:r>
      <w:bookmarkEnd w:id="92"/>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t>На р. Обь в черте населенного пункта функционируют две пристани – Шеркалы и Шеркалы-Рыбозавод.</w:t>
      </w:r>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t>В период судоходства функционирует грузопассажирское сообщение по маршрутам Приобье – Шеркалы и Приобье – Шеркалы – Нижние Нарыкары.</w:t>
      </w:r>
    </w:p>
    <w:p w:rsidR="00E45123" w:rsidRPr="008F7D4B" w:rsidRDefault="00E45123" w:rsidP="008F7D4B">
      <w:pPr>
        <w:pStyle w:val="111"/>
        <w:ind w:left="0" w:firstLine="0"/>
      </w:pPr>
      <w:bookmarkStart w:id="93" w:name="_Toc114497034"/>
      <w:r w:rsidRPr="008F7D4B">
        <w:t>Улично-дорожная сеть</w:t>
      </w:r>
      <w:bookmarkEnd w:id="93"/>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sz w:val="24"/>
          <w:szCs w:val="24"/>
        </w:rPr>
        <w:t>с. Шеркалы представлена основными улицами, улицами в жилой застройке и внутриквартальными проездами</w:t>
      </w:r>
      <w:r w:rsidRPr="008F7D4B">
        <w:rPr>
          <w:rFonts w:ascii="Times New Roman" w:hAnsi="Times New Roman" w:cs="Times New Roman"/>
          <w:iCs/>
          <w:sz w:val="24"/>
          <w:szCs w:val="24"/>
        </w:rPr>
        <w:t>. Основными улицами села являются улица Мира, улица Нестерова, улица Трудовая. Они характеризуются лучшим дорожным покрытием и большей шириной проезжей части.</w:t>
      </w:r>
    </w:p>
    <w:p w:rsidR="00E45123" w:rsidRPr="008F7D4B" w:rsidRDefault="00E45123" w:rsidP="008F7D4B">
      <w:pPr>
        <w:spacing w:after="0" w:line="240" w:lineRule="auto"/>
        <w:ind w:firstLine="720"/>
        <w:jc w:val="both"/>
        <w:rPr>
          <w:rFonts w:ascii="Times New Roman" w:hAnsi="Times New Roman" w:cs="Times New Roman"/>
          <w:sz w:val="24"/>
          <w:szCs w:val="24"/>
        </w:rPr>
      </w:pPr>
      <w:r w:rsidRPr="008F7D4B">
        <w:rPr>
          <w:rFonts w:ascii="Times New Roman" w:hAnsi="Times New Roman" w:cs="Times New Roman"/>
          <w:iCs/>
          <w:sz w:val="24"/>
          <w:szCs w:val="24"/>
        </w:rPr>
        <w:t>Общая протяженность</w:t>
      </w:r>
      <w:r w:rsidR="001D55B2" w:rsidRPr="008F7D4B">
        <w:rPr>
          <w:rFonts w:ascii="Times New Roman" w:hAnsi="Times New Roman" w:cs="Times New Roman"/>
          <w:iCs/>
          <w:sz w:val="24"/>
          <w:szCs w:val="24"/>
        </w:rPr>
        <w:t xml:space="preserve"> улиц и проездов составляет 23,4</w:t>
      </w:r>
      <w:r w:rsidRPr="008F7D4B">
        <w:rPr>
          <w:rFonts w:ascii="Times New Roman" w:hAnsi="Times New Roman" w:cs="Times New Roman"/>
          <w:iCs/>
          <w:sz w:val="24"/>
          <w:szCs w:val="24"/>
        </w:rPr>
        <w:t xml:space="preserve"> км, в том числе основных улиц – 3,6 км. </w:t>
      </w:r>
      <w:r w:rsidRPr="008F7D4B">
        <w:rPr>
          <w:rFonts w:ascii="Times New Roman" w:hAnsi="Times New Roman" w:cs="Times New Roman"/>
          <w:sz w:val="24"/>
          <w:szCs w:val="24"/>
        </w:rPr>
        <w:t xml:space="preserve">Улично-дорожная сеть в жилой застройке нуждается в существенной реконструкции и благоустройстве. </w:t>
      </w:r>
    </w:p>
    <w:p w:rsidR="00E45123" w:rsidRPr="008F7D4B" w:rsidRDefault="00E45123" w:rsidP="008F7D4B">
      <w:pPr>
        <w:spacing w:after="0" w:line="240" w:lineRule="auto"/>
        <w:ind w:firstLine="720"/>
        <w:jc w:val="both"/>
        <w:rPr>
          <w:rFonts w:ascii="Times New Roman" w:hAnsi="Times New Roman" w:cs="Times New Roman"/>
          <w:iCs/>
          <w:sz w:val="24"/>
          <w:szCs w:val="24"/>
        </w:rPr>
      </w:pPr>
      <w:r w:rsidRPr="008F7D4B">
        <w:rPr>
          <w:rFonts w:ascii="Times New Roman" w:hAnsi="Times New Roman" w:cs="Times New Roman"/>
          <w:iCs/>
          <w:sz w:val="24"/>
          <w:szCs w:val="24"/>
        </w:rPr>
        <w:lastRenderedPageBreak/>
        <w:t xml:space="preserve">Тротуары, гаражи для хранения индивидуальных средств автомототранспорта, крупные стоянки, АЗС, СТО в населенном пункте отсутствуют. </w:t>
      </w:r>
    </w:p>
    <w:p w:rsidR="00E45123" w:rsidRPr="008F7D4B" w:rsidRDefault="00E45123" w:rsidP="008F7D4B">
      <w:pPr>
        <w:spacing w:after="0" w:line="240" w:lineRule="auto"/>
        <w:ind w:firstLine="720"/>
        <w:jc w:val="both"/>
        <w:rPr>
          <w:rFonts w:ascii="Times New Roman" w:hAnsi="Times New Roman" w:cs="Times New Roman"/>
          <w:b/>
          <w:bCs/>
          <w:iCs/>
          <w:sz w:val="24"/>
          <w:szCs w:val="24"/>
          <w:u w:val="single"/>
        </w:rPr>
      </w:pPr>
      <w:r w:rsidRPr="008F7D4B">
        <w:rPr>
          <w:rFonts w:ascii="Times New Roman" w:hAnsi="Times New Roman" w:cs="Times New Roman"/>
          <w:b/>
          <w:bCs/>
          <w:iCs/>
          <w:sz w:val="24"/>
          <w:szCs w:val="24"/>
          <w:u w:val="single"/>
        </w:rPr>
        <w:t xml:space="preserve">Выводы: </w:t>
      </w:r>
    </w:p>
    <w:p w:rsidR="00E45123" w:rsidRPr="008F7D4B" w:rsidRDefault="00E45123" w:rsidP="006A6B71">
      <w:pPr>
        <w:numPr>
          <w:ilvl w:val="0"/>
          <w:numId w:val="71"/>
        </w:numPr>
        <w:spacing w:after="0" w:line="240" w:lineRule="auto"/>
        <w:jc w:val="both"/>
        <w:rPr>
          <w:rFonts w:ascii="Times New Roman" w:hAnsi="Times New Roman" w:cs="Times New Roman"/>
          <w:iCs/>
          <w:sz w:val="24"/>
          <w:szCs w:val="24"/>
        </w:rPr>
      </w:pPr>
      <w:r w:rsidRPr="008F7D4B">
        <w:rPr>
          <w:rFonts w:ascii="Times New Roman" w:hAnsi="Times New Roman" w:cs="Times New Roman"/>
          <w:iCs/>
          <w:sz w:val="24"/>
          <w:szCs w:val="24"/>
        </w:rPr>
        <w:t>Село Шеркалы не имеет постоянной круглогодичной автомобильной связи по автомобильным дорогам с твёрдым покрытием.</w:t>
      </w:r>
    </w:p>
    <w:p w:rsidR="00E45123" w:rsidRPr="008F7D4B" w:rsidRDefault="00E45123" w:rsidP="006A6B71">
      <w:pPr>
        <w:numPr>
          <w:ilvl w:val="0"/>
          <w:numId w:val="71"/>
        </w:numPr>
        <w:spacing w:after="0" w:line="240" w:lineRule="auto"/>
        <w:jc w:val="both"/>
        <w:rPr>
          <w:rFonts w:ascii="Times New Roman" w:hAnsi="Times New Roman" w:cs="Times New Roman"/>
          <w:iCs/>
          <w:sz w:val="24"/>
          <w:szCs w:val="24"/>
        </w:rPr>
      </w:pPr>
      <w:r w:rsidRPr="008F7D4B">
        <w:rPr>
          <w:rFonts w:ascii="Times New Roman" w:hAnsi="Times New Roman" w:cs="Times New Roman"/>
          <w:iCs/>
          <w:sz w:val="24"/>
          <w:szCs w:val="24"/>
        </w:rPr>
        <w:t>В с. Шеркалы располагается вертолётная площадка.</w:t>
      </w:r>
    </w:p>
    <w:p w:rsidR="00E45123" w:rsidRPr="008F7D4B" w:rsidRDefault="00E45123" w:rsidP="006A6B71">
      <w:pPr>
        <w:numPr>
          <w:ilvl w:val="0"/>
          <w:numId w:val="71"/>
        </w:numPr>
        <w:spacing w:after="0" w:line="240" w:lineRule="auto"/>
        <w:jc w:val="both"/>
        <w:rPr>
          <w:rFonts w:ascii="Times New Roman" w:hAnsi="Times New Roman" w:cs="Times New Roman"/>
          <w:iCs/>
          <w:sz w:val="24"/>
          <w:szCs w:val="24"/>
        </w:rPr>
      </w:pPr>
      <w:r w:rsidRPr="008F7D4B">
        <w:rPr>
          <w:rFonts w:ascii="Times New Roman" w:hAnsi="Times New Roman" w:cs="Times New Roman"/>
          <w:iCs/>
          <w:sz w:val="24"/>
          <w:szCs w:val="24"/>
        </w:rPr>
        <w:t xml:space="preserve">Водным транспортом в период навигации осуществляется сообщение с пгт. Приобье и с. Нижние Нарыкары. </w:t>
      </w:r>
    </w:p>
    <w:p w:rsidR="00E45123" w:rsidRPr="008F7D4B" w:rsidRDefault="00E45123" w:rsidP="006A6B71">
      <w:pPr>
        <w:numPr>
          <w:ilvl w:val="0"/>
          <w:numId w:val="71"/>
        </w:numPr>
        <w:spacing w:after="0" w:line="240" w:lineRule="auto"/>
        <w:jc w:val="both"/>
        <w:rPr>
          <w:rFonts w:ascii="Times New Roman" w:hAnsi="Times New Roman" w:cs="Times New Roman"/>
          <w:iCs/>
          <w:sz w:val="24"/>
          <w:szCs w:val="24"/>
        </w:rPr>
      </w:pPr>
      <w:r w:rsidRPr="008F7D4B">
        <w:rPr>
          <w:rFonts w:ascii="Times New Roman" w:hAnsi="Times New Roman" w:cs="Times New Roman"/>
          <w:iCs/>
          <w:sz w:val="24"/>
          <w:szCs w:val="24"/>
        </w:rPr>
        <w:t xml:space="preserve">Пассажирское автобусное сообщение осуществляется исключительно в зимний период по автозимнику. </w:t>
      </w:r>
    </w:p>
    <w:p w:rsidR="00892E00" w:rsidRPr="008F7D4B" w:rsidRDefault="00E45123" w:rsidP="006A6B71">
      <w:pPr>
        <w:pStyle w:val="23"/>
        <w:widowControl w:val="0"/>
        <w:numPr>
          <w:ilvl w:val="0"/>
          <w:numId w:val="71"/>
        </w:numPr>
        <w:tabs>
          <w:tab w:val="num" w:pos="720"/>
        </w:tabs>
        <w:spacing w:after="0" w:line="240" w:lineRule="auto"/>
        <w:jc w:val="both"/>
        <w:rPr>
          <w:iCs/>
        </w:rPr>
      </w:pPr>
      <w:r w:rsidRPr="008F7D4B">
        <w:rPr>
          <w:iCs/>
        </w:rPr>
        <w:t>Внутренняя улично-дорожная сеть нуждается в благоустройстве.</w:t>
      </w:r>
    </w:p>
    <w:p w:rsidR="004176DC" w:rsidRPr="008F7D4B" w:rsidRDefault="004176DC" w:rsidP="00BF29F1">
      <w:pPr>
        <w:pStyle w:val="110"/>
        <w:tabs>
          <w:tab w:val="left" w:pos="993"/>
        </w:tabs>
        <w:spacing w:before="240" w:after="240"/>
        <w:ind w:left="0" w:right="425" w:firstLine="567"/>
      </w:pPr>
      <w:bookmarkStart w:id="94" w:name="_Toc114497035"/>
      <w:r w:rsidRPr="008F7D4B">
        <w:t>Современное состояние окружающей среды</w:t>
      </w:r>
      <w:bookmarkEnd w:id="94"/>
    </w:p>
    <w:p w:rsidR="00F0081E" w:rsidRPr="008F7D4B" w:rsidRDefault="00F0081E" w:rsidP="00BF29F1">
      <w:pPr>
        <w:pStyle w:val="aff5"/>
        <w:tabs>
          <w:tab w:val="left" w:pos="851"/>
        </w:tabs>
        <w:spacing w:before="0" w:after="0" w:line="240" w:lineRule="auto"/>
        <w:ind w:firstLine="567"/>
        <w:contextualSpacing w:val="0"/>
        <w:rPr>
          <w:bCs/>
          <w:sz w:val="24"/>
          <w:szCs w:val="24"/>
        </w:rPr>
      </w:pPr>
      <w:r w:rsidRPr="008F7D4B">
        <w:rPr>
          <w:bCs/>
          <w:sz w:val="24"/>
          <w:szCs w:val="24"/>
        </w:rPr>
        <w:t>Основной целью проектирования и строительства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F0081E" w:rsidRPr="008F7D4B" w:rsidRDefault="00F0081E" w:rsidP="00BF29F1">
      <w:pPr>
        <w:pStyle w:val="aff5"/>
        <w:tabs>
          <w:tab w:val="left" w:pos="851"/>
        </w:tabs>
        <w:spacing w:before="0" w:after="0" w:line="240" w:lineRule="auto"/>
        <w:ind w:firstLine="567"/>
        <w:contextualSpacing w:val="0"/>
        <w:rPr>
          <w:bCs/>
          <w:sz w:val="24"/>
          <w:szCs w:val="24"/>
        </w:rPr>
      </w:pPr>
      <w:r w:rsidRPr="008F7D4B">
        <w:rPr>
          <w:bCs/>
          <w:sz w:val="24"/>
          <w:szCs w:val="24"/>
        </w:rPr>
        <w:t>Экологическая ситуация региона определяется его природными условиями и степенью антропогенной нагрузки от использования природных ресурсов и загрязнения отходами хозяйственной деятельности.</w:t>
      </w:r>
    </w:p>
    <w:p w:rsidR="00F0081E" w:rsidRPr="008F7D4B" w:rsidRDefault="00F0081E" w:rsidP="00BF29F1">
      <w:pPr>
        <w:pStyle w:val="aff5"/>
        <w:tabs>
          <w:tab w:val="left" w:pos="851"/>
        </w:tabs>
        <w:spacing w:before="0" w:after="0" w:line="240" w:lineRule="auto"/>
        <w:ind w:firstLine="567"/>
        <w:contextualSpacing w:val="0"/>
        <w:rPr>
          <w:bCs/>
          <w:sz w:val="24"/>
          <w:szCs w:val="24"/>
        </w:rPr>
      </w:pPr>
      <w:r w:rsidRPr="008F7D4B">
        <w:rPr>
          <w:bCs/>
          <w:sz w:val="24"/>
          <w:szCs w:val="24"/>
        </w:rPr>
        <w:t xml:space="preserve">Состояние окружающей природной среды по </w:t>
      </w:r>
      <w:r w:rsidR="001D55B2" w:rsidRPr="008F7D4B">
        <w:rPr>
          <w:bCs/>
          <w:sz w:val="24"/>
          <w:szCs w:val="24"/>
        </w:rPr>
        <w:t>сельскому</w:t>
      </w:r>
      <w:r w:rsidRPr="008F7D4B">
        <w:rPr>
          <w:bCs/>
          <w:sz w:val="24"/>
          <w:szCs w:val="24"/>
        </w:rPr>
        <w:t xml:space="preserve"> поселению </w:t>
      </w:r>
      <w:r w:rsidR="001D55B2" w:rsidRPr="008F7D4B">
        <w:rPr>
          <w:bCs/>
          <w:sz w:val="24"/>
          <w:szCs w:val="24"/>
        </w:rPr>
        <w:t>Шеркалы</w:t>
      </w:r>
      <w:r w:rsidRPr="008F7D4B">
        <w:rPr>
          <w:bCs/>
          <w:sz w:val="24"/>
          <w:szCs w:val="24"/>
        </w:rPr>
        <w:t xml:space="preserve"> достаточно сложное и обусловлено техногенными нагрузками. Воздействие хозяйственной деятельности на окружающую среду определяется значительными объемами выбросов в атмосферный воздух, водопотребления для промышленных целей, сброса сточных вод, образования и захоронения отходов.</w:t>
      </w:r>
    </w:p>
    <w:p w:rsidR="00F0081E" w:rsidRPr="008F7D4B" w:rsidRDefault="00F0081E" w:rsidP="00BF29F1">
      <w:pPr>
        <w:pStyle w:val="aff5"/>
        <w:tabs>
          <w:tab w:val="left" w:pos="851"/>
        </w:tabs>
        <w:spacing w:before="0" w:after="0" w:line="240" w:lineRule="auto"/>
        <w:ind w:firstLine="567"/>
        <w:contextualSpacing w:val="0"/>
        <w:rPr>
          <w:bCs/>
          <w:sz w:val="24"/>
          <w:szCs w:val="24"/>
        </w:rPr>
      </w:pPr>
      <w:r w:rsidRPr="008F7D4B">
        <w:rPr>
          <w:bCs/>
          <w:sz w:val="24"/>
          <w:szCs w:val="24"/>
        </w:rPr>
        <w:t>В данном разделе приводится анализ существующей экологической ситуации и дается комплекс природоохранных мероприятий, по основным направлениям:</w:t>
      </w:r>
    </w:p>
    <w:p w:rsidR="00F0081E" w:rsidRPr="008F7D4B" w:rsidRDefault="006D265C" w:rsidP="00BF29F1">
      <w:pPr>
        <w:pStyle w:val="af6"/>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8F7D4B">
        <w:rPr>
          <w:rFonts w:ascii="Times New Roman" w:hAnsi="Times New Roman" w:cs="Times New Roman"/>
          <w:sz w:val="24"/>
          <w:szCs w:val="24"/>
        </w:rPr>
        <w:t>с</w:t>
      </w:r>
      <w:r w:rsidR="00F0081E" w:rsidRPr="008F7D4B">
        <w:rPr>
          <w:rFonts w:ascii="Times New Roman" w:hAnsi="Times New Roman" w:cs="Times New Roman"/>
          <w:sz w:val="24"/>
          <w:szCs w:val="24"/>
        </w:rPr>
        <w:t>остояние и охрана воздушного бассейна;</w:t>
      </w:r>
    </w:p>
    <w:p w:rsidR="00F0081E" w:rsidRPr="008F7D4B" w:rsidRDefault="006D265C" w:rsidP="00BF29F1">
      <w:pPr>
        <w:pStyle w:val="af6"/>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8F7D4B">
        <w:rPr>
          <w:rFonts w:ascii="Times New Roman" w:hAnsi="Times New Roman" w:cs="Times New Roman"/>
          <w:sz w:val="24"/>
          <w:szCs w:val="24"/>
        </w:rPr>
        <w:t>с</w:t>
      </w:r>
      <w:r w:rsidR="00F0081E" w:rsidRPr="008F7D4B">
        <w:rPr>
          <w:rFonts w:ascii="Times New Roman" w:hAnsi="Times New Roman" w:cs="Times New Roman"/>
          <w:sz w:val="24"/>
          <w:szCs w:val="24"/>
        </w:rPr>
        <w:t>остояние и охрана водных ресурсов;</w:t>
      </w:r>
    </w:p>
    <w:p w:rsidR="00F0081E" w:rsidRPr="008F7D4B" w:rsidRDefault="006D265C" w:rsidP="00BF29F1">
      <w:pPr>
        <w:pStyle w:val="af6"/>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8F7D4B">
        <w:rPr>
          <w:rFonts w:ascii="Times New Roman" w:hAnsi="Times New Roman" w:cs="Times New Roman"/>
          <w:sz w:val="24"/>
          <w:szCs w:val="24"/>
        </w:rPr>
        <w:t>с</w:t>
      </w:r>
      <w:r w:rsidR="00F0081E" w:rsidRPr="008F7D4B">
        <w:rPr>
          <w:rFonts w:ascii="Times New Roman" w:hAnsi="Times New Roman" w:cs="Times New Roman"/>
          <w:sz w:val="24"/>
          <w:szCs w:val="24"/>
        </w:rPr>
        <w:t>анитарная очистка территории.</w:t>
      </w:r>
    </w:p>
    <w:p w:rsidR="00800570" w:rsidRPr="008F7D4B" w:rsidRDefault="00800570" w:rsidP="00BF29F1">
      <w:pPr>
        <w:pStyle w:val="111"/>
        <w:spacing w:before="240" w:after="240"/>
        <w:ind w:left="0" w:firstLine="567"/>
      </w:pPr>
      <w:bookmarkStart w:id="95" w:name="_Toc264028230"/>
      <w:bookmarkStart w:id="96" w:name="_Toc338151112"/>
      <w:bookmarkStart w:id="97" w:name="_Toc114497036"/>
      <w:r w:rsidRPr="008F7D4B">
        <w:t>Состояние воздушного бассейна</w:t>
      </w:r>
      <w:bookmarkEnd w:id="95"/>
      <w:bookmarkEnd w:id="96"/>
      <w:bookmarkEnd w:id="97"/>
    </w:p>
    <w:p w:rsidR="00F0081E" w:rsidRPr="008F7D4B" w:rsidRDefault="00F0081E" w:rsidP="00BF29F1">
      <w:pPr>
        <w:pStyle w:val="aff5"/>
        <w:spacing w:before="0" w:after="0" w:line="240" w:lineRule="auto"/>
        <w:ind w:firstLine="567"/>
        <w:contextualSpacing w:val="0"/>
        <w:rPr>
          <w:bCs/>
          <w:sz w:val="24"/>
          <w:szCs w:val="24"/>
        </w:rPr>
      </w:pPr>
      <w:r w:rsidRPr="008F7D4B">
        <w:rPr>
          <w:bCs/>
          <w:sz w:val="24"/>
          <w:szCs w:val="24"/>
        </w:rPr>
        <w:t xml:space="preserve">Атмосферный воздух является одним из важнейших факторов среды обитания в виду многокомпонентности загрязнения и реализации прямого ингаляционного пути поступления токсических веществ в организм человека. Степень его загрязнения относится к числу приоритетных факторов, влияющих на здоровье населения. Качество атмосферного воздуха </w:t>
      </w:r>
      <w:r w:rsidR="000313AA" w:rsidRPr="008F7D4B">
        <w:rPr>
          <w:bCs/>
          <w:sz w:val="24"/>
          <w:szCs w:val="24"/>
        </w:rPr>
        <w:t>сельского</w:t>
      </w:r>
      <w:r w:rsidRPr="008F7D4B">
        <w:rPr>
          <w:bCs/>
          <w:sz w:val="24"/>
          <w:szCs w:val="24"/>
        </w:rPr>
        <w:t xml:space="preserve"> поселения </w:t>
      </w:r>
      <w:r w:rsidR="00C53FEA" w:rsidRPr="008F7D4B">
        <w:rPr>
          <w:bCs/>
          <w:sz w:val="24"/>
          <w:szCs w:val="24"/>
        </w:rPr>
        <w:t>Шеркалы</w:t>
      </w:r>
      <w:r w:rsidRPr="008F7D4B">
        <w:rPr>
          <w:bCs/>
          <w:sz w:val="24"/>
          <w:szCs w:val="24"/>
        </w:rPr>
        <w:t xml:space="preserve"> определяется интенсивностью загрязнения выбросами, как от стационарных (промышленные и коммунальных предприятия), так и от передвижных (автотранспорт, водный транспорт) источников. Результаты многочисленных гигиенических и эпидемиологических исследований свидетельствуют о существенном влиянии загрязнителей атмосферного воздуха на заболеваемость населения, прежде всего, болезнями органов дыхания.</w:t>
      </w:r>
    </w:p>
    <w:p w:rsidR="00F0081E" w:rsidRPr="008F7D4B" w:rsidRDefault="00F0081E" w:rsidP="00BF29F1">
      <w:pPr>
        <w:pStyle w:val="aff5"/>
        <w:spacing w:before="0" w:after="0" w:line="240" w:lineRule="auto"/>
        <w:ind w:firstLine="567"/>
        <w:contextualSpacing w:val="0"/>
        <w:rPr>
          <w:bCs/>
          <w:sz w:val="24"/>
          <w:szCs w:val="24"/>
        </w:rPr>
      </w:pPr>
      <w:r w:rsidRPr="008F7D4B">
        <w:rPr>
          <w:bCs/>
          <w:sz w:val="24"/>
          <w:szCs w:val="24"/>
        </w:rPr>
        <w:t>Также на качество атмосферного воздуха влияют ландшафтные особенности территории и климатические факторы.</w:t>
      </w:r>
    </w:p>
    <w:p w:rsidR="00F0081E" w:rsidRPr="008F7D4B" w:rsidRDefault="00F0081E" w:rsidP="00BF29F1">
      <w:pPr>
        <w:pStyle w:val="aff5"/>
        <w:spacing w:before="0" w:after="0" w:line="240" w:lineRule="auto"/>
        <w:ind w:firstLine="567"/>
        <w:contextualSpacing w:val="0"/>
        <w:rPr>
          <w:bCs/>
          <w:sz w:val="24"/>
          <w:szCs w:val="24"/>
        </w:rPr>
      </w:pPr>
      <w:r w:rsidRPr="008F7D4B">
        <w:rPr>
          <w:bCs/>
          <w:sz w:val="24"/>
          <w:szCs w:val="24"/>
        </w:rPr>
        <w:t xml:space="preserve">В Ханты-Мансийском автономном округе – Югре основными источниками загрязнения атмосферного воздуха являются: транспортные средства, факельные хозяйства предприятий нефтегазодобычи, котельные и технологические печи, резервуары горюче-смазочных материалов, аварии на нефтепромыслах и магистральных нефтегазопроводах, теплогенерирующие объекты (ГРЭС), и подразделения предприятий </w:t>
      </w:r>
      <w:r w:rsidRPr="008F7D4B">
        <w:rPr>
          <w:bCs/>
          <w:sz w:val="24"/>
          <w:szCs w:val="24"/>
        </w:rPr>
        <w:lastRenderedPageBreak/>
        <w:t>линейных производственных управлений магистральными газопроводами, на долю которых приходится более 70% общего выброса промышленной деятельности.</w:t>
      </w:r>
    </w:p>
    <w:p w:rsidR="00F0081E" w:rsidRPr="008F7D4B" w:rsidRDefault="00F0081E" w:rsidP="00BF29F1">
      <w:pPr>
        <w:pStyle w:val="aff5"/>
        <w:spacing w:before="0" w:after="0" w:line="240" w:lineRule="auto"/>
        <w:ind w:firstLine="567"/>
        <w:contextualSpacing w:val="0"/>
        <w:rPr>
          <w:bCs/>
          <w:sz w:val="24"/>
          <w:szCs w:val="24"/>
        </w:rPr>
      </w:pPr>
      <w:r w:rsidRPr="008F7D4B">
        <w:rPr>
          <w:bCs/>
          <w:sz w:val="24"/>
          <w:szCs w:val="24"/>
        </w:rPr>
        <w:t>Среди газообразных ЗВ основную массу от общего объема выбросов в атмосферу сост</w:t>
      </w:r>
      <w:r w:rsidR="00686D65">
        <w:rPr>
          <w:bCs/>
          <w:sz w:val="24"/>
          <w:szCs w:val="24"/>
        </w:rPr>
        <w:t>авляет оксид углерода – 39% (2021</w:t>
      </w:r>
      <w:r w:rsidRPr="008F7D4B">
        <w:rPr>
          <w:bCs/>
          <w:sz w:val="24"/>
          <w:szCs w:val="24"/>
        </w:rPr>
        <w:t xml:space="preserve"> г.), на втором месте по объему выбросов стоят углеводороды (без ЛОС), которые составляют 36% выбросов</w:t>
      </w:r>
      <w:r w:rsidR="00686D65">
        <w:rPr>
          <w:bCs/>
          <w:sz w:val="24"/>
          <w:szCs w:val="24"/>
        </w:rPr>
        <w:t>,</w:t>
      </w:r>
      <w:r w:rsidRPr="008F7D4B">
        <w:rPr>
          <w:bCs/>
          <w:sz w:val="24"/>
          <w:szCs w:val="24"/>
        </w:rPr>
        <w:t xml:space="preserve"> ЛОС (летучие органические соединения) составили – 11</w:t>
      </w:r>
      <w:r w:rsidR="00686D65">
        <w:rPr>
          <w:bCs/>
          <w:sz w:val="24"/>
          <w:szCs w:val="24"/>
        </w:rPr>
        <w:t>%.</w:t>
      </w:r>
    </w:p>
    <w:p w:rsidR="00F0081E" w:rsidRPr="008F7D4B" w:rsidRDefault="00F0081E" w:rsidP="00BF29F1">
      <w:pPr>
        <w:pStyle w:val="aff5"/>
        <w:spacing w:before="0" w:after="0" w:line="240" w:lineRule="auto"/>
        <w:ind w:firstLine="567"/>
        <w:contextualSpacing w:val="0"/>
        <w:rPr>
          <w:bCs/>
          <w:sz w:val="24"/>
          <w:szCs w:val="24"/>
        </w:rPr>
      </w:pPr>
      <w:r w:rsidRPr="008F7D4B">
        <w:rPr>
          <w:bCs/>
          <w:sz w:val="24"/>
          <w:szCs w:val="24"/>
        </w:rPr>
        <w:t>По видам экономической деятельности наибольший вклад в общий объем выбросов загрязняющих веществ вносит «добыча полезных ископаемых», на долю которой приходится 70-80% выбросов, далее следует «транспортировка и хранение» – 15-20%.</w:t>
      </w:r>
    </w:p>
    <w:p w:rsidR="006D265C" w:rsidRPr="008F7D4B" w:rsidRDefault="006D265C" w:rsidP="00BF29F1">
      <w:pPr>
        <w:pStyle w:val="aff5"/>
        <w:spacing w:before="0" w:after="0" w:line="240" w:lineRule="auto"/>
        <w:ind w:firstLine="567"/>
        <w:contextualSpacing w:val="0"/>
        <w:rPr>
          <w:bCs/>
          <w:sz w:val="24"/>
          <w:szCs w:val="24"/>
        </w:rPr>
      </w:pPr>
    </w:p>
    <w:p w:rsidR="00F0081E" w:rsidRPr="008F7D4B" w:rsidRDefault="00F0081E" w:rsidP="00BF29F1">
      <w:pPr>
        <w:pStyle w:val="aff5"/>
        <w:spacing w:before="0" w:after="0" w:line="240" w:lineRule="auto"/>
        <w:ind w:firstLine="567"/>
        <w:contextualSpacing w:val="0"/>
        <w:rPr>
          <w:bCs/>
          <w:sz w:val="24"/>
          <w:szCs w:val="24"/>
        </w:rPr>
      </w:pPr>
      <w:r w:rsidRPr="008F7D4B">
        <w:rPr>
          <w:bCs/>
          <w:sz w:val="24"/>
          <w:szCs w:val="24"/>
        </w:rPr>
        <w:t xml:space="preserve">Таблица </w:t>
      </w:r>
      <w:r w:rsidR="006D265C" w:rsidRPr="008F7D4B">
        <w:rPr>
          <w:bCs/>
          <w:sz w:val="24"/>
          <w:szCs w:val="24"/>
        </w:rPr>
        <w:t>1.7.2</w:t>
      </w:r>
      <w:r w:rsidR="00F83943" w:rsidRPr="008F7D4B">
        <w:rPr>
          <w:bCs/>
          <w:sz w:val="24"/>
          <w:szCs w:val="24"/>
        </w:rPr>
        <w:t>-</w:t>
      </w:r>
      <w:r w:rsidR="006D265C" w:rsidRPr="008F7D4B">
        <w:rPr>
          <w:bCs/>
          <w:sz w:val="24"/>
          <w:szCs w:val="24"/>
        </w:rPr>
        <w:t>1</w:t>
      </w:r>
      <w:r w:rsidRPr="008F7D4B">
        <w:rPr>
          <w:bCs/>
          <w:sz w:val="24"/>
          <w:szCs w:val="24"/>
        </w:rPr>
        <w:t xml:space="preserve"> Выбросы загрязняющих веществ в атмосферу от стационарных источников, тыс. т.</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1518"/>
        <w:gridCol w:w="1034"/>
        <w:gridCol w:w="1134"/>
        <w:gridCol w:w="1134"/>
        <w:gridCol w:w="992"/>
        <w:gridCol w:w="850"/>
        <w:gridCol w:w="993"/>
      </w:tblGrid>
      <w:tr w:rsidR="00F0081E" w:rsidRPr="00BF29F1" w:rsidTr="00BF29F1">
        <w:trPr>
          <w:trHeight w:val="761"/>
          <w:jc w:val="center"/>
        </w:trPr>
        <w:tc>
          <w:tcPr>
            <w:tcW w:w="2155" w:type="dxa"/>
            <w:vMerge w:val="restart"/>
            <w:shd w:val="clear" w:color="auto" w:fill="auto"/>
            <w:vAlign w:val="center"/>
          </w:tcPr>
          <w:p w:rsidR="00F0081E" w:rsidRPr="00BF29F1" w:rsidRDefault="00F0081E" w:rsidP="00BF29F1">
            <w:pPr>
              <w:pStyle w:val="affffffffa"/>
              <w:spacing w:before="0" w:after="0" w:line="240" w:lineRule="auto"/>
              <w:rPr>
                <w:b/>
                <w:bCs/>
              </w:rPr>
            </w:pPr>
            <w:r w:rsidRPr="00BF29F1">
              <w:rPr>
                <w:b/>
                <w:bCs/>
              </w:rPr>
              <w:t>Муниципальные образования</w:t>
            </w:r>
          </w:p>
        </w:tc>
        <w:tc>
          <w:tcPr>
            <w:tcW w:w="1518" w:type="dxa"/>
            <w:vMerge w:val="restart"/>
            <w:shd w:val="clear" w:color="auto" w:fill="auto"/>
            <w:vAlign w:val="center"/>
          </w:tcPr>
          <w:p w:rsidR="00F0081E" w:rsidRPr="00BF29F1" w:rsidRDefault="00686D65" w:rsidP="00BF29F1">
            <w:pPr>
              <w:pStyle w:val="affffffffa"/>
              <w:spacing w:before="0" w:after="0" w:line="240" w:lineRule="auto"/>
              <w:rPr>
                <w:b/>
                <w:bCs/>
              </w:rPr>
            </w:pPr>
            <w:r w:rsidRPr="00BF29F1">
              <w:rPr>
                <w:b/>
                <w:bCs/>
              </w:rPr>
              <w:t>Количество объ</w:t>
            </w:r>
            <w:r w:rsidR="00F0081E" w:rsidRPr="00BF29F1">
              <w:rPr>
                <w:b/>
                <w:bCs/>
              </w:rPr>
              <w:t>ектов, единиц*</w:t>
            </w:r>
          </w:p>
        </w:tc>
        <w:tc>
          <w:tcPr>
            <w:tcW w:w="6137" w:type="dxa"/>
            <w:gridSpan w:val="6"/>
            <w:shd w:val="clear" w:color="auto" w:fill="auto"/>
            <w:vAlign w:val="center"/>
          </w:tcPr>
          <w:p w:rsidR="00F0081E" w:rsidRPr="00BF29F1" w:rsidRDefault="00F0081E" w:rsidP="00BF29F1">
            <w:pPr>
              <w:pStyle w:val="affffffffa"/>
              <w:spacing w:before="0" w:after="0" w:line="240" w:lineRule="auto"/>
              <w:rPr>
                <w:b/>
                <w:bCs/>
              </w:rPr>
            </w:pPr>
            <w:r w:rsidRPr="00BF29F1">
              <w:rPr>
                <w:b/>
                <w:bCs/>
              </w:rPr>
              <w:t>Всего выброшено в атмосферу загрязняющих веществ</w:t>
            </w:r>
          </w:p>
        </w:tc>
      </w:tr>
      <w:tr w:rsidR="00F0081E" w:rsidRPr="00BF29F1" w:rsidTr="00BF29F1">
        <w:trPr>
          <w:trHeight w:val="20"/>
          <w:jc w:val="center"/>
        </w:trPr>
        <w:tc>
          <w:tcPr>
            <w:tcW w:w="2155" w:type="dxa"/>
            <w:vMerge/>
            <w:shd w:val="clear" w:color="auto" w:fill="auto"/>
            <w:vAlign w:val="center"/>
          </w:tcPr>
          <w:p w:rsidR="00F0081E" w:rsidRPr="00BF29F1" w:rsidRDefault="00F0081E" w:rsidP="00BF29F1">
            <w:pPr>
              <w:pStyle w:val="affffffffa"/>
              <w:spacing w:before="0" w:after="0" w:line="240" w:lineRule="auto"/>
              <w:rPr>
                <w:b/>
                <w:bCs/>
              </w:rPr>
            </w:pPr>
          </w:p>
        </w:tc>
        <w:tc>
          <w:tcPr>
            <w:tcW w:w="1518" w:type="dxa"/>
            <w:vMerge/>
            <w:shd w:val="clear" w:color="auto" w:fill="auto"/>
            <w:vAlign w:val="center"/>
          </w:tcPr>
          <w:p w:rsidR="00F0081E" w:rsidRPr="00BF29F1" w:rsidRDefault="00F0081E" w:rsidP="00BF29F1">
            <w:pPr>
              <w:pStyle w:val="affffffffa"/>
              <w:spacing w:before="0" w:after="0" w:line="240" w:lineRule="auto"/>
              <w:rPr>
                <w:b/>
                <w:bCs/>
              </w:rPr>
            </w:pPr>
          </w:p>
        </w:tc>
        <w:tc>
          <w:tcPr>
            <w:tcW w:w="1034" w:type="dxa"/>
            <w:shd w:val="clear" w:color="auto" w:fill="auto"/>
            <w:vAlign w:val="center"/>
          </w:tcPr>
          <w:p w:rsidR="00F0081E" w:rsidRPr="00BF29F1" w:rsidRDefault="00F0081E" w:rsidP="00BF29F1">
            <w:pPr>
              <w:pStyle w:val="affffffffa"/>
              <w:spacing w:before="0" w:after="0" w:line="240" w:lineRule="auto"/>
              <w:rPr>
                <w:b/>
                <w:bCs/>
              </w:rPr>
            </w:pPr>
            <w:r w:rsidRPr="00BF29F1">
              <w:rPr>
                <w:b/>
                <w:bCs/>
              </w:rPr>
              <w:t>201</w:t>
            </w:r>
            <w:r w:rsidR="00686D65" w:rsidRPr="00BF29F1">
              <w:rPr>
                <w:b/>
                <w:bCs/>
              </w:rPr>
              <w:t>7</w:t>
            </w:r>
            <w:r w:rsidRPr="00BF29F1">
              <w:rPr>
                <w:b/>
                <w:bCs/>
              </w:rPr>
              <w:t> г.</w:t>
            </w:r>
          </w:p>
        </w:tc>
        <w:tc>
          <w:tcPr>
            <w:tcW w:w="1134" w:type="dxa"/>
            <w:shd w:val="clear" w:color="auto" w:fill="auto"/>
            <w:vAlign w:val="center"/>
          </w:tcPr>
          <w:p w:rsidR="00F0081E" w:rsidRPr="00BF29F1" w:rsidRDefault="00F0081E" w:rsidP="00BF29F1">
            <w:pPr>
              <w:pStyle w:val="affffffffa"/>
              <w:spacing w:before="0" w:after="0" w:line="240" w:lineRule="auto"/>
              <w:rPr>
                <w:b/>
                <w:bCs/>
              </w:rPr>
            </w:pPr>
            <w:r w:rsidRPr="00BF29F1">
              <w:rPr>
                <w:b/>
                <w:bCs/>
              </w:rPr>
              <w:t>201</w:t>
            </w:r>
            <w:r w:rsidR="00686D65" w:rsidRPr="00BF29F1">
              <w:rPr>
                <w:b/>
                <w:bCs/>
              </w:rPr>
              <w:t>8</w:t>
            </w:r>
            <w:r w:rsidRPr="00BF29F1">
              <w:rPr>
                <w:b/>
                <w:bCs/>
              </w:rPr>
              <w:t> г.</w:t>
            </w:r>
          </w:p>
        </w:tc>
        <w:tc>
          <w:tcPr>
            <w:tcW w:w="1134" w:type="dxa"/>
            <w:shd w:val="clear" w:color="auto" w:fill="auto"/>
            <w:vAlign w:val="center"/>
          </w:tcPr>
          <w:p w:rsidR="00F0081E" w:rsidRPr="00BF29F1" w:rsidRDefault="00F0081E" w:rsidP="00BF29F1">
            <w:pPr>
              <w:pStyle w:val="affffffffa"/>
              <w:spacing w:before="0" w:after="0" w:line="240" w:lineRule="auto"/>
              <w:rPr>
                <w:b/>
                <w:bCs/>
              </w:rPr>
            </w:pPr>
            <w:r w:rsidRPr="00BF29F1">
              <w:rPr>
                <w:b/>
                <w:bCs/>
              </w:rPr>
              <w:t>201</w:t>
            </w:r>
            <w:r w:rsidR="00686D65" w:rsidRPr="00BF29F1">
              <w:rPr>
                <w:b/>
                <w:bCs/>
              </w:rPr>
              <w:t>9</w:t>
            </w:r>
            <w:r w:rsidRPr="00BF29F1">
              <w:rPr>
                <w:b/>
                <w:bCs/>
              </w:rPr>
              <w:t> г.</w:t>
            </w:r>
          </w:p>
        </w:tc>
        <w:tc>
          <w:tcPr>
            <w:tcW w:w="992" w:type="dxa"/>
            <w:shd w:val="clear" w:color="auto" w:fill="auto"/>
            <w:vAlign w:val="center"/>
          </w:tcPr>
          <w:p w:rsidR="00F0081E" w:rsidRPr="00BF29F1" w:rsidRDefault="00F0081E" w:rsidP="00BF29F1">
            <w:pPr>
              <w:pStyle w:val="affffffffa"/>
              <w:spacing w:before="0" w:after="0" w:line="240" w:lineRule="auto"/>
              <w:rPr>
                <w:b/>
                <w:bCs/>
              </w:rPr>
            </w:pPr>
            <w:r w:rsidRPr="00BF29F1">
              <w:rPr>
                <w:b/>
                <w:bCs/>
              </w:rPr>
              <w:t>20</w:t>
            </w:r>
            <w:r w:rsidR="00686D65" w:rsidRPr="00BF29F1">
              <w:rPr>
                <w:b/>
                <w:bCs/>
              </w:rPr>
              <w:t>20</w:t>
            </w:r>
            <w:r w:rsidRPr="00BF29F1">
              <w:rPr>
                <w:b/>
                <w:bCs/>
              </w:rPr>
              <w:t xml:space="preserve"> г.</w:t>
            </w:r>
          </w:p>
        </w:tc>
        <w:tc>
          <w:tcPr>
            <w:tcW w:w="850" w:type="dxa"/>
            <w:shd w:val="clear" w:color="auto" w:fill="auto"/>
            <w:vAlign w:val="center"/>
          </w:tcPr>
          <w:p w:rsidR="00F0081E" w:rsidRPr="00BF29F1" w:rsidRDefault="00F0081E" w:rsidP="00BF29F1">
            <w:pPr>
              <w:pStyle w:val="affffffffa"/>
              <w:spacing w:before="0" w:after="0" w:line="240" w:lineRule="auto"/>
              <w:rPr>
                <w:b/>
                <w:bCs/>
              </w:rPr>
            </w:pPr>
            <w:r w:rsidRPr="00BF29F1">
              <w:rPr>
                <w:b/>
                <w:bCs/>
              </w:rPr>
              <w:t>разница 20</w:t>
            </w:r>
            <w:r w:rsidR="00686D65" w:rsidRPr="00BF29F1">
              <w:rPr>
                <w:b/>
                <w:bCs/>
              </w:rPr>
              <w:t>20</w:t>
            </w:r>
            <w:r w:rsidRPr="00BF29F1">
              <w:rPr>
                <w:b/>
                <w:bCs/>
              </w:rPr>
              <w:t> г. и 201</w:t>
            </w:r>
            <w:r w:rsidR="00686D65" w:rsidRPr="00BF29F1">
              <w:rPr>
                <w:b/>
                <w:bCs/>
              </w:rPr>
              <w:t>9</w:t>
            </w:r>
            <w:r w:rsidRPr="00BF29F1">
              <w:rPr>
                <w:b/>
                <w:bCs/>
              </w:rPr>
              <w:t> г., +/-</w:t>
            </w:r>
          </w:p>
        </w:tc>
        <w:tc>
          <w:tcPr>
            <w:tcW w:w="993" w:type="dxa"/>
            <w:shd w:val="clear" w:color="auto" w:fill="auto"/>
            <w:vAlign w:val="center"/>
          </w:tcPr>
          <w:p w:rsidR="00F0081E" w:rsidRPr="00BF29F1" w:rsidRDefault="00F0081E" w:rsidP="00BF29F1">
            <w:pPr>
              <w:pStyle w:val="affffffffa"/>
              <w:spacing w:before="0" w:after="0" w:line="240" w:lineRule="auto"/>
              <w:rPr>
                <w:b/>
                <w:bCs/>
              </w:rPr>
            </w:pPr>
            <w:r w:rsidRPr="00BF29F1">
              <w:rPr>
                <w:b/>
                <w:bCs/>
              </w:rPr>
              <w:t>отношение 20</w:t>
            </w:r>
            <w:r w:rsidR="00686D65" w:rsidRPr="00BF29F1">
              <w:rPr>
                <w:b/>
                <w:bCs/>
              </w:rPr>
              <w:t>20</w:t>
            </w:r>
            <w:r w:rsidRPr="00BF29F1">
              <w:rPr>
                <w:b/>
                <w:bCs/>
              </w:rPr>
              <w:t> г. к 201</w:t>
            </w:r>
            <w:r w:rsidR="00686D65" w:rsidRPr="00BF29F1">
              <w:rPr>
                <w:b/>
                <w:bCs/>
              </w:rPr>
              <w:t>9</w:t>
            </w:r>
            <w:r w:rsidRPr="00BF29F1">
              <w:rPr>
                <w:b/>
                <w:bCs/>
              </w:rPr>
              <w:t> г., %</w:t>
            </w:r>
          </w:p>
        </w:tc>
      </w:tr>
      <w:tr w:rsidR="00251CD3" w:rsidRPr="00BF29F1" w:rsidTr="00BF29F1">
        <w:trPr>
          <w:trHeight w:val="20"/>
          <w:jc w:val="center"/>
        </w:trPr>
        <w:tc>
          <w:tcPr>
            <w:tcW w:w="2155" w:type="dxa"/>
            <w:tcBorders>
              <w:bottom w:val="single" w:sz="4" w:space="0" w:color="auto"/>
            </w:tcBorders>
            <w:shd w:val="clear" w:color="auto" w:fill="auto"/>
            <w:vAlign w:val="center"/>
          </w:tcPr>
          <w:p w:rsidR="00251CD3" w:rsidRPr="00BF29F1" w:rsidRDefault="00251CD3" w:rsidP="00BF29F1">
            <w:pPr>
              <w:pStyle w:val="affffffffb"/>
              <w:spacing w:before="0" w:after="0" w:line="240" w:lineRule="auto"/>
              <w:jc w:val="center"/>
              <w:rPr>
                <w:b/>
                <w:bCs/>
              </w:rPr>
            </w:pPr>
            <w:r w:rsidRPr="00BF29F1">
              <w:rPr>
                <w:b/>
                <w:bCs/>
              </w:rPr>
              <w:t>1</w:t>
            </w:r>
          </w:p>
        </w:tc>
        <w:tc>
          <w:tcPr>
            <w:tcW w:w="1518" w:type="dxa"/>
            <w:tcBorders>
              <w:bottom w:val="single" w:sz="4" w:space="0" w:color="auto"/>
            </w:tcBorders>
            <w:shd w:val="clear" w:color="auto" w:fill="auto"/>
            <w:vAlign w:val="center"/>
          </w:tcPr>
          <w:p w:rsidR="00251CD3" w:rsidRPr="00BF29F1" w:rsidRDefault="00251CD3" w:rsidP="00BF29F1">
            <w:pPr>
              <w:pStyle w:val="affffffffa"/>
              <w:spacing w:before="0" w:after="0" w:line="240" w:lineRule="auto"/>
              <w:rPr>
                <w:b/>
                <w:bCs/>
              </w:rPr>
            </w:pPr>
            <w:r w:rsidRPr="00BF29F1">
              <w:rPr>
                <w:b/>
                <w:bCs/>
              </w:rPr>
              <w:t>2</w:t>
            </w:r>
          </w:p>
        </w:tc>
        <w:tc>
          <w:tcPr>
            <w:tcW w:w="1034" w:type="dxa"/>
            <w:tcBorders>
              <w:bottom w:val="single" w:sz="4" w:space="0" w:color="auto"/>
            </w:tcBorders>
            <w:shd w:val="clear" w:color="auto" w:fill="auto"/>
            <w:vAlign w:val="center"/>
          </w:tcPr>
          <w:p w:rsidR="00251CD3" w:rsidRPr="00BF29F1" w:rsidRDefault="00251CD3" w:rsidP="00BF29F1">
            <w:pPr>
              <w:pStyle w:val="affffffffa"/>
              <w:spacing w:before="0" w:after="0" w:line="240" w:lineRule="auto"/>
              <w:rPr>
                <w:b/>
                <w:bCs/>
              </w:rPr>
            </w:pPr>
            <w:r w:rsidRPr="00BF29F1">
              <w:rPr>
                <w:b/>
                <w:bCs/>
              </w:rPr>
              <w:t>3</w:t>
            </w:r>
          </w:p>
        </w:tc>
        <w:tc>
          <w:tcPr>
            <w:tcW w:w="1134" w:type="dxa"/>
            <w:tcBorders>
              <w:bottom w:val="single" w:sz="4" w:space="0" w:color="auto"/>
            </w:tcBorders>
            <w:shd w:val="clear" w:color="auto" w:fill="auto"/>
            <w:vAlign w:val="center"/>
          </w:tcPr>
          <w:p w:rsidR="00251CD3" w:rsidRPr="00BF29F1" w:rsidRDefault="00251CD3" w:rsidP="00BF29F1">
            <w:pPr>
              <w:pStyle w:val="affffffffa"/>
              <w:spacing w:before="0" w:after="0" w:line="240" w:lineRule="auto"/>
              <w:rPr>
                <w:b/>
                <w:bCs/>
              </w:rPr>
            </w:pPr>
            <w:r w:rsidRPr="00BF29F1">
              <w:rPr>
                <w:b/>
                <w:bCs/>
              </w:rPr>
              <w:t>4</w:t>
            </w:r>
          </w:p>
        </w:tc>
        <w:tc>
          <w:tcPr>
            <w:tcW w:w="1134" w:type="dxa"/>
            <w:tcBorders>
              <w:bottom w:val="single" w:sz="4" w:space="0" w:color="auto"/>
            </w:tcBorders>
            <w:vAlign w:val="center"/>
          </w:tcPr>
          <w:p w:rsidR="00251CD3" w:rsidRPr="00BF29F1" w:rsidRDefault="00251CD3" w:rsidP="00BF29F1">
            <w:pPr>
              <w:pStyle w:val="affffffffa"/>
              <w:spacing w:before="0" w:after="0" w:line="240" w:lineRule="auto"/>
              <w:rPr>
                <w:b/>
                <w:bCs/>
              </w:rPr>
            </w:pPr>
            <w:r w:rsidRPr="00BF29F1">
              <w:rPr>
                <w:b/>
                <w:bCs/>
              </w:rPr>
              <w:t>5</w:t>
            </w:r>
          </w:p>
        </w:tc>
        <w:tc>
          <w:tcPr>
            <w:tcW w:w="992" w:type="dxa"/>
            <w:tcBorders>
              <w:bottom w:val="single" w:sz="4" w:space="0" w:color="auto"/>
            </w:tcBorders>
            <w:vAlign w:val="center"/>
          </w:tcPr>
          <w:p w:rsidR="00251CD3" w:rsidRPr="00BF29F1" w:rsidRDefault="00251CD3" w:rsidP="00BF29F1">
            <w:pPr>
              <w:pStyle w:val="affffffffa"/>
              <w:spacing w:before="0" w:after="0" w:line="240" w:lineRule="auto"/>
              <w:rPr>
                <w:b/>
                <w:bCs/>
              </w:rPr>
            </w:pPr>
            <w:r w:rsidRPr="00BF29F1">
              <w:rPr>
                <w:b/>
                <w:bCs/>
              </w:rPr>
              <w:t>6</w:t>
            </w:r>
          </w:p>
        </w:tc>
        <w:tc>
          <w:tcPr>
            <w:tcW w:w="850" w:type="dxa"/>
            <w:tcBorders>
              <w:bottom w:val="single" w:sz="4" w:space="0" w:color="auto"/>
            </w:tcBorders>
            <w:shd w:val="clear" w:color="auto" w:fill="auto"/>
            <w:vAlign w:val="center"/>
          </w:tcPr>
          <w:p w:rsidR="00251CD3" w:rsidRPr="00BF29F1" w:rsidRDefault="00251CD3" w:rsidP="00BF29F1">
            <w:pPr>
              <w:pStyle w:val="affffffffa"/>
              <w:spacing w:before="0" w:after="0" w:line="240" w:lineRule="auto"/>
              <w:rPr>
                <w:b/>
                <w:bCs/>
              </w:rPr>
            </w:pPr>
            <w:r w:rsidRPr="00BF29F1">
              <w:rPr>
                <w:b/>
                <w:bCs/>
              </w:rPr>
              <w:t>7</w:t>
            </w:r>
          </w:p>
        </w:tc>
        <w:tc>
          <w:tcPr>
            <w:tcW w:w="993" w:type="dxa"/>
            <w:tcBorders>
              <w:bottom w:val="single" w:sz="4" w:space="0" w:color="auto"/>
            </w:tcBorders>
            <w:shd w:val="clear" w:color="auto" w:fill="auto"/>
            <w:vAlign w:val="center"/>
          </w:tcPr>
          <w:p w:rsidR="00251CD3" w:rsidRPr="00BF29F1" w:rsidRDefault="00251CD3" w:rsidP="00BF29F1">
            <w:pPr>
              <w:pStyle w:val="affffffffa"/>
              <w:spacing w:before="0" w:after="0" w:line="240" w:lineRule="auto"/>
              <w:rPr>
                <w:b/>
                <w:bCs/>
              </w:rPr>
            </w:pPr>
            <w:r w:rsidRPr="00BF29F1">
              <w:rPr>
                <w:b/>
                <w:bCs/>
              </w:rPr>
              <w:t>8</w:t>
            </w:r>
          </w:p>
        </w:tc>
      </w:tr>
      <w:tr w:rsidR="00686D65" w:rsidRPr="00BF29F1" w:rsidTr="00BF29F1">
        <w:trPr>
          <w:trHeight w:val="20"/>
          <w:jc w:val="center"/>
        </w:trPr>
        <w:tc>
          <w:tcPr>
            <w:tcW w:w="2155" w:type="dxa"/>
            <w:tcBorders>
              <w:bottom w:val="single" w:sz="4" w:space="0" w:color="auto"/>
            </w:tcBorders>
            <w:shd w:val="clear" w:color="auto" w:fill="auto"/>
            <w:vAlign w:val="center"/>
          </w:tcPr>
          <w:p w:rsidR="00686D65" w:rsidRPr="00BF29F1" w:rsidRDefault="00686D65" w:rsidP="00BF29F1">
            <w:pPr>
              <w:pStyle w:val="affffffffb"/>
              <w:spacing w:before="0" w:after="0" w:line="240" w:lineRule="auto"/>
            </w:pPr>
            <w:r w:rsidRPr="00BF29F1">
              <w:t>Ханты-Мансийский автономный округ – Югра</w:t>
            </w:r>
          </w:p>
        </w:tc>
        <w:tc>
          <w:tcPr>
            <w:tcW w:w="1518"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670</w:t>
            </w:r>
          </w:p>
        </w:tc>
        <w:tc>
          <w:tcPr>
            <w:tcW w:w="1034"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1412,380</w:t>
            </w:r>
          </w:p>
        </w:tc>
        <w:tc>
          <w:tcPr>
            <w:tcW w:w="1134"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1373,421</w:t>
            </w:r>
          </w:p>
        </w:tc>
        <w:tc>
          <w:tcPr>
            <w:tcW w:w="1134" w:type="dxa"/>
            <w:tcBorders>
              <w:bottom w:val="single" w:sz="4" w:space="0" w:color="auto"/>
            </w:tcBorders>
            <w:vAlign w:val="center"/>
          </w:tcPr>
          <w:p w:rsidR="00686D65" w:rsidRPr="00BF29F1" w:rsidRDefault="00686D65" w:rsidP="00BF29F1">
            <w:pPr>
              <w:pStyle w:val="affffffffa"/>
              <w:spacing w:before="0" w:after="0" w:line="240" w:lineRule="auto"/>
            </w:pPr>
            <w:r w:rsidRPr="00BF29F1">
              <w:t>1172,305</w:t>
            </w:r>
          </w:p>
        </w:tc>
        <w:tc>
          <w:tcPr>
            <w:tcW w:w="992" w:type="dxa"/>
            <w:tcBorders>
              <w:bottom w:val="single" w:sz="4" w:space="0" w:color="auto"/>
            </w:tcBorders>
            <w:vAlign w:val="center"/>
          </w:tcPr>
          <w:p w:rsidR="00686D65" w:rsidRPr="00BF29F1" w:rsidRDefault="00686D65" w:rsidP="00BF29F1">
            <w:pPr>
              <w:pStyle w:val="affffffffa"/>
              <w:spacing w:before="0" w:after="0" w:line="240" w:lineRule="auto"/>
            </w:pPr>
            <w:r w:rsidRPr="00BF29F1">
              <w:t>1142,199</w:t>
            </w:r>
          </w:p>
        </w:tc>
        <w:tc>
          <w:tcPr>
            <w:tcW w:w="850"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0,645</w:t>
            </w:r>
          </w:p>
        </w:tc>
        <w:tc>
          <w:tcPr>
            <w:tcW w:w="993"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39,9</w:t>
            </w:r>
          </w:p>
        </w:tc>
      </w:tr>
      <w:tr w:rsidR="00686D65" w:rsidRPr="008F7D4B" w:rsidTr="00BF29F1">
        <w:trPr>
          <w:trHeight w:val="20"/>
          <w:jc w:val="center"/>
        </w:trPr>
        <w:tc>
          <w:tcPr>
            <w:tcW w:w="2155" w:type="dxa"/>
            <w:tcBorders>
              <w:bottom w:val="single" w:sz="4" w:space="0" w:color="auto"/>
            </w:tcBorders>
            <w:shd w:val="clear" w:color="auto" w:fill="auto"/>
            <w:vAlign w:val="center"/>
          </w:tcPr>
          <w:p w:rsidR="00686D65" w:rsidRPr="00BF29F1" w:rsidRDefault="00686D65" w:rsidP="00BF29F1">
            <w:pPr>
              <w:pStyle w:val="affffffffb"/>
              <w:spacing w:before="0" w:after="0" w:line="240" w:lineRule="auto"/>
            </w:pPr>
            <w:r w:rsidRPr="00BF29F1">
              <w:t>Октябрьский район</w:t>
            </w:r>
          </w:p>
        </w:tc>
        <w:tc>
          <w:tcPr>
            <w:tcW w:w="1518"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34</w:t>
            </w:r>
          </w:p>
        </w:tc>
        <w:tc>
          <w:tcPr>
            <w:tcW w:w="1034"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118,743</w:t>
            </w:r>
          </w:p>
        </w:tc>
        <w:tc>
          <w:tcPr>
            <w:tcW w:w="1134"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73,740</w:t>
            </w:r>
          </w:p>
        </w:tc>
        <w:tc>
          <w:tcPr>
            <w:tcW w:w="1134"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72,887</w:t>
            </w:r>
          </w:p>
        </w:tc>
        <w:tc>
          <w:tcPr>
            <w:tcW w:w="992"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59,994</w:t>
            </w:r>
          </w:p>
        </w:tc>
        <w:tc>
          <w:tcPr>
            <w:tcW w:w="850" w:type="dxa"/>
            <w:tcBorders>
              <w:bottom w:val="single" w:sz="4" w:space="0" w:color="auto"/>
            </w:tcBorders>
            <w:shd w:val="clear" w:color="auto" w:fill="auto"/>
            <w:vAlign w:val="center"/>
          </w:tcPr>
          <w:p w:rsidR="00686D65" w:rsidRPr="00BF29F1" w:rsidRDefault="00686D65" w:rsidP="00BF29F1">
            <w:pPr>
              <w:pStyle w:val="affffffffa"/>
              <w:spacing w:before="0" w:after="0" w:line="240" w:lineRule="auto"/>
            </w:pPr>
            <w:r w:rsidRPr="00BF29F1">
              <w:t>9,532</w:t>
            </w:r>
          </w:p>
        </w:tc>
        <w:tc>
          <w:tcPr>
            <w:tcW w:w="993" w:type="dxa"/>
            <w:tcBorders>
              <w:bottom w:val="single" w:sz="4" w:space="0" w:color="auto"/>
            </w:tcBorders>
            <w:shd w:val="clear" w:color="auto" w:fill="auto"/>
            <w:vAlign w:val="center"/>
          </w:tcPr>
          <w:p w:rsidR="00686D65" w:rsidRPr="008F7D4B" w:rsidRDefault="00686D65" w:rsidP="00BF29F1">
            <w:pPr>
              <w:pStyle w:val="affffffffa"/>
              <w:spacing w:before="0" w:after="0" w:line="240" w:lineRule="auto"/>
            </w:pPr>
            <w:r w:rsidRPr="00BF29F1">
              <w:t>28,1</w:t>
            </w:r>
          </w:p>
        </w:tc>
      </w:tr>
    </w:tbl>
    <w:p w:rsidR="006D265C" w:rsidRPr="008F7D4B" w:rsidRDefault="006D265C" w:rsidP="008F7D4B">
      <w:pPr>
        <w:spacing w:after="0" w:line="240" w:lineRule="auto"/>
        <w:ind w:firstLine="709"/>
        <w:jc w:val="both"/>
        <w:rPr>
          <w:rFonts w:ascii="Times New Roman" w:hAnsi="Times New Roman" w:cs="Times New Roman"/>
          <w:sz w:val="24"/>
          <w:szCs w:val="24"/>
        </w:rPr>
      </w:pPr>
    </w:p>
    <w:p w:rsidR="00F0081E" w:rsidRPr="00BF29F1" w:rsidRDefault="006D265C" w:rsidP="008F7D4B">
      <w:pPr>
        <w:spacing w:after="0" w:line="240" w:lineRule="auto"/>
        <w:ind w:firstLine="709"/>
        <w:jc w:val="both"/>
        <w:rPr>
          <w:rFonts w:ascii="Times New Roman" w:hAnsi="Times New Roman" w:cs="Times New Roman"/>
          <w:szCs w:val="24"/>
        </w:rPr>
      </w:pPr>
      <w:r w:rsidRPr="00BF29F1">
        <w:rPr>
          <w:rFonts w:ascii="Times New Roman" w:hAnsi="Times New Roman" w:cs="Times New Roman"/>
          <w:szCs w:val="24"/>
        </w:rPr>
        <w:t xml:space="preserve">*Примечание: </w:t>
      </w:r>
      <w:r w:rsidR="00F0081E" w:rsidRPr="00BF29F1">
        <w:rPr>
          <w:rFonts w:ascii="Times New Roman" w:hAnsi="Times New Roman" w:cs="Times New Roman"/>
          <w:szCs w:val="24"/>
        </w:rPr>
        <w:t>- Количество отчетов с уникальным ИНН по данным Росприроднадзора</w:t>
      </w:r>
    </w:p>
    <w:p w:rsidR="00F0081E" w:rsidRPr="008F7D4B" w:rsidRDefault="00F0081E" w:rsidP="00BF29F1">
      <w:pPr>
        <w:pStyle w:val="affffffff9"/>
        <w:spacing w:line="240" w:lineRule="auto"/>
        <w:ind w:firstLine="567"/>
      </w:pPr>
      <w:r w:rsidRPr="008F7D4B">
        <w:t>В 20</w:t>
      </w:r>
      <w:r w:rsidR="00686D65">
        <w:t>20</w:t>
      </w:r>
      <w:r w:rsidRPr="008F7D4B">
        <w:t xml:space="preserve"> году мониторинг загрязнения атмосферного воздуха Ханты-Мансийского автономного округа – Югры осуществлялся на одном федеральном посту наблюдений за загрязнением атмосферы (г. Ханты-Мансийск) и 7 постах территориальной системы наблюдений (г. Белоярский, пгт. Березово, г. Нефтеюганск, г. Нижневартовск, г. Радужный, г. Сургут (2 поста)). На территории Октябрьского района посты наблюдения отсутствуют.</w:t>
      </w:r>
    </w:p>
    <w:p w:rsidR="00F0081E" w:rsidRPr="008F7D4B" w:rsidRDefault="00F0081E" w:rsidP="00BF29F1">
      <w:pPr>
        <w:pStyle w:val="affffffff9"/>
        <w:spacing w:line="240" w:lineRule="auto"/>
        <w:ind w:firstLine="567"/>
      </w:pPr>
      <w:r w:rsidRPr="008F7D4B">
        <w:t xml:space="preserve">Ежегодно количество проб, превышающих максимально разовую предельно-допустимую концентрацию (ПДКм.р.), составляет менее 0,1% от общего количества замеров. </w:t>
      </w:r>
    </w:p>
    <w:p w:rsidR="00F0081E" w:rsidRPr="008F7D4B" w:rsidRDefault="00F0081E" w:rsidP="00BF29F1">
      <w:pPr>
        <w:pStyle w:val="affffffff9"/>
        <w:spacing w:line="240" w:lineRule="auto"/>
        <w:ind w:firstLine="567"/>
      </w:pPr>
      <w:r w:rsidRPr="008F7D4B">
        <w:t>Повышенные значения загрязнения атмосферного воздуха в населенных пунктах в основном фиксируются в периоды неблагоприятных метеорологических условий (зимой в морозную, безветренную погоду) и при усилении фотохимических процессов (летом в солнечную, жаркую погоду), способствующих накоплению вредных примесей в приземном слое атмосферы. Это связано с тем, что территория по совокупности климатических параметров (мощности и интенсивности приземных инверсий, повторяемости застоев воздуха) характеризуется повышенным потенциалом загрязнения атмосферы.</w:t>
      </w:r>
    </w:p>
    <w:p w:rsidR="00F0081E" w:rsidRPr="008F7D4B" w:rsidRDefault="00F0081E" w:rsidP="00BF29F1">
      <w:pPr>
        <w:pStyle w:val="affffffff9"/>
        <w:spacing w:line="240" w:lineRule="auto"/>
        <w:ind w:firstLine="567"/>
      </w:pPr>
      <w:r w:rsidRPr="008F7D4B">
        <w:t>В целях предотвращения опасного роста загрязнения воздуха Природнадзор Югры в рамках возложенных полномочий осуществляет согласование мероприятий по уменьшению выбросов вредных веществ в период неблагоприятных метеорологических условий от стационарных источников выбросов в населенных пунктах.</w:t>
      </w:r>
    </w:p>
    <w:p w:rsidR="00800570" w:rsidRPr="008F7D4B" w:rsidRDefault="00800570" w:rsidP="00BF29F1">
      <w:pPr>
        <w:pStyle w:val="111"/>
        <w:spacing w:before="240" w:after="240"/>
        <w:ind w:left="0" w:firstLine="567"/>
      </w:pPr>
      <w:bookmarkStart w:id="98" w:name="_Toc114497037"/>
      <w:r w:rsidRPr="008F7D4B">
        <w:t>Состояние водных ресурсов</w:t>
      </w:r>
      <w:bookmarkEnd w:id="98"/>
    </w:p>
    <w:p w:rsidR="00800570" w:rsidRPr="008F7D4B" w:rsidRDefault="00800570" w:rsidP="00BF29F1">
      <w:pPr>
        <w:pStyle w:val="1111"/>
        <w:tabs>
          <w:tab w:val="clear" w:pos="567"/>
          <w:tab w:val="num" w:pos="709"/>
        </w:tabs>
        <w:spacing w:after="240"/>
        <w:ind w:left="709" w:hanging="142"/>
      </w:pPr>
      <w:r w:rsidRPr="008F7D4B">
        <w:t>Состояние поверхностных вод</w:t>
      </w:r>
    </w:p>
    <w:p w:rsidR="001143DC" w:rsidRPr="00BF29F1" w:rsidRDefault="001143DC" w:rsidP="00BF29F1">
      <w:pPr>
        <w:pStyle w:val="affffffff9"/>
        <w:spacing w:line="240" w:lineRule="auto"/>
        <w:ind w:firstLine="567"/>
      </w:pPr>
      <w:r w:rsidRPr="00BF29F1">
        <w:t xml:space="preserve">Гидрографическая сеть территории представлена большим количеством водотоков, озер и болот, что является следствием избыточного увлажнения, равнинности рельефа и </w:t>
      </w:r>
      <w:r w:rsidRPr="00BF29F1">
        <w:lastRenderedPageBreak/>
        <w:t>близкого залегания водоупорных горизонтов. Речную сеть образует Обь с небольшими притоками, наиболее крупным, из которых является р. Шеркальская.</w:t>
      </w:r>
    </w:p>
    <w:p w:rsidR="001143DC" w:rsidRPr="00BF29F1" w:rsidRDefault="001143DC" w:rsidP="00BF29F1">
      <w:pPr>
        <w:pStyle w:val="affffffff9"/>
        <w:spacing w:line="240" w:lineRule="auto"/>
        <w:ind w:firstLine="567"/>
      </w:pPr>
      <w:r w:rsidRPr="00BF29F1">
        <w:t>В 20</w:t>
      </w:r>
      <w:r w:rsidR="00686D65" w:rsidRPr="00BF29F1">
        <w:t>20</w:t>
      </w:r>
      <w:r w:rsidRPr="00BF29F1">
        <w:t xml:space="preserve"> году по сравнению с 201</w:t>
      </w:r>
      <w:r w:rsidR="00686D65" w:rsidRPr="00BF29F1">
        <w:t>9</w:t>
      </w:r>
      <w:r w:rsidRPr="00BF29F1">
        <w:t xml:space="preserve"> годом качество поверхностных вод на территории Ханты-Мансийского автономного округа - Югры несколько улучшилось. По-прежнему к характерным загрязняющим веществам относились трудноокисляемые органические вещества (по ХПК), соединения меди, железа, марганца, цинка, фенолы, нефтепродукты; наблюдалась загрязненность азотом аммонийным, легкоокисляемыми органическими веществами (БПК5), хлорорганическими пестицидами пп-ДДТ, пп-ДДЭ.</w:t>
      </w:r>
    </w:p>
    <w:p w:rsidR="001143DC" w:rsidRPr="00BF29F1" w:rsidRDefault="001143DC" w:rsidP="00BF29F1">
      <w:pPr>
        <w:pStyle w:val="affffffff9"/>
        <w:spacing w:line="240" w:lineRule="auto"/>
        <w:ind w:firstLine="567"/>
      </w:pPr>
      <w:r w:rsidRPr="00BF29F1">
        <w:t>На территории МО Шеркалы постов наблюдения за состояния водных объектов нет, ближайшие посты находятся на реке Обь в районе пгт. Октябрьский.</w:t>
      </w:r>
    </w:p>
    <w:p w:rsidR="001143DC" w:rsidRPr="007A5C8D" w:rsidRDefault="001143DC" w:rsidP="00BF29F1">
      <w:pPr>
        <w:pStyle w:val="affffffff9"/>
        <w:spacing w:line="240" w:lineRule="auto"/>
        <w:ind w:firstLine="567"/>
      </w:pPr>
      <w:r w:rsidRPr="00BF29F1">
        <w:t>Ухудшение качества воды с изменением разряда в пределах одного и того же класса произошло в створах: р.Обь, пр. </w:t>
      </w:r>
      <w:r w:rsidRPr="007A5C8D">
        <w:t>Вартовская Обь – ниже г.Нижневартовск, р.Обь, пр.Юганская Обь – ниже г.Нефтеюганск.</w:t>
      </w:r>
    </w:p>
    <w:p w:rsidR="001143DC" w:rsidRPr="007A5C8D" w:rsidRDefault="001143DC" w:rsidP="00BF29F1">
      <w:pPr>
        <w:pStyle w:val="affffffff9"/>
        <w:spacing w:line="240" w:lineRule="auto"/>
        <w:ind w:firstLine="567"/>
      </w:pPr>
      <w:r w:rsidRPr="007A5C8D">
        <w:t>Улучшение качества воды с изменением разряда в пределах одного и того же класса произошло в створах: р.Обь – д.Белогорье, р.Обь – выше пгт. Октябрьское, р.Обь, пр.Юганская Обь – выше г.Нефтеюганск.</w:t>
      </w:r>
    </w:p>
    <w:p w:rsidR="006D265C" w:rsidRPr="007A5C8D" w:rsidRDefault="006D265C" w:rsidP="00BF29F1">
      <w:pPr>
        <w:pStyle w:val="affffffff9"/>
        <w:spacing w:line="240" w:lineRule="auto"/>
        <w:ind w:firstLine="567"/>
      </w:pPr>
    </w:p>
    <w:p w:rsidR="00F0081E" w:rsidRPr="008F7D4B" w:rsidRDefault="00F0081E" w:rsidP="00BF29F1">
      <w:pPr>
        <w:pStyle w:val="affffffff9"/>
        <w:spacing w:line="240" w:lineRule="auto"/>
        <w:ind w:firstLine="567"/>
      </w:pPr>
      <w:r w:rsidRPr="007A5C8D">
        <w:t xml:space="preserve">Таблица </w:t>
      </w:r>
      <w:r w:rsidR="006D265C" w:rsidRPr="007A5C8D">
        <w:t>1.7.3.1</w:t>
      </w:r>
      <w:r w:rsidR="00F83943" w:rsidRPr="007A5C8D">
        <w:t>-</w:t>
      </w:r>
      <w:r w:rsidR="006D265C" w:rsidRPr="007A5C8D">
        <w:t>1</w:t>
      </w:r>
      <w:r w:rsidRPr="007A5C8D">
        <w:t xml:space="preserve"> Качество реки Оби в районе пгт. Октябрьское за 20</w:t>
      </w:r>
      <w:r w:rsidR="00686D65" w:rsidRPr="007A5C8D">
        <w:t>20</w:t>
      </w:r>
      <w:r w:rsidRPr="007A5C8D">
        <w:t> год</w:t>
      </w:r>
    </w:p>
    <w:tbl>
      <w:tblPr>
        <w:tblStyle w:val="af"/>
        <w:tblW w:w="0" w:type="auto"/>
        <w:jc w:val="center"/>
        <w:tblLook w:val="04A0"/>
      </w:tblPr>
      <w:tblGrid>
        <w:gridCol w:w="539"/>
        <w:gridCol w:w="1865"/>
        <w:gridCol w:w="1032"/>
        <w:gridCol w:w="875"/>
        <w:gridCol w:w="663"/>
        <w:gridCol w:w="1718"/>
        <w:gridCol w:w="714"/>
        <w:gridCol w:w="722"/>
        <w:gridCol w:w="721"/>
        <w:gridCol w:w="722"/>
      </w:tblGrid>
      <w:tr w:rsidR="00686D65" w:rsidRPr="00BF29F1" w:rsidTr="00BF29F1">
        <w:trPr>
          <w:jc w:val="center"/>
        </w:trPr>
        <w:tc>
          <w:tcPr>
            <w:tcW w:w="544" w:type="dxa"/>
            <w:vMerge w:val="restart"/>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 п/п</w:t>
            </w:r>
          </w:p>
        </w:tc>
        <w:tc>
          <w:tcPr>
            <w:tcW w:w="1883" w:type="dxa"/>
            <w:vMerge w:val="restart"/>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Водный объект, пункт, створ</w:t>
            </w:r>
          </w:p>
        </w:tc>
        <w:tc>
          <w:tcPr>
            <w:tcW w:w="1036" w:type="dxa"/>
            <w:vMerge w:val="restart"/>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УКИЗВ*</w:t>
            </w:r>
          </w:p>
        </w:tc>
        <w:tc>
          <w:tcPr>
            <w:tcW w:w="881" w:type="dxa"/>
            <w:vMerge w:val="restart"/>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класс, разряд</w:t>
            </w:r>
          </w:p>
        </w:tc>
        <w:tc>
          <w:tcPr>
            <w:tcW w:w="666" w:type="dxa"/>
            <w:vMerge w:val="restart"/>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Кол-во КПЗ</w:t>
            </w:r>
          </w:p>
          <w:p w:rsidR="00686D65" w:rsidRPr="00BF29F1" w:rsidRDefault="00686D65" w:rsidP="00BF29F1">
            <w:pPr>
              <w:contextualSpacing/>
              <w:jc w:val="center"/>
              <w:rPr>
                <w:rFonts w:ascii="Times New Roman" w:hAnsi="Times New Roman" w:cs="Times New Roman"/>
                <w:b/>
                <w:sz w:val="20"/>
                <w:szCs w:val="20"/>
              </w:rPr>
            </w:pPr>
          </w:p>
        </w:tc>
        <w:tc>
          <w:tcPr>
            <w:tcW w:w="1679" w:type="dxa"/>
            <w:vMerge w:val="restart"/>
            <w:shd w:val="clear" w:color="auto" w:fill="auto"/>
            <w:vAlign w:val="center"/>
          </w:tcPr>
          <w:p w:rsidR="00686D65" w:rsidRPr="00BF29F1" w:rsidRDefault="00686D65" w:rsidP="00BF29F1">
            <w:pPr>
              <w:pStyle w:val="affffffffc"/>
              <w:spacing w:before="0" w:after="0" w:line="240" w:lineRule="auto"/>
              <w:contextualSpacing/>
              <w:jc w:val="center"/>
              <w:rPr>
                <w:b/>
                <w:sz w:val="20"/>
              </w:rPr>
            </w:pPr>
            <w:r w:rsidRPr="00BF29F1">
              <w:rPr>
                <w:b/>
                <w:sz w:val="20"/>
              </w:rPr>
              <w:t>Характеристика</w:t>
            </w:r>
          </w:p>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состояния загрязненности</w:t>
            </w:r>
          </w:p>
        </w:tc>
        <w:tc>
          <w:tcPr>
            <w:tcW w:w="2882" w:type="dxa"/>
            <w:gridSpan w:val="4"/>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мг/л</w:t>
            </w:r>
          </w:p>
        </w:tc>
      </w:tr>
      <w:tr w:rsidR="00686D65" w:rsidRPr="00BF29F1" w:rsidTr="00BF29F1">
        <w:trPr>
          <w:jc w:val="center"/>
        </w:trPr>
        <w:tc>
          <w:tcPr>
            <w:tcW w:w="544" w:type="dxa"/>
            <w:vMerge/>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p>
        </w:tc>
        <w:tc>
          <w:tcPr>
            <w:tcW w:w="1883" w:type="dxa"/>
            <w:vMerge/>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p>
        </w:tc>
        <w:tc>
          <w:tcPr>
            <w:tcW w:w="1036" w:type="dxa"/>
            <w:vMerge/>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p>
        </w:tc>
        <w:tc>
          <w:tcPr>
            <w:tcW w:w="881" w:type="dxa"/>
            <w:vMerge/>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p>
        </w:tc>
        <w:tc>
          <w:tcPr>
            <w:tcW w:w="666" w:type="dxa"/>
            <w:vMerge/>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p>
        </w:tc>
        <w:tc>
          <w:tcPr>
            <w:tcW w:w="1679" w:type="dxa"/>
            <w:vMerge/>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p>
        </w:tc>
        <w:tc>
          <w:tcPr>
            <w:tcW w:w="693" w:type="dxa"/>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БПК</w:t>
            </w:r>
            <w:r w:rsidRPr="00BF29F1">
              <w:rPr>
                <w:rFonts w:ascii="Times New Roman" w:hAnsi="Times New Roman" w:cs="Times New Roman"/>
                <w:b/>
                <w:sz w:val="20"/>
                <w:szCs w:val="20"/>
                <w:vertAlign w:val="subscript"/>
              </w:rPr>
              <w:t>5</w:t>
            </w:r>
          </w:p>
        </w:tc>
        <w:tc>
          <w:tcPr>
            <w:tcW w:w="730" w:type="dxa"/>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NH</w:t>
            </w:r>
            <w:r w:rsidRPr="00BF29F1">
              <w:rPr>
                <w:rFonts w:ascii="Times New Roman" w:hAnsi="Times New Roman" w:cs="Times New Roman"/>
                <w:b/>
                <w:sz w:val="20"/>
                <w:szCs w:val="20"/>
                <w:vertAlign w:val="subscript"/>
              </w:rPr>
              <w:t>4</w:t>
            </w:r>
          </w:p>
        </w:tc>
        <w:tc>
          <w:tcPr>
            <w:tcW w:w="729" w:type="dxa"/>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PO</w:t>
            </w:r>
            <w:r w:rsidRPr="00BF29F1">
              <w:rPr>
                <w:rFonts w:ascii="Times New Roman" w:hAnsi="Times New Roman" w:cs="Times New Roman"/>
                <w:b/>
                <w:sz w:val="20"/>
                <w:szCs w:val="20"/>
                <w:vertAlign w:val="subscript"/>
              </w:rPr>
              <w:t>4</w:t>
            </w:r>
          </w:p>
        </w:tc>
        <w:tc>
          <w:tcPr>
            <w:tcW w:w="730" w:type="dxa"/>
            <w:shd w:val="clear" w:color="auto" w:fill="auto"/>
            <w:vAlign w:val="center"/>
          </w:tcPr>
          <w:p w:rsidR="00686D65" w:rsidRPr="00BF29F1" w:rsidRDefault="00686D65" w:rsidP="00BF29F1">
            <w:pPr>
              <w:contextualSpacing/>
              <w:jc w:val="center"/>
              <w:rPr>
                <w:rFonts w:ascii="Times New Roman" w:hAnsi="Times New Roman" w:cs="Times New Roman"/>
                <w:b/>
                <w:sz w:val="20"/>
                <w:szCs w:val="20"/>
              </w:rPr>
            </w:pPr>
            <w:r w:rsidRPr="00BF29F1">
              <w:rPr>
                <w:rFonts w:ascii="Times New Roman" w:hAnsi="Times New Roman" w:cs="Times New Roman"/>
                <w:b/>
                <w:sz w:val="20"/>
                <w:szCs w:val="20"/>
              </w:rPr>
              <w:t>NO</w:t>
            </w:r>
            <w:r w:rsidRPr="00BF29F1">
              <w:rPr>
                <w:rFonts w:ascii="Times New Roman" w:hAnsi="Times New Roman" w:cs="Times New Roman"/>
                <w:b/>
                <w:sz w:val="20"/>
                <w:szCs w:val="20"/>
                <w:vertAlign w:val="subscript"/>
              </w:rPr>
              <w:t>3</w:t>
            </w:r>
          </w:p>
        </w:tc>
      </w:tr>
      <w:tr w:rsidR="00686D65" w:rsidRPr="00BF29F1" w:rsidTr="00BF29F1">
        <w:trPr>
          <w:jc w:val="center"/>
        </w:trPr>
        <w:tc>
          <w:tcPr>
            <w:tcW w:w="544" w:type="dxa"/>
            <w:shd w:val="clear" w:color="auto" w:fill="auto"/>
          </w:tcPr>
          <w:p w:rsidR="00686D65" w:rsidRPr="00BF29F1" w:rsidRDefault="00686D65" w:rsidP="00BF29F1">
            <w:pPr>
              <w:contextualSpacing/>
              <w:jc w:val="center"/>
              <w:rPr>
                <w:rFonts w:ascii="Times New Roman" w:hAnsi="Times New Roman" w:cs="Times New Roman"/>
                <w:b/>
                <w:bCs/>
                <w:sz w:val="20"/>
                <w:szCs w:val="20"/>
              </w:rPr>
            </w:pPr>
            <w:r w:rsidRPr="00BF29F1">
              <w:rPr>
                <w:rFonts w:ascii="Times New Roman" w:hAnsi="Times New Roman" w:cs="Times New Roman"/>
                <w:b/>
                <w:bCs/>
                <w:sz w:val="20"/>
                <w:szCs w:val="20"/>
              </w:rPr>
              <w:t>1</w:t>
            </w:r>
          </w:p>
        </w:tc>
        <w:tc>
          <w:tcPr>
            <w:tcW w:w="1883"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2</w:t>
            </w:r>
          </w:p>
        </w:tc>
        <w:tc>
          <w:tcPr>
            <w:tcW w:w="1036"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3</w:t>
            </w:r>
          </w:p>
        </w:tc>
        <w:tc>
          <w:tcPr>
            <w:tcW w:w="881"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4</w:t>
            </w:r>
          </w:p>
        </w:tc>
        <w:tc>
          <w:tcPr>
            <w:tcW w:w="666"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5</w:t>
            </w:r>
          </w:p>
        </w:tc>
        <w:tc>
          <w:tcPr>
            <w:tcW w:w="1679"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6</w:t>
            </w:r>
          </w:p>
        </w:tc>
        <w:tc>
          <w:tcPr>
            <w:tcW w:w="693"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7</w:t>
            </w:r>
          </w:p>
        </w:tc>
        <w:tc>
          <w:tcPr>
            <w:tcW w:w="730"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8</w:t>
            </w:r>
          </w:p>
        </w:tc>
        <w:tc>
          <w:tcPr>
            <w:tcW w:w="729"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9</w:t>
            </w:r>
          </w:p>
        </w:tc>
        <w:tc>
          <w:tcPr>
            <w:tcW w:w="730" w:type="dxa"/>
            <w:shd w:val="clear" w:color="auto" w:fill="auto"/>
          </w:tcPr>
          <w:p w:rsidR="00686D65" w:rsidRPr="00BF29F1" w:rsidRDefault="00686D65" w:rsidP="00BF29F1">
            <w:pPr>
              <w:pStyle w:val="affffffffc"/>
              <w:spacing w:before="0" w:after="0" w:line="240" w:lineRule="auto"/>
              <w:contextualSpacing/>
              <w:jc w:val="center"/>
              <w:rPr>
                <w:b/>
                <w:bCs/>
                <w:sz w:val="20"/>
              </w:rPr>
            </w:pPr>
            <w:r w:rsidRPr="00BF29F1">
              <w:rPr>
                <w:b/>
                <w:bCs/>
                <w:sz w:val="20"/>
              </w:rPr>
              <w:t>10</w:t>
            </w:r>
          </w:p>
        </w:tc>
      </w:tr>
      <w:tr w:rsidR="00686D65" w:rsidRPr="00BF29F1" w:rsidTr="00BF29F1">
        <w:trPr>
          <w:jc w:val="center"/>
        </w:trPr>
        <w:tc>
          <w:tcPr>
            <w:tcW w:w="544" w:type="dxa"/>
            <w:shd w:val="clear" w:color="auto" w:fill="auto"/>
          </w:tcPr>
          <w:p w:rsidR="00686D65" w:rsidRPr="00BF29F1" w:rsidRDefault="00686D65" w:rsidP="00BF29F1">
            <w:pPr>
              <w:contextualSpacing/>
              <w:rPr>
                <w:rFonts w:ascii="Times New Roman" w:hAnsi="Times New Roman" w:cs="Times New Roman"/>
                <w:sz w:val="20"/>
                <w:szCs w:val="20"/>
              </w:rPr>
            </w:pPr>
            <w:r w:rsidRPr="00BF29F1">
              <w:rPr>
                <w:rFonts w:ascii="Times New Roman" w:hAnsi="Times New Roman" w:cs="Times New Roman"/>
                <w:sz w:val="20"/>
                <w:szCs w:val="20"/>
              </w:rPr>
              <w:t>1</w:t>
            </w:r>
          </w:p>
        </w:tc>
        <w:tc>
          <w:tcPr>
            <w:tcW w:w="1883" w:type="dxa"/>
            <w:shd w:val="clear" w:color="auto" w:fill="auto"/>
          </w:tcPr>
          <w:p w:rsidR="00686D65" w:rsidRPr="00BF29F1" w:rsidRDefault="00686D65" w:rsidP="00BF29F1">
            <w:pPr>
              <w:pStyle w:val="affffffffc"/>
              <w:spacing w:before="0" w:after="0" w:line="240" w:lineRule="auto"/>
              <w:contextualSpacing/>
              <w:rPr>
                <w:sz w:val="20"/>
              </w:rPr>
            </w:pPr>
            <w:r w:rsidRPr="00BF29F1">
              <w:rPr>
                <w:sz w:val="20"/>
              </w:rPr>
              <w:t>р. Обь – пгт. Октябрьское, 1,0 км выше пгт. Октябрьское</w:t>
            </w:r>
          </w:p>
        </w:tc>
        <w:tc>
          <w:tcPr>
            <w:tcW w:w="1036"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4,33</w:t>
            </w:r>
          </w:p>
        </w:tc>
        <w:tc>
          <w:tcPr>
            <w:tcW w:w="881"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4В</w:t>
            </w:r>
          </w:p>
        </w:tc>
        <w:tc>
          <w:tcPr>
            <w:tcW w:w="666"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5</w:t>
            </w:r>
          </w:p>
        </w:tc>
        <w:tc>
          <w:tcPr>
            <w:tcW w:w="1679"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очень грязная</w:t>
            </w:r>
          </w:p>
        </w:tc>
        <w:tc>
          <w:tcPr>
            <w:tcW w:w="693"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1,60</w:t>
            </w:r>
          </w:p>
        </w:tc>
        <w:tc>
          <w:tcPr>
            <w:tcW w:w="730"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0,064</w:t>
            </w:r>
          </w:p>
        </w:tc>
        <w:tc>
          <w:tcPr>
            <w:tcW w:w="729"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0,034</w:t>
            </w:r>
          </w:p>
        </w:tc>
        <w:tc>
          <w:tcPr>
            <w:tcW w:w="730"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0,131</w:t>
            </w:r>
          </w:p>
        </w:tc>
      </w:tr>
      <w:tr w:rsidR="00686D65" w:rsidRPr="00AA3C5B" w:rsidTr="00BF29F1">
        <w:trPr>
          <w:jc w:val="center"/>
        </w:trPr>
        <w:tc>
          <w:tcPr>
            <w:tcW w:w="544" w:type="dxa"/>
            <w:shd w:val="clear" w:color="auto" w:fill="auto"/>
          </w:tcPr>
          <w:p w:rsidR="00686D65" w:rsidRPr="00BF29F1" w:rsidRDefault="00686D65" w:rsidP="00BF29F1">
            <w:pPr>
              <w:contextualSpacing/>
              <w:rPr>
                <w:rFonts w:ascii="Times New Roman" w:hAnsi="Times New Roman" w:cs="Times New Roman"/>
                <w:sz w:val="20"/>
                <w:szCs w:val="20"/>
              </w:rPr>
            </w:pPr>
            <w:r w:rsidRPr="00BF29F1">
              <w:rPr>
                <w:rFonts w:ascii="Times New Roman" w:hAnsi="Times New Roman" w:cs="Times New Roman"/>
                <w:sz w:val="20"/>
                <w:szCs w:val="20"/>
              </w:rPr>
              <w:t>2</w:t>
            </w:r>
          </w:p>
        </w:tc>
        <w:tc>
          <w:tcPr>
            <w:tcW w:w="1883" w:type="dxa"/>
            <w:shd w:val="clear" w:color="auto" w:fill="auto"/>
          </w:tcPr>
          <w:p w:rsidR="00686D65" w:rsidRPr="00BF29F1" w:rsidRDefault="00686D65" w:rsidP="00BF29F1">
            <w:pPr>
              <w:pStyle w:val="affffffffc"/>
              <w:spacing w:before="0" w:after="0" w:line="240" w:lineRule="auto"/>
              <w:contextualSpacing/>
              <w:rPr>
                <w:sz w:val="20"/>
              </w:rPr>
            </w:pPr>
            <w:r w:rsidRPr="00BF29F1">
              <w:rPr>
                <w:sz w:val="20"/>
              </w:rPr>
              <w:t>р. Обь – пгт. Октябрьское, 0,5 км ниже пгт. Октябрьское</w:t>
            </w:r>
          </w:p>
        </w:tc>
        <w:tc>
          <w:tcPr>
            <w:tcW w:w="1036"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4,33</w:t>
            </w:r>
          </w:p>
        </w:tc>
        <w:tc>
          <w:tcPr>
            <w:tcW w:w="881"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4В</w:t>
            </w:r>
          </w:p>
        </w:tc>
        <w:tc>
          <w:tcPr>
            <w:tcW w:w="666"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5</w:t>
            </w:r>
          </w:p>
        </w:tc>
        <w:tc>
          <w:tcPr>
            <w:tcW w:w="1679"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очень грязная</w:t>
            </w:r>
          </w:p>
        </w:tc>
        <w:tc>
          <w:tcPr>
            <w:tcW w:w="693"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1,60</w:t>
            </w:r>
          </w:p>
        </w:tc>
        <w:tc>
          <w:tcPr>
            <w:tcW w:w="730"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0,063</w:t>
            </w:r>
          </w:p>
        </w:tc>
        <w:tc>
          <w:tcPr>
            <w:tcW w:w="729" w:type="dxa"/>
            <w:shd w:val="clear" w:color="auto" w:fill="auto"/>
            <w:vAlign w:val="center"/>
          </w:tcPr>
          <w:p w:rsidR="00686D65" w:rsidRPr="00BF29F1" w:rsidRDefault="00686D65" w:rsidP="00BF29F1">
            <w:pPr>
              <w:pStyle w:val="affffffffc"/>
              <w:spacing w:before="0" w:after="0" w:line="240" w:lineRule="auto"/>
              <w:contextualSpacing/>
              <w:jc w:val="center"/>
              <w:rPr>
                <w:sz w:val="20"/>
              </w:rPr>
            </w:pPr>
            <w:r w:rsidRPr="00BF29F1">
              <w:rPr>
                <w:sz w:val="20"/>
              </w:rPr>
              <w:t>0,032</w:t>
            </w:r>
          </w:p>
        </w:tc>
        <w:tc>
          <w:tcPr>
            <w:tcW w:w="730" w:type="dxa"/>
            <w:shd w:val="clear" w:color="auto" w:fill="auto"/>
            <w:vAlign w:val="center"/>
          </w:tcPr>
          <w:p w:rsidR="00686D65" w:rsidRPr="00AA3C5B" w:rsidRDefault="00686D65" w:rsidP="00BF29F1">
            <w:pPr>
              <w:pStyle w:val="affffffffc"/>
              <w:spacing w:before="0" w:after="0" w:line="240" w:lineRule="auto"/>
              <w:contextualSpacing/>
              <w:jc w:val="center"/>
              <w:rPr>
                <w:sz w:val="20"/>
              </w:rPr>
            </w:pPr>
            <w:r w:rsidRPr="00BF29F1">
              <w:rPr>
                <w:sz w:val="20"/>
              </w:rPr>
              <w:t>0,130</w:t>
            </w:r>
          </w:p>
        </w:tc>
      </w:tr>
    </w:tbl>
    <w:p w:rsidR="006D265C" w:rsidRPr="008F7D4B" w:rsidRDefault="006D265C" w:rsidP="008F7D4B">
      <w:pPr>
        <w:pStyle w:val="affffffff9"/>
        <w:spacing w:line="240" w:lineRule="auto"/>
      </w:pPr>
    </w:p>
    <w:p w:rsidR="00F0081E" w:rsidRPr="00BF29F1" w:rsidRDefault="00F0081E" w:rsidP="008F7D4B">
      <w:pPr>
        <w:pStyle w:val="affffffff9"/>
        <w:spacing w:line="240" w:lineRule="auto"/>
        <w:rPr>
          <w:sz w:val="22"/>
        </w:rPr>
      </w:pPr>
      <w:r w:rsidRPr="00BF29F1">
        <w:rPr>
          <w:sz w:val="22"/>
        </w:rPr>
        <w:t>*УКИЗВ – удельный комбинаторный индекс загрязненности воды – относительный комплексный показатель степени загрязнённости поверхностных вод. Условно оценивает в виде безразмерного числа долю загрязняющего эффекта, вносимого в общую степень загрязнённости воды, обусловленную одновременным присутствием ряда загрязняющих веществ, в среднем одним из учтённых при расчете комбинаторного индекса ингредиентов и показателей качества воды.  Расчет УКИЗВ производился согласно РД 52.24.643-2002 «Метод комплексной оценки степени загрязненности поверхностных вод по гидрохимическим показателям».</w:t>
      </w:r>
    </w:p>
    <w:p w:rsidR="00F0081E" w:rsidRPr="008F7D4B" w:rsidRDefault="00F0081E" w:rsidP="00BF29F1">
      <w:pPr>
        <w:pStyle w:val="affffffff9"/>
        <w:spacing w:line="240" w:lineRule="auto"/>
        <w:ind w:firstLine="567"/>
      </w:pPr>
      <w:r w:rsidRPr="008F7D4B">
        <w:t>Характерными загрязняющими веществами на всем участке были: труднокисляемые органические вещества (по ХПК), соединения железа, меди, цинка, марганца с повторяемостью превышения ПДК 86-100%, в створах пгт. Октябрьское – пестицид пп-ДДТ. В некоторых створах наблюдалась неустойчивая загрязненность азотом нитритным (пгт. Октябрьское), нефтепродуктами (пгт. Октябрьское). В створах пгт.Октябрьское были отмечены единичные случаи загрязненности легкоокисляемыми органическими веществами (по БПК5).</w:t>
      </w:r>
    </w:p>
    <w:p w:rsidR="00F0081E" w:rsidRPr="008F7D4B" w:rsidRDefault="00F0081E" w:rsidP="00BF29F1">
      <w:pPr>
        <w:pStyle w:val="affffffff9"/>
        <w:spacing w:line="240" w:lineRule="auto"/>
        <w:ind w:firstLine="567"/>
      </w:pPr>
      <w:r w:rsidRPr="008F7D4B">
        <w:t>Критическими показателями загрязненности во всех створах на этом участке реки являлись соединения железа, меди, цинка, марганца, а в створах пгт.Октябрьское дополнительно растворенный в воде кислород.</w:t>
      </w:r>
    </w:p>
    <w:p w:rsidR="00F0081E" w:rsidRPr="008F7D4B" w:rsidRDefault="00F0081E" w:rsidP="00BF29F1">
      <w:pPr>
        <w:pStyle w:val="affffffff9"/>
        <w:spacing w:line="240" w:lineRule="auto"/>
        <w:ind w:firstLine="567"/>
      </w:pPr>
      <w:r w:rsidRPr="008F7D4B">
        <w:t xml:space="preserve">Среднегодовые концентрации загрязняющих веществ были равны: ХПК 2,5-3,0 ПДК, БПК5 0,4-0,6 ПДК, азота нитритного 0,2-0,8 ПДК, соединений железа 13,7-18,5 ПДК, меди 10,1-14,3 ПДК, цинка 4,6-6,4 ПДК, марганца 16,1-20,3 ПДК, нефтепродуктов 0,6-0,8 ПДК, пестицида пп-ДДТ 1,8-1,9 ПДК. Максимальные концентрации загрязняющих веществ были равны: ХПК 5,5 ПДК, БПК5 1,3 ПДК, азота нитритного 3,7 ПДК, </w:t>
      </w:r>
      <w:r w:rsidRPr="008F7D4B">
        <w:lastRenderedPageBreak/>
        <w:t xml:space="preserve">соединений железа 25,4 ПДК, меди 23,2 ПДК, цинка 9,2 ПДК, марганца 39,6 ПДК, нефтепродуктов 2,0 ПДК, пестицида пп-ДДТ 2,1 ПДК. </w:t>
      </w:r>
    </w:p>
    <w:p w:rsidR="00F0081E" w:rsidRPr="008F7D4B" w:rsidRDefault="00F0081E" w:rsidP="00BF29F1">
      <w:pPr>
        <w:pStyle w:val="affffffff9"/>
        <w:spacing w:line="240" w:lineRule="auto"/>
        <w:ind w:firstLine="567"/>
      </w:pPr>
      <w:r w:rsidRPr="008F7D4B">
        <w:t>В створах пгт. Октябрьское 4 случая острого дефицита растворенного в воде кислорода (0,93-1,6 мг/дм3).</w:t>
      </w:r>
    </w:p>
    <w:p w:rsidR="00800570" w:rsidRPr="008F7D4B" w:rsidRDefault="00800570" w:rsidP="00BF29F1">
      <w:pPr>
        <w:pStyle w:val="1111"/>
        <w:tabs>
          <w:tab w:val="clear" w:pos="567"/>
          <w:tab w:val="num" w:pos="709"/>
        </w:tabs>
        <w:spacing w:after="240"/>
        <w:ind w:left="709" w:hanging="142"/>
      </w:pPr>
      <w:r w:rsidRPr="008F7D4B">
        <w:t>Состояние подземных вод</w:t>
      </w:r>
    </w:p>
    <w:p w:rsidR="001143DC" w:rsidRPr="008F7D4B" w:rsidRDefault="001143DC" w:rsidP="00BF29F1">
      <w:pPr>
        <w:pStyle w:val="affffffff9"/>
        <w:tabs>
          <w:tab w:val="left" w:pos="851"/>
        </w:tabs>
        <w:spacing w:line="240" w:lineRule="auto"/>
        <w:ind w:firstLine="567"/>
      </w:pPr>
      <w:r w:rsidRPr="008F7D4B">
        <w:t>Подземные водные объекты, формирующие гидрогеологическую среду в пределах территории сельского поселения Шеркалы принадлежат к Западно-Сибирскому сложному артезианскому бассейну.</w:t>
      </w:r>
    </w:p>
    <w:p w:rsidR="001143DC" w:rsidRPr="008F7D4B" w:rsidRDefault="001143DC" w:rsidP="00BF29F1">
      <w:pPr>
        <w:pStyle w:val="affffffff9"/>
        <w:tabs>
          <w:tab w:val="left" w:pos="851"/>
        </w:tabs>
        <w:spacing w:line="240" w:lineRule="auto"/>
        <w:ind w:firstLine="567"/>
      </w:pPr>
      <w:bookmarkStart w:id="99" w:name="_Toc311803979"/>
      <w:bookmarkStart w:id="100" w:name="_Toc311804546"/>
      <w:bookmarkStart w:id="101" w:name="_Toc311807284"/>
      <w:bookmarkStart w:id="102" w:name="_Toc315705221"/>
      <w:r w:rsidRPr="008F7D4B">
        <w:t>В разрезе платформенного чехла выделяются два гидрогеологических этажа с четко выраженной гидродинамической и гидрохимической зональностью. Верхний этаж мощностью до 400 м содержит преимущественно пресные подземные воды и включает: плиоцен-четвертичный, атлым-новомихайловский и тавдинский водоносные комплексы (ВК), используемые для хозяйственно-питьевого и производственно-технического водоснабжения населенных пунктов и предприятий Ханты-Мансийского автономного округа – Югры. Нижний этаж с суммарной мощностью первые тысячи метров, содержащий минерализованные подземные воды и флюиды углеводородов, включает в себя: апт-альб-сеноманский ВК и неоком-юрский нефтеводоносный комплекс (НВК).</w:t>
      </w:r>
      <w:bookmarkEnd w:id="99"/>
      <w:bookmarkEnd w:id="100"/>
      <w:bookmarkEnd w:id="101"/>
      <w:bookmarkEnd w:id="102"/>
    </w:p>
    <w:p w:rsidR="00F0081E" w:rsidRPr="008F7D4B" w:rsidRDefault="00F0081E" w:rsidP="00BF29F1">
      <w:pPr>
        <w:pStyle w:val="affffffff9"/>
        <w:tabs>
          <w:tab w:val="left" w:pos="851"/>
        </w:tabs>
        <w:spacing w:line="240" w:lineRule="auto"/>
        <w:ind w:firstLine="567"/>
      </w:pPr>
      <w:r w:rsidRPr="008F7D4B">
        <w:t>Оценка состояния качества подземных вод по территории ХМАО – Югры выполняется специалистами ФГБУ «Гидроспецгеология» по результатам анализа ежегодной отчетности, предоставленной недропользователями по линии мониторинга подземных вод.</w:t>
      </w:r>
    </w:p>
    <w:p w:rsidR="00F0081E" w:rsidRPr="008F7D4B" w:rsidRDefault="00F0081E" w:rsidP="00BF29F1">
      <w:pPr>
        <w:pStyle w:val="affffffff9"/>
        <w:tabs>
          <w:tab w:val="left" w:pos="851"/>
        </w:tabs>
        <w:spacing w:line="240" w:lineRule="auto"/>
        <w:ind w:firstLine="567"/>
      </w:pPr>
      <w:r w:rsidRPr="008F7D4B">
        <w:t>На большинстве эксплуатируемых водозаборов пресных подземных вод качество подземных вод является стабильным и соответствует гидрогеологическим прогнозам и рекомендациям по их водоподготовке, выполненным на стадии их разведки и проектирования.</w:t>
      </w:r>
    </w:p>
    <w:p w:rsidR="00F0081E" w:rsidRPr="008F7D4B" w:rsidRDefault="00F0081E" w:rsidP="00BF29F1">
      <w:pPr>
        <w:pStyle w:val="affffffff9"/>
        <w:tabs>
          <w:tab w:val="left" w:pos="851"/>
        </w:tabs>
        <w:spacing w:line="240" w:lineRule="auto"/>
        <w:ind w:firstLine="567"/>
      </w:pPr>
      <w:r w:rsidRPr="008F7D4B">
        <w:t>Загрязнение подземных вод на водозаборах хозяйственно-питьевого и производственно-технического водоснабжения может быть вызвано как природными, так и техногенными факторами. Изменение качества подземных вод в процессе эксплуатации водозаборов происходит из-за прогрессирующего проявления неблагоприятных природных особенностей формирования химического состава подземных вод или из-за несоблюдения на водозаборных участках регламентов землепользования и условий охраны подземных вод от загрязнения, определенных при разведке месторождений и утверждении запасов.</w:t>
      </w:r>
    </w:p>
    <w:p w:rsidR="00F0081E" w:rsidRPr="008F7D4B" w:rsidRDefault="00F0081E" w:rsidP="00BF29F1">
      <w:pPr>
        <w:pStyle w:val="affffffff9"/>
        <w:tabs>
          <w:tab w:val="left" w:pos="851"/>
        </w:tabs>
        <w:spacing w:line="240" w:lineRule="auto"/>
        <w:ind w:firstLine="567"/>
      </w:pPr>
      <w:r w:rsidRPr="008F7D4B">
        <w:t>Источником загрязнения водозаборов, находящихся в крупных населенных пунктах, является, как правило, промышленная и жилая застройка, попадающая в зоны санитарной охраны. Для водозаборов, расположенных в мелких населенных пунктах, источниками загрязнения могут являться сельскохозяйственные объекты, а также неблагоустроенная жилая застройка.</w:t>
      </w:r>
    </w:p>
    <w:p w:rsidR="00F0081E" w:rsidRPr="008F7D4B" w:rsidRDefault="00F0081E" w:rsidP="00BF29F1">
      <w:pPr>
        <w:pStyle w:val="affffffff9"/>
        <w:tabs>
          <w:tab w:val="left" w:pos="851"/>
        </w:tabs>
        <w:spacing w:line="240" w:lineRule="auto"/>
        <w:ind w:firstLine="567"/>
      </w:pPr>
      <w:r w:rsidRPr="008F7D4B">
        <w:t>Загрязнению подвержены подземные воды в основном первого гидрогеологического этажа, сложенного породами разного возраста и литологического состава, и содержащего следующие водоносные комплексы – неоген-четвертичный, олигоценовый и эоценовый.</w:t>
      </w:r>
    </w:p>
    <w:p w:rsidR="00F0081E" w:rsidRPr="008F7D4B" w:rsidRDefault="00F0081E" w:rsidP="00BF29F1">
      <w:pPr>
        <w:pStyle w:val="affffffff9"/>
        <w:tabs>
          <w:tab w:val="left" w:pos="851"/>
        </w:tabs>
        <w:spacing w:line="240" w:lineRule="auto"/>
        <w:ind w:firstLine="567"/>
      </w:pPr>
      <w:r w:rsidRPr="008F7D4B">
        <w:t>По источнику загрязнений и загрязняющим компонентам все водозаборы пресных питьевых подземных вод можно условно разделить на 2 категории:</w:t>
      </w:r>
    </w:p>
    <w:p w:rsidR="00F0081E" w:rsidRPr="008F7D4B" w:rsidRDefault="00F0081E" w:rsidP="00BF29F1">
      <w:pPr>
        <w:pStyle w:val="affffffff9"/>
        <w:numPr>
          <w:ilvl w:val="0"/>
          <w:numId w:val="20"/>
        </w:numPr>
        <w:tabs>
          <w:tab w:val="left" w:pos="851"/>
        </w:tabs>
        <w:spacing w:line="240" w:lineRule="auto"/>
        <w:ind w:left="0" w:firstLine="567"/>
      </w:pPr>
      <w:r w:rsidRPr="008F7D4B">
        <w:t>Водозаборы с промышленным (техногенным) типом загрязнения, источником которых является разведка, добыча, транспортировка и переработка углеводородов (выявляемые вещества: тяжелые металлы и нефтепродукты);</w:t>
      </w:r>
    </w:p>
    <w:p w:rsidR="00F0081E" w:rsidRPr="008F7D4B" w:rsidRDefault="00F0081E" w:rsidP="00BF29F1">
      <w:pPr>
        <w:pStyle w:val="affffffff9"/>
        <w:numPr>
          <w:ilvl w:val="0"/>
          <w:numId w:val="20"/>
        </w:numPr>
        <w:tabs>
          <w:tab w:val="left" w:pos="851"/>
        </w:tabs>
        <w:spacing w:line="240" w:lineRule="auto"/>
        <w:ind w:left="0" w:firstLine="567"/>
      </w:pPr>
      <w:r w:rsidRPr="008F7D4B">
        <w:t xml:space="preserve">Водозаборы с естественным (природным) типом загрязнения, источником которого является природное качество подземных вод (выявляемые вещества: железо, марганец, соединения нитратной группы, цветность и мутность). </w:t>
      </w:r>
    </w:p>
    <w:p w:rsidR="00F0081E" w:rsidRPr="008F7D4B" w:rsidRDefault="00F0081E" w:rsidP="00BF29F1">
      <w:pPr>
        <w:pStyle w:val="affffffff9"/>
        <w:tabs>
          <w:tab w:val="left" w:pos="851"/>
        </w:tabs>
        <w:spacing w:line="240" w:lineRule="auto"/>
        <w:ind w:firstLine="567"/>
      </w:pPr>
      <w:r w:rsidRPr="008F7D4B">
        <w:lastRenderedPageBreak/>
        <w:t>К показателям возможного техногенного загрязнения в подземных водах можно отнести, прежде всего, повышенные содержания нефтепродуктов, фенолов, тяжелых металлов. Степень опасности загрязняющих компонентов в подземных водах определяется согласно нормативам питьевого стандарта СанПиН 2.1.4.1074-01 и ГН 2.1.5.1315-03.</w:t>
      </w:r>
    </w:p>
    <w:p w:rsidR="00F0081E" w:rsidRPr="008F7D4B" w:rsidRDefault="00F0081E" w:rsidP="00BF29F1">
      <w:pPr>
        <w:pStyle w:val="affffffff9"/>
        <w:tabs>
          <w:tab w:val="left" w:pos="851"/>
        </w:tabs>
        <w:spacing w:line="240" w:lineRule="auto"/>
        <w:ind w:firstLine="567"/>
      </w:pPr>
      <w:r w:rsidRPr="008F7D4B">
        <w:t>Для подтверждения фактов загрязнения необходимо поведение контрольных отборов проб на загрязненных, в первую очередь, веществами I и II классов опасности (мышьяк, ртуть, свинец, кадмий) и нефтепродуктами водозаборах.</w:t>
      </w:r>
    </w:p>
    <w:p w:rsidR="00800570" w:rsidRPr="008F7D4B" w:rsidRDefault="00F0081E" w:rsidP="00BF29F1">
      <w:pPr>
        <w:pStyle w:val="111"/>
        <w:spacing w:before="240" w:after="240"/>
        <w:ind w:left="0" w:firstLine="567"/>
      </w:pPr>
      <w:bookmarkStart w:id="103" w:name="_Toc114497038"/>
      <w:r w:rsidRPr="008F7D4B">
        <w:t>С</w:t>
      </w:r>
      <w:r w:rsidR="00800570" w:rsidRPr="008F7D4B">
        <w:t>анитарная очистка территории</w:t>
      </w:r>
      <w:bookmarkEnd w:id="103"/>
    </w:p>
    <w:p w:rsidR="00F0081E" w:rsidRPr="00BF29F1" w:rsidRDefault="00F0081E" w:rsidP="00BF29F1">
      <w:pPr>
        <w:pStyle w:val="affffffff9"/>
        <w:spacing w:line="240" w:lineRule="auto"/>
        <w:ind w:firstLine="567"/>
      </w:pPr>
      <w:r w:rsidRPr="008F7D4B">
        <w:t>Продолжающиеся загрязнения природной среды жидкими и твердыми отходами прои</w:t>
      </w:r>
      <w:r w:rsidRPr="00BF29F1">
        <w:t>зводства вызывают деградацию среды обитания и наносят ущерб здоровью населения, в последнее время остается острой экологической проблемой, имеющей приоритетное социальное и экономическое значение.</w:t>
      </w:r>
    </w:p>
    <w:p w:rsidR="00E041D3" w:rsidRPr="00BF29F1" w:rsidRDefault="00E041D3" w:rsidP="00BF29F1">
      <w:pPr>
        <w:pStyle w:val="affffffff9"/>
        <w:spacing w:line="240" w:lineRule="auto"/>
        <w:ind w:firstLine="567"/>
      </w:pPr>
      <w:r w:rsidRPr="00BF29F1">
        <w:t>Источниками загрязнения окружающей среды являются отходы, промышленные и бытовые, а также несанкционированные свалки.</w:t>
      </w:r>
    </w:p>
    <w:p w:rsidR="001143DC" w:rsidRPr="00BF29F1" w:rsidRDefault="001143DC" w:rsidP="00BF29F1">
      <w:pPr>
        <w:pStyle w:val="affffffff9"/>
        <w:spacing w:line="240" w:lineRule="auto"/>
        <w:ind w:firstLine="567"/>
      </w:pPr>
      <w:r w:rsidRPr="00BF29F1">
        <w:t>По данным «Территориальной схемы обращения с отходами, в том числе с твердыми коммунальными отходами, в Ханты-Мансийском автономном округе – Югре» (</w:t>
      </w:r>
      <w:r w:rsidR="00185B4F" w:rsidRPr="00BF29F1">
        <w:t>с изменениями на 30 декабря 2021 года</w:t>
      </w:r>
      <w:r w:rsidRPr="00BF29F1">
        <w:t>) на территории МО Шеркалы отсутствуют полигоны ТКО включенные ГРОРО (государственный реестр объектов размещения отходов).</w:t>
      </w:r>
    </w:p>
    <w:p w:rsidR="001143DC" w:rsidRPr="00BF29F1" w:rsidRDefault="001143DC" w:rsidP="00BF29F1">
      <w:pPr>
        <w:pStyle w:val="affffffff9"/>
        <w:spacing w:line="240" w:lineRule="auto"/>
        <w:ind w:firstLine="567"/>
      </w:pPr>
      <w:r w:rsidRPr="00BF29F1">
        <w:t>Ближайший полигон, включенный в ГРОРО, расположен в Октябрьском городском поселении.</w:t>
      </w:r>
    </w:p>
    <w:p w:rsidR="001143DC" w:rsidRPr="008F7D4B" w:rsidRDefault="001143DC" w:rsidP="00BF29F1">
      <w:pPr>
        <w:spacing w:after="0" w:line="360" w:lineRule="auto"/>
        <w:ind w:firstLine="567"/>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Таблица 1.7.4.1 Характеристики полигона на территории Октябрьского городского поселения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3"/>
        <w:gridCol w:w="6058"/>
      </w:tblGrid>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 объекта в ГРОРО</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86-00633-З-00664-170815</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Наименование ОРО</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Полигон по переработке твердых бытовых отходов пгт. Октябрьское</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Ближайший населенный пункт</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пгт. Октябрьское</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Наименование эксплуатирующей организации</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АО «Югра-Экология»</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Широта</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62.47091</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Долгота</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66.06641</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Проектная вместимость, тонн</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16313</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Мощность, тонн в год</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812,8</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Накоплено, тонн</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9215,4</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Остаточная вместимость, тонн</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7097,6</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Сведения о наличии заключения ГЭЭ</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да</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Сведения о наличии лицензии у эксплуатирующей ОРО организации</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да</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Сведения о реквизитах документа, о включении ОРО в ГРОРО</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 664 от 17.08.2015</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Технологические решения</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захоронение</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Сведения о санитарной зоне, м</w:t>
            </w:r>
          </w:p>
        </w:tc>
        <w:tc>
          <w:tcPr>
            <w:tcW w:w="316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500</w:t>
            </w:r>
          </w:p>
        </w:tc>
      </w:tr>
      <w:tr w:rsidR="001143DC" w:rsidRPr="008F7D4B" w:rsidTr="00BF29F1">
        <w:trPr>
          <w:jc w:val="center"/>
        </w:trPr>
        <w:tc>
          <w:tcPr>
            <w:tcW w:w="1835" w:type="pct"/>
            <w:vAlign w:val="center"/>
          </w:tcPr>
          <w:p w:rsidR="001143DC" w:rsidRPr="008F7D4B" w:rsidRDefault="001143DC" w:rsidP="00BF29F1">
            <w:pPr>
              <w:spacing w:after="0" w:line="240" w:lineRule="auto"/>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Виды отходов и их коды по Федеральному классификационному каталогу отходов</w:t>
            </w:r>
          </w:p>
        </w:tc>
        <w:tc>
          <w:tcPr>
            <w:tcW w:w="3165" w:type="pct"/>
            <w:vAlign w:val="center"/>
          </w:tcPr>
          <w:p w:rsidR="001143DC" w:rsidRPr="008F7D4B" w:rsidRDefault="001143DC" w:rsidP="00BF29F1">
            <w:pPr>
              <w:spacing w:after="0" w:line="240" w:lineRule="auto"/>
              <w:jc w:val="both"/>
              <w:rPr>
                <w:rFonts w:ascii="Times New Roman" w:eastAsia="SimSun" w:hAnsi="Times New Roman" w:cs="Times New Roman"/>
                <w:color w:val="000000"/>
                <w:sz w:val="20"/>
                <w:szCs w:val="20"/>
              </w:rPr>
            </w:pPr>
            <w:r w:rsidRPr="008F7D4B">
              <w:rPr>
                <w:rFonts w:ascii="Times New Roman" w:eastAsia="SimSun" w:hAnsi="Times New Roman" w:cs="Times New Roman"/>
                <w:color w:val="000000"/>
                <w:sz w:val="20"/>
                <w:szCs w:val="20"/>
              </w:rPr>
              <w:t xml:space="preserve">30510001214 Отходы коры; 30531101424 Пыль древесная от шлифовки натуральной чистой древесины; 23111203404 Отходы известняка, доломита и мела в виде порошка и пыли малоопасные; 23111205424 Пыль газоочистки щебеночная; 30118913424 Пыль комбикормовая; 40310100524 Обувь кожаная рабочая, утратившая потребительские свойства; 91920502394 Опилки и стружка древесные, загрязненные нефтью или нефтепродуктами (содержание нефти или нефтепродуктов менее 15%); 30531331204 Опилки и стружка разнородной древесины (например, содержащие опилки и стружку древесно-стружечных и/или древесно-стружечных и/или древесноволокнистых плит); 30531342214 </w:t>
            </w:r>
            <w:r w:rsidRPr="008F7D4B">
              <w:rPr>
                <w:rFonts w:ascii="Times New Roman" w:eastAsia="SimSun" w:hAnsi="Times New Roman" w:cs="Times New Roman"/>
                <w:color w:val="000000"/>
                <w:sz w:val="20"/>
                <w:szCs w:val="20"/>
              </w:rPr>
              <w:lastRenderedPageBreak/>
              <w:t>Обрезь разнородной древесины (например, содержащая обрезь древесно-стружечных и/или древесноволокнистых плит); 41714001294 Отходы фотобумаги; 30713102294 Отходы бумажной клеевой ленты при брошюровочно-переплетной и отделочной деятельности; 40529002294 Отходы бумаги с клеевым слоем; 30713101294 Отходы бумаги с нанесенным лаком при брошюровочно-переплетной и отделочной деятельности; 82621001514 Отходы рубероида; 82622001514 Отходы толи; 82710001514 Отходы линолеума незагрязненные; 40581001294 Отходы бумаги и картона, содержащие отходы фотобумаги; 36122102424 Пыль (порошок) абразивные от шлифования черных металлов с содержанием металла менее 50%; 34241002424 Пыль керамзитовая; 34310001424 Пыль керамическая; 34100101424 Пыль стеклянная; 34642002423 Пыль асбоцементная; 34642001424 Отходы асбоцемента в кусковой форме; 45551001514 Трубы, муфты из асбоцемента, утратившие потребительские свойства, незагрязненные; 45551002514 Листы волнистые и плоские, утратившие потребительские свойства, незагрязненные; 34321002424 Пыль кирпичная; 34855031204 Брак шлаковаты; 45711101204 Отходы шлаковаты незагрязненные; 34855032424 Пыль шлаковаты; 91920102394 Песок, загрязненный нефтью или нефтепродуктами (содержание нефти или нефтепродуктов менее 15%); 34620003424 Пыль бетонная; 34853001424 Пыль графитная; 34852101424 Отходы асфальтобетона и/или асфальтобетонной смеси в виде пыли; 83020001714 Лом асфальтовых и асфальтобетонных покрытий; 34851101204 Отходы асбеста в кусковой форме; 45532001204 Отходы асбестовой бумаги; 45620051424 Отходы абразивных материалов в виде пыли; 45620052414 Отходы абразивных материалов в виде порошка; 91910002204 Шлак сварочный; 30814002424 Пыль коксовая газоочистки при сортировке кокса; 34510011423 Пыль цементная; 30824101214 Отходы битума нефтяного; 91920402604 Обтирочный материал, загрязненный нефтью или нефтепродуктами (содержание нефти или нефтепродуктов менее 15%); 43510001204 Отходы пенопласта на основе поливинилхлорида незагрязненные; 43510002294 Отходы поливинилхлорида в виде пленки и изделий из нее незагрязненные; 43510003514 Отходы поливинилхлорида в виде изделий или лома изделий незагрязненные; 43613001204 Отходы продукции из пленкосинтокартона незагрязненные; 45570000714 Отходы резиноасбестовых изделий незагрязненные; 73111001724 Отходы из жилищ несортированные (исключая крупногабаритные); 73310001724 Мусор от офисных и бытовых помещений организаций несортированный (исключая крупногабаритный); 81290101724 Мусор от сноса и разборки зданий несортированный; 73120001724 Мусор и смет уличный; 89000001724 Отходы (мусор) от строительных и ремонтных работ; 73321001724 Мусор и смет производственных помещений малоопасный; 73322001724 Мусор и смет от уборки складских помещений малоопасный; 73610002724 Отходы кухонь и организаций общественного питания несортированные прочие; 73331001714 Смет с территории гаража, автостоянки малоопасный; 73339001714 Смет с территории предприятия малоопасный</w:t>
            </w:r>
          </w:p>
        </w:tc>
      </w:tr>
    </w:tbl>
    <w:p w:rsidR="00F0081E" w:rsidRPr="008F7D4B" w:rsidRDefault="00F0081E" w:rsidP="008F7D4B">
      <w:pPr>
        <w:pStyle w:val="afffb"/>
        <w:contextualSpacing w:val="0"/>
        <w:rPr>
          <w:rFonts w:cs="Times New Roman"/>
          <w:sz w:val="26"/>
          <w:szCs w:val="26"/>
        </w:rPr>
      </w:pPr>
    </w:p>
    <w:p w:rsidR="001143DC" w:rsidRPr="00BF29F1" w:rsidRDefault="001143DC" w:rsidP="00BF29F1">
      <w:pPr>
        <w:tabs>
          <w:tab w:val="left" w:pos="851"/>
        </w:tabs>
        <w:spacing w:after="0" w:line="240" w:lineRule="auto"/>
        <w:ind w:firstLine="567"/>
        <w:jc w:val="both"/>
        <w:rPr>
          <w:rFonts w:ascii="Times New Roman" w:eastAsia="SimSun" w:hAnsi="Times New Roman" w:cs="Times New Roman"/>
          <w:sz w:val="24"/>
          <w:szCs w:val="24"/>
        </w:rPr>
      </w:pPr>
      <w:r w:rsidRPr="008F7D4B">
        <w:rPr>
          <w:rFonts w:ascii="Times New Roman" w:eastAsia="SimSun" w:hAnsi="Times New Roman" w:cs="Times New Roman"/>
          <w:sz w:val="24"/>
          <w:szCs w:val="24"/>
        </w:rPr>
        <w:t>На полигон пост</w:t>
      </w:r>
      <w:r w:rsidRPr="00BF29F1">
        <w:rPr>
          <w:rFonts w:ascii="Times New Roman" w:eastAsia="SimSun" w:hAnsi="Times New Roman" w:cs="Times New Roman"/>
          <w:sz w:val="24"/>
          <w:szCs w:val="24"/>
        </w:rPr>
        <w:t>упают в основном три вида ТКО:</w:t>
      </w:r>
    </w:p>
    <w:p w:rsidR="001143DC" w:rsidRPr="00BF29F1" w:rsidRDefault="001143DC" w:rsidP="006A6B71">
      <w:pPr>
        <w:numPr>
          <w:ilvl w:val="0"/>
          <w:numId w:val="74"/>
        </w:numPr>
        <w:tabs>
          <w:tab w:val="left" w:pos="851"/>
        </w:tabs>
        <w:spacing w:after="0" w:line="240" w:lineRule="auto"/>
        <w:ind w:left="0" w:firstLine="567"/>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Отходы из жилищ несортированные (исключая крупногабаритные). Компонентный состав согласно паспорту отходов:</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Пищевые отходы – 26,7 %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Бумага/картон – 34,8 %;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Полимерные материалы – 4,6 %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Стекло – 6,9 %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lastRenderedPageBreak/>
        <w:t>Черные и цветные металлы – 4,5%</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Текстиль– 5,8%</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Резина – 2,6 %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Древесина – 2,3 %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Прочие материалы в смеси – 12,8 %.</w:t>
      </w:r>
    </w:p>
    <w:p w:rsidR="001143DC" w:rsidRPr="00BF29F1" w:rsidRDefault="001143DC" w:rsidP="006A6B71">
      <w:pPr>
        <w:numPr>
          <w:ilvl w:val="0"/>
          <w:numId w:val="74"/>
        </w:numPr>
        <w:tabs>
          <w:tab w:val="left" w:pos="851"/>
        </w:tabs>
        <w:spacing w:after="0" w:line="240" w:lineRule="auto"/>
        <w:ind w:left="0" w:firstLine="567"/>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Мусор от офисных и бытовых помещений организаций несортированный (исключая крупногабаритные). Компонентный состав согласно паспарту отходов:</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Пищевые отходы – 26,6 %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Бумага/картон – 34,9 %;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Полимерные материалы – 4,6 %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Стекло – 6,8 %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Черные и цветные металлы – 3,5 %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Текстиль– 5,8 %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Древесина – 2,3 %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 xml:space="preserve">Прочие материалы (а также изделия), отходы которых по ФККО отнесены в </w:t>
      </w:r>
      <w:r w:rsidRPr="00BF29F1">
        <w:rPr>
          <w:rFonts w:ascii="Times New Roman" w:eastAsia="SimSun" w:hAnsi="Times New Roman" w:cs="Times New Roman"/>
          <w:sz w:val="24"/>
          <w:szCs w:val="24"/>
          <w:lang w:val="en-US"/>
        </w:rPr>
        <w:t>IV</w:t>
      </w:r>
      <w:r w:rsidRPr="00BF29F1">
        <w:rPr>
          <w:rFonts w:ascii="Times New Roman" w:eastAsia="SimSun" w:hAnsi="Times New Roman" w:cs="Times New Roman"/>
          <w:sz w:val="24"/>
          <w:szCs w:val="24"/>
        </w:rPr>
        <w:t>-</w:t>
      </w:r>
      <w:r w:rsidRPr="00BF29F1">
        <w:rPr>
          <w:rFonts w:ascii="Times New Roman" w:eastAsia="SimSun" w:hAnsi="Times New Roman" w:cs="Times New Roman"/>
          <w:sz w:val="24"/>
          <w:szCs w:val="24"/>
          <w:lang w:val="en-US"/>
        </w:rPr>
        <w:t>V</w:t>
      </w:r>
      <w:r w:rsidRPr="00BF29F1">
        <w:rPr>
          <w:rFonts w:ascii="Times New Roman" w:eastAsia="SimSun" w:hAnsi="Times New Roman" w:cs="Times New Roman"/>
          <w:sz w:val="24"/>
          <w:szCs w:val="24"/>
        </w:rPr>
        <w:t xml:space="preserve"> классам опасности – 15,5 %.</w:t>
      </w:r>
    </w:p>
    <w:p w:rsidR="001143DC" w:rsidRPr="00BF29F1" w:rsidRDefault="001143DC" w:rsidP="006A6B71">
      <w:pPr>
        <w:numPr>
          <w:ilvl w:val="0"/>
          <w:numId w:val="74"/>
        </w:numPr>
        <w:tabs>
          <w:tab w:val="left" w:pos="851"/>
        </w:tabs>
        <w:spacing w:after="0" w:line="240" w:lineRule="auto"/>
        <w:ind w:left="0" w:firstLine="567"/>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Отходы от жилищ крупногабаритные. Компонентный состав согласно паспарту отходов:</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Древесина – 54 %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Текстиль– 15,3 %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Черные металлы – 6,2 %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Цветные металлы – 2,5 %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Полимерные материалы – 20,4 %</w:t>
      </w:r>
    </w:p>
    <w:p w:rsidR="001143DC" w:rsidRPr="00BF29F1" w:rsidRDefault="001143DC" w:rsidP="006A6B71">
      <w:pPr>
        <w:numPr>
          <w:ilvl w:val="0"/>
          <w:numId w:val="73"/>
        </w:numPr>
        <w:tabs>
          <w:tab w:val="clear" w:pos="360"/>
          <w:tab w:val="left" w:pos="851"/>
        </w:tabs>
        <w:spacing w:after="0" w:line="240" w:lineRule="auto"/>
        <w:ind w:left="0" w:firstLine="567"/>
        <w:contextualSpacing/>
        <w:jc w:val="both"/>
        <w:rPr>
          <w:rFonts w:ascii="Times New Roman" w:eastAsia="SimSun" w:hAnsi="Times New Roman" w:cs="Times New Roman"/>
          <w:sz w:val="24"/>
          <w:szCs w:val="24"/>
        </w:rPr>
      </w:pPr>
      <w:r w:rsidRPr="00BF29F1">
        <w:rPr>
          <w:rFonts w:ascii="Times New Roman" w:eastAsia="SimSun" w:hAnsi="Times New Roman" w:cs="Times New Roman"/>
          <w:sz w:val="24"/>
          <w:szCs w:val="24"/>
        </w:rPr>
        <w:t>Другие материалы – 1,6 %.</w:t>
      </w:r>
    </w:p>
    <w:p w:rsidR="001143DC" w:rsidRPr="008F7D4B" w:rsidRDefault="001143DC" w:rsidP="00BF29F1">
      <w:pPr>
        <w:pStyle w:val="affffffff9"/>
        <w:tabs>
          <w:tab w:val="left" w:pos="851"/>
        </w:tabs>
        <w:spacing w:line="240" w:lineRule="auto"/>
        <w:ind w:firstLine="567"/>
      </w:pPr>
      <w:r w:rsidRPr="00BF29F1">
        <w:t>По данным Территориальной схемы обращения с отходами и регионального оператора предприятия по сортировке и переработке отходов на территории сельского поселения Шеркалы отсутствуют. Региональным оператором сельского поселения является ООО «ПТК». За 2019 год региональным оператором вывезено с СП Шеркалы, СП Карымкары и СП М</w:t>
      </w:r>
      <w:r w:rsidRPr="008F7D4B">
        <w:t>алый Алтым 6089,09 м3 твердых коммунальных отходов.</w:t>
      </w:r>
    </w:p>
    <w:p w:rsidR="00582B30" w:rsidRPr="008F7D4B" w:rsidRDefault="00582B30" w:rsidP="00BF29F1">
      <w:pPr>
        <w:pStyle w:val="110"/>
        <w:tabs>
          <w:tab w:val="left" w:pos="993"/>
        </w:tabs>
        <w:spacing w:before="240" w:after="240"/>
        <w:ind w:left="0" w:right="425" w:firstLine="567"/>
      </w:pPr>
      <w:bookmarkStart w:id="104" w:name="_Toc24920971"/>
      <w:bookmarkStart w:id="105" w:name="_Toc114497039"/>
      <w:r w:rsidRPr="008F7D4B">
        <w:t>Зоны с особыми условиями использования территории</w:t>
      </w:r>
      <w:bookmarkEnd w:id="104"/>
      <w:bookmarkEnd w:id="105"/>
    </w:p>
    <w:p w:rsidR="00CB3C77" w:rsidRPr="008F7D4B" w:rsidRDefault="00CB3C77" w:rsidP="00BF29F1">
      <w:pPr>
        <w:pStyle w:val="111"/>
        <w:tabs>
          <w:tab w:val="left" w:pos="1276"/>
        </w:tabs>
        <w:spacing w:before="240" w:after="240"/>
        <w:ind w:left="0" w:firstLine="567"/>
      </w:pPr>
      <w:bookmarkStart w:id="106" w:name="_Toc114497040"/>
      <w:r w:rsidRPr="008F7D4B">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106"/>
    </w:p>
    <w:p w:rsidR="00CB3C77" w:rsidRPr="008F7D4B" w:rsidRDefault="00CB3C77" w:rsidP="00BF29F1">
      <w:pPr>
        <w:pStyle w:val="affffffff9"/>
        <w:tabs>
          <w:tab w:val="left" w:pos="851"/>
        </w:tabs>
        <w:spacing w:line="240" w:lineRule="auto"/>
        <w:ind w:firstLine="567"/>
        <w:rPr>
          <w:b/>
          <w:bCs/>
        </w:rPr>
      </w:pPr>
      <w:r w:rsidRPr="008F7D4B">
        <w:rPr>
          <w:b/>
          <w:bCs/>
        </w:rPr>
        <w:t>Охранные зоны электросетевого хозяйства</w:t>
      </w:r>
    </w:p>
    <w:p w:rsidR="00F0081E" w:rsidRPr="008F7D4B" w:rsidRDefault="00F0081E" w:rsidP="00BF29F1">
      <w:pPr>
        <w:pStyle w:val="affffffff9"/>
        <w:tabs>
          <w:tab w:val="left" w:pos="851"/>
        </w:tabs>
        <w:spacing w:line="240" w:lineRule="auto"/>
        <w:ind w:firstLine="567"/>
      </w:pPr>
      <w:r w:rsidRPr="008F7D4B">
        <w:t>Охранные зоны электросетевого хозяйства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0081E" w:rsidRPr="008F7D4B" w:rsidRDefault="00F0081E" w:rsidP="00BF29F1">
      <w:pPr>
        <w:pStyle w:val="affffffff9"/>
        <w:tabs>
          <w:tab w:val="left" w:pos="851"/>
        </w:tabs>
        <w:spacing w:line="240" w:lineRule="auto"/>
        <w:ind w:firstLine="567"/>
      </w:pPr>
      <w:r w:rsidRPr="008F7D4B">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 от 21 декабря 2018 г.) охранные зоны вдоль воздушных линий электропередачи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F0081E" w:rsidRPr="008F7D4B" w:rsidRDefault="00F0081E" w:rsidP="00BF29F1">
      <w:pPr>
        <w:pStyle w:val="a5"/>
        <w:numPr>
          <w:ilvl w:val="0"/>
          <w:numId w:val="31"/>
        </w:numPr>
        <w:tabs>
          <w:tab w:val="left" w:pos="851"/>
        </w:tabs>
        <w:spacing w:before="0" w:after="0"/>
        <w:ind w:left="0" w:firstLine="567"/>
        <w:contextualSpacing w:val="0"/>
        <w:rPr>
          <w:sz w:val="24"/>
          <w:szCs w:val="24"/>
        </w:rPr>
      </w:pPr>
      <w:r w:rsidRPr="008F7D4B">
        <w:rPr>
          <w:sz w:val="24"/>
          <w:szCs w:val="24"/>
        </w:rPr>
        <w:lastRenderedPageBreak/>
        <w:t>для ВЛ до 1 кВ – 2 м;</w:t>
      </w:r>
    </w:p>
    <w:p w:rsidR="00F0081E" w:rsidRPr="008F7D4B" w:rsidRDefault="00F0081E" w:rsidP="00BF29F1">
      <w:pPr>
        <w:pStyle w:val="a5"/>
        <w:numPr>
          <w:ilvl w:val="0"/>
          <w:numId w:val="31"/>
        </w:numPr>
        <w:tabs>
          <w:tab w:val="left" w:pos="851"/>
        </w:tabs>
        <w:spacing w:before="0" w:after="0"/>
        <w:ind w:left="0" w:firstLine="567"/>
        <w:contextualSpacing w:val="0"/>
        <w:rPr>
          <w:sz w:val="24"/>
          <w:szCs w:val="24"/>
        </w:rPr>
      </w:pPr>
      <w:r w:rsidRPr="008F7D4B">
        <w:rPr>
          <w:sz w:val="24"/>
          <w:szCs w:val="24"/>
        </w:rPr>
        <w:t>для ВЛ от 1 до 20 кВ – 10 м;</w:t>
      </w:r>
    </w:p>
    <w:p w:rsidR="00F0081E" w:rsidRPr="008F7D4B" w:rsidRDefault="00F0081E" w:rsidP="00BF29F1">
      <w:pPr>
        <w:pStyle w:val="a5"/>
        <w:numPr>
          <w:ilvl w:val="0"/>
          <w:numId w:val="31"/>
        </w:numPr>
        <w:tabs>
          <w:tab w:val="left" w:pos="851"/>
        </w:tabs>
        <w:spacing w:before="0" w:after="0"/>
        <w:ind w:left="0" w:firstLine="567"/>
        <w:contextualSpacing w:val="0"/>
        <w:rPr>
          <w:sz w:val="24"/>
          <w:szCs w:val="24"/>
        </w:rPr>
      </w:pPr>
      <w:r w:rsidRPr="008F7D4B">
        <w:rPr>
          <w:sz w:val="24"/>
          <w:szCs w:val="24"/>
        </w:rPr>
        <w:t>ВЛ 35 кВ – 15 м;</w:t>
      </w:r>
    </w:p>
    <w:p w:rsidR="00F0081E" w:rsidRPr="008F7D4B" w:rsidRDefault="00F0081E" w:rsidP="00BF29F1">
      <w:pPr>
        <w:pStyle w:val="a5"/>
        <w:numPr>
          <w:ilvl w:val="0"/>
          <w:numId w:val="31"/>
        </w:numPr>
        <w:tabs>
          <w:tab w:val="left" w:pos="851"/>
        </w:tabs>
        <w:spacing w:before="0" w:after="0"/>
        <w:ind w:left="0" w:firstLine="567"/>
        <w:contextualSpacing w:val="0"/>
        <w:rPr>
          <w:sz w:val="24"/>
          <w:szCs w:val="24"/>
        </w:rPr>
      </w:pPr>
      <w:r w:rsidRPr="008F7D4B">
        <w:rPr>
          <w:sz w:val="24"/>
          <w:szCs w:val="24"/>
        </w:rPr>
        <w:t>ВЛ 110 кВ – 20 м;</w:t>
      </w:r>
    </w:p>
    <w:p w:rsidR="00F0081E" w:rsidRPr="008F7D4B" w:rsidRDefault="006C41D1" w:rsidP="00BF29F1">
      <w:pPr>
        <w:pStyle w:val="a5"/>
        <w:numPr>
          <w:ilvl w:val="0"/>
          <w:numId w:val="31"/>
        </w:numPr>
        <w:tabs>
          <w:tab w:val="left" w:pos="851"/>
        </w:tabs>
        <w:spacing w:before="0" w:after="0"/>
        <w:ind w:left="0" w:firstLine="567"/>
        <w:contextualSpacing w:val="0"/>
        <w:rPr>
          <w:sz w:val="24"/>
          <w:szCs w:val="24"/>
        </w:rPr>
      </w:pPr>
      <w:r>
        <w:rPr>
          <w:sz w:val="24"/>
          <w:szCs w:val="24"/>
        </w:rPr>
        <w:t>ВЛ 220 кВ – 25 м.</w:t>
      </w:r>
    </w:p>
    <w:p w:rsidR="00F0081E" w:rsidRPr="008F7D4B" w:rsidRDefault="00F0081E" w:rsidP="00BF29F1">
      <w:pPr>
        <w:pStyle w:val="affffffff9"/>
        <w:tabs>
          <w:tab w:val="left" w:pos="851"/>
        </w:tabs>
        <w:spacing w:line="240" w:lineRule="auto"/>
        <w:ind w:firstLine="567"/>
      </w:pPr>
      <w:r w:rsidRPr="008F7D4B">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081E" w:rsidRPr="008F7D4B" w:rsidRDefault="00F0081E" w:rsidP="00BF29F1">
      <w:pPr>
        <w:pStyle w:val="affffffff9"/>
        <w:tabs>
          <w:tab w:val="left" w:pos="851"/>
        </w:tabs>
        <w:spacing w:line="240" w:lineRule="auto"/>
        <w:ind w:firstLine="567"/>
      </w:pPr>
      <w:r w:rsidRPr="008F7D4B">
        <w:t>a) размещать свалки;</w:t>
      </w:r>
    </w:p>
    <w:p w:rsidR="00F0081E" w:rsidRPr="008F7D4B" w:rsidRDefault="00F0081E" w:rsidP="00BF29F1">
      <w:pPr>
        <w:pStyle w:val="affffffff9"/>
        <w:tabs>
          <w:tab w:val="left" w:pos="851"/>
        </w:tabs>
        <w:spacing w:line="240" w:lineRule="auto"/>
        <w:ind w:firstLine="567"/>
      </w:pPr>
      <w:r w:rsidRPr="008F7D4B">
        <w:t>б) складировать или размещать хранилища любых, в том числе горюче-смазочных, материалов;</w:t>
      </w:r>
    </w:p>
    <w:p w:rsidR="00F0081E" w:rsidRPr="008F7D4B" w:rsidRDefault="00F0081E" w:rsidP="00BF29F1">
      <w:pPr>
        <w:pStyle w:val="affffffff9"/>
        <w:tabs>
          <w:tab w:val="left" w:pos="851"/>
        </w:tabs>
        <w:spacing w:line="240" w:lineRule="auto"/>
        <w:ind w:firstLine="567"/>
      </w:pPr>
      <w:r w:rsidRPr="008F7D4B">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0081E" w:rsidRPr="008F7D4B" w:rsidRDefault="00F0081E" w:rsidP="00BF29F1">
      <w:pPr>
        <w:pStyle w:val="affffffff9"/>
        <w:tabs>
          <w:tab w:val="left" w:pos="851"/>
        </w:tabs>
        <w:spacing w:line="240" w:lineRule="auto"/>
        <w:ind w:firstLine="567"/>
      </w:pPr>
      <w:r w:rsidRPr="008F7D4B">
        <w:t xml:space="preserve">На территории </w:t>
      </w:r>
      <w:r w:rsidR="000313AA" w:rsidRPr="008F7D4B">
        <w:t>сельского</w:t>
      </w:r>
      <w:r w:rsidRPr="008F7D4B">
        <w:t xml:space="preserve"> поселения </w:t>
      </w:r>
      <w:r w:rsidR="0061215D" w:rsidRPr="008F7D4B">
        <w:t>Шеркалы</w:t>
      </w:r>
      <w:r w:rsidRPr="008F7D4B">
        <w:t xml:space="preserve"> располагаются высоковольтные воздушные линии электропередачи напряжением 110 кВ, 10 кВ и ниже.</w:t>
      </w:r>
    </w:p>
    <w:p w:rsidR="00F0081E" w:rsidRPr="008F7D4B" w:rsidRDefault="00F0081E" w:rsidP="00BF29F1">
      <w:pPr>
        <w:pStyle w:val="affffffff9"/>
        <w:tabs>
          <w:tab w:val="left" w:pos="851"/>
        </w:tabs>
        <w:spacing w:line="240" w:lineRule="auto"/>
        <w:ind w:firstLine="567"/>
        <w:rPr>
          <w:b/>
          <w:bCs/>
        </w:rPr>
      </w:pPr>
      <w:r w:rsidRPr="008F7D4B">
        <w:rPr>
          <w:b/>
          <w:bCs/>
        </w:rPr>
        <w:t>Охранные зоны газораспределительных сетей</w:t>
      </w:r>
    </w:p>
    <w:p w:rsidR="00F0081E" w:rsidRPr="008F7D4B" w:rsidRDefault="00F0081E" w:rsidP="00BF29F1">
      <w:pPr>
        <w:pStyle w:val="affffffff9"/>
        <w:tabs>
          <w:tab w:val="left" w:pos="851"/>
        </w:tabs>
        <w:spacing w:line="240" w:lineRule="auto"/>
        <w:ind w:firstLine="567"/>
      </w:pPr>
      <w:r w:rsidRPr="008F7D4B">
        <w:t>В соответствии с постановлением Правительства Российской Федерации от 20.11.2000 № 878 «Об утверждении правил охраны газораспределительных сетей»,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F0081E" w:rsidRPr="008F7D4B" w:rsidRDefault="00F0081E" w:rsidP="00BF29F1">
      <w:pPr>
        <w:pStyle w:val="affffffff9"/>
        <w:tabs>
          <w:tab w:val="left" w:pos="851"/>
        </w:tabs>
        <w:spacing w:line="240" w:lineRule="auto"/>
        <w:ind w:firstLine="567"/>
      </w:pPr>
      <w:r w:rsidRPr="008F7D4B">
        <w:t>Охранная зона магистрального газопровода, газопровода-отвода установлена в размере 25 м с каждой стороны газопровода. Охранная зона распределительных газопроводов и газопроводов-вводов установлена в размере 2 м с каждой стороны газопровода.</w:t>
      </w:r>
    </w:p>
    <w:p w:rsidR="00F0081E" w:rsidRPr="008F7D4B" w:rsidRDefault="00F0081E" w:rsidP="00BF29F1">
      <w:pPr>
        <w:pStyle w:val="affffffff9"/>
        <w:tabs>
          <w:tab w:val="left" w:pos="851"/>
        </w:tabs>
        <w:spacing w:line="240" w:lineRule="auto"/>
        <w:ind w:firstLine="567"/>
      </w:pPr>
      <w:r w:rsidRPr="008F7D4B">
        <w:t>В соответствии с пунктом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0081E" w:rsidRPr="008F7D4B" w:rsidRDefault="00F0081E" w:rsidP="00BF29F1">
      <w:pPr>
        <w:pStyle w:val="affffffff9"/>
        <w:tabs>
          <w:tab w:val="left" w:pos="851"/>
        </w:tabs>
        <w:spacing w:line="240" w:lineRule="auto"/>
        <w:ind w:firstLine="567"/>
      </w:pPr>
      <w:r w:rsidRPr="008F7D4B">
        <w:t>а) строить объекты жилищно-гражданского и производственного назначения;</w:t>
      </w:r>
    </w:p>
    <w:p w:rsidR="00F0081E" w:rsidRPr="008F7D4B" w:rsidRDefault="00F0081E" w:rsidP="00BF29F1">
      <w:pPr>
        <w:pStyle w:val="affffffff9"/>
        <w:tabs>
          <w:tab w:val="left" w:pos="851"/>
        </w:tabs>
        <w:spacing w:line="240" w:lineRule="auto"/>
        <w:ind w:firstLine="567"/>
      </w:pPr>
      <w:r w:rsidRPr="008F7D4B">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0081E" w:rsidRPr="008F7D4B" w:rsidRDefault="00F0081E" w:rsidP="00BF29F1">
      <w:pPr>
        <w:pStyle w:val="affffffff9"/>
        <w:tabs>
          <w:tab w:val="left" w:pos="851"/>
        </w:tabs>
        <w:spacing w:line="240" w:lineRule="auto"/>
        <w:ind w:firstLine="567"/>
      </w:pPr>
      <w:r w:rsidRPr="008F7D4B">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0081E" w:rsidRPr="008F7D4B" w:rsidRDefault="00F0081E" w:rsidP="00BF29F1">
      <w:pPr>
        <w:pStyle w:val="affffffff9"/>
        <w:tabs>
          <w:tab w:val="left" w:pos="851"/>
        </w:tabs>
        <w:spacing w:line="240" w:lineRule="auto"/>
        <w:ind w:firstLine="567"/>
      </w:pPr>
      <w:r w:rsidRPr="008F7D4B">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0081E" w:rsidRPr="008F7D4B" w:rsidRDefault="00F0081E" w:rsidP="00BF29F1">
      <w:pPr>
        <w:pStyle w:val="affffffff9"/>
        <w:tabs>
          <w:tab w:val="left" w:pos="851"/>
        </w:tabs>
        <w:spacing w:line="240" w:lineRule="auto"/>
        <w:ind w:firstLine="567"/>
      </w:pPr>
      <w:r w:rsidRPr="008F7D4B">
        <w:t>д) устраивать свалки и склады, разливать растворы кислот, солей, щелочей и других химически активных веществ;</w:t>
      </w:r>
    </w:p>
    <w:p w:rsidR="00F0081E" w:rsidRPr="008F7D4B" w:rsidRDefault="00F0081E" w:rsidP="00BF29F1">
      <w:pPr>
        <w:pStyle w:val="affffffff9"/>
        <w:tabs>
          <w:tab w:val="left" w:pos="851"/>
        </w:tabs>
        <w:spacing w:line="240" w:lineRule="auto"/>
        <w:ind w:firstLine="567"/>
      </w:pPr>
      <w:r w:rsidRPr="008F7D4B">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0081E" w:rsidRPr="008F7D4B" w:rsidRDefault="00F0081E" w:rsidP="00BF29F1">
      <w:pPr>
        <w:pStyle w:val="affffffff9"/>
        <w:tabs>
          <w:tab w:val="left" w:pos="851"/>
        </w:tabs>
        <w:spacing w:line="240" w:lineRule="auto"/>
        <w:ind w:firstLine="567"/>
      </w:pPr>
      <w:r w:rsidRPr="008F7D4B">
        <w:t>ж) разводить огонь и размещать источники огня;</w:t>
      </w:r>
    </w:p>
    <w:p w:rsidR="00F0081E" w:rsidRPr="008F7D4B" w:rsidRDefault="00F0081E" w:rsidP="00BF29F1">
      <w:pPr>
        <w:pStyle w:val="affffffff9"/>
        <w:tabs>
          <w:tab w:val="left" w:pos="851"/>
        </w:tabs>
        <w:spacing w:line="240" w:lineRule="auto"/>
        <w:ind w:firstLine="567"/>
      </w:pPr>
      <w:r w:rsidRPr="008F7D4B">
        <w:t>з) рыть погреба, копать и обрабатывать почву сельскохозяйственными и мелиоративными орудиями и механизмами на глубину более 0,3 метра;</w:t>
      </w:r>
    </w:p>
    <w:p w:rsidR="00F0081E" w:rsidRPr="008F7D4B" w:rsidRDefault="00F0081E" w:rsidP="00BF29F1">
      <w:pPr>
        <w:pStyle w:val="affffffff9"/>
        <w:tabs>
          <w:tab w:val="left" w:pos="851"/>
        </w:tabs>
        <w:spacing w:line="240" w:lineRule="auto"/>
        <w:ind w:firstLine="567"/>
      </w:pPr>
      <w:r w:rsidRPr="008F7D4B">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0081E" w:rsidRPr="008F7D4B" w:rsidRDefault="00F0081E" w:rsidP="00BF29F1">
      <w:pPr>
        <w:pStyle w:val="affffffff9"/>
        <w:tabs>
          <w:tab w:val="left" w:pos="851"/>
        </w:tabs>
        <w:spacing w:line="240" w:lineRule="auto"/>
        <w:ind w:firstLine="567"/>
      </w:pPr>
      <w:r w:rsidRPr="008F7D4B">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0081E" w:rsidRPr="008F7D4B" w:rsidRDefault="00F0081E" w:rsidP="00BF29F1">
      <w:pPr>
        <w:pStyle w:val="affffffff9"/>
        <w:tabs>
          <w:tab w:val="left" w:pos="851"/>
        </w:tabs>
        <w:spacing w:line="240" w:lineRule="auto"/>
        <w:ind w:firstLine="567"/>
      </w:pPr>
      <w:r w:rsidRPr="008F7D4B">
        <w:t>л) самовольно подключаться к газораспределительным сетям.</w:t>
      </w:r>
    </w:p>
    <w:p w:rsidR="00F0081E" w:rsidRPr="008F7D4B" w:rsidRDefault="00F0081E" w:rsidP="00BF29F1">
      <w:pPr>
        <w:pStyle w:val="affffffff9"/>
        <w:tabs>
          <w:tab w:val="left" w:pos="851"/>
        </w:tabs>
        <w:spacing w:line="240" w:lineRule="auto"/>
        <w:ind w:firstLine="567"/>
      </w:pPr>
      <w:r w:rsidRPr="008F7D4B">
        <w:t>Лесохозяйственные, сельскохозяйственные и другие работы, не подпадающие под ограничения, указанные в пункте 14 (постановления Правительства Российской Федерации от 20.11.2000 № 878 «Об утверждении правил охраны газораспределительных сетей»),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0081E" w:rsidRPr="008F7D4B" w:rsidRDefault="00F0081E" w:rsidP="00BF29F1">
      <w:pPr>
        <w:pStyle w:val="affffffff9"/>
        <w:tabs>
          <w:tab w:val="left" w:pos="851"/>
        </w:tabs>
        <w:spacing w:line="240" w:lineRule="auto"/>
        <w:ind w:firstLine="567"/>
      </w:pPr>
      <w:r w:rsidRPr="008F7D4B">
        <w:t>Хозяйственная деятельность в охранных зонах газораспределительных сетей, не предусмотренная пунктами 14 и 15 вышеуказанных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94781" w:rsidRPr="008F7D4B" w:rsidRDefault="00194781" w:rsidP="00BF29F1">
      <w:pPr>
        <w:pStyle w:val="111"/>
        <w:tabs>
          <w:tab w:val="left" w:pos="1276"/>
        </w:tabs>
        <w:spacing w:before="240" w:after="240"/>
        <w:ind w:left="0" w:firstLine="567"/>
      </w:pPr>
      <w:bookmarkStart w:id="107" w:name="_Toc114497041"/>
      <w:r w:rsidRPr="008F7D4B">
        <w:t>Придорожные полосы автомобильных дорог</w:t>
      </w:r>
      <w:bookmarkEnd w:id="107"/>
    </w:p>
    <w:p w:rsidR="00F0081E" w:rsidRPr="008F7D4B" w:rsidRDefault="00F0081E" w:rsidP="00BF29F1">
      <w:pPr>
        <w:pStyle w:val="affffffff9"/>
        <w:tabs>
          <w:tab w:val="left" w:pos="851"/>
        </w:tabs>
        <w:spacing w:line="240" w:lineRule="auto"/>
        <w:ind w:firstLine="567"/>
      </w:pPr>
      <w:r w:rsidRPr="008F7D4B">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F0081E" w:rsidRPr="008F7D4B" w:rsidRDefault="00F0081E" w:rsidP="00BF29F1">
      <w:pPr>
        <w:pStyle w:val="affffffff9"/>
        <w:tabs>
          <w:tab w:val="left" w:pos="851"/>
        </w:tabs>
        <w:spacing w:line="240" w:lineRule="auto"/>
        <w:ind w:firstLine="567"/>
      </w:pPr>
      <w:r w:rsidRPr="008F7D4B">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F0081E" w:rsidRPr="008F7D4B" w:rsidRDefault="00F0081E" w:rsidP="00BF29F1">
      <w:pPr>
        <w:pStyle w:val="affffffff9"/>
        <w:tabs>
          <w:tab w:val="left" w:pos="851"/>
        </w:tabs>
        <w:spacing w:line="240" w:lineRule="auto"/>
        <w:ind w:firstLine="567"/>
      </w:pPr>
      <w:r w:rsidRPr="008F7D4B">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0081E" w:rsidRPr="008F7D4B" w:rsidRDefault="00F0081E" w:rsidP="00BF29F1">
      <w:pPr>
        <w:pStyle w:val="affffffff9"/>
        <w:tabs>
          <w:tab w:val="left" w:pos="851"/>
        </w:tabs>
        <w:spacing w:line="240" w:lineRule="auto"/>
        <w:ind w:firstLine="567"/>
      </w:pPr>
      <w:r w:rsidRPr="008F7D4B">
        <w:t>Придорожные полосы автомобильных дорог устанавливаются в соответствии с Федеральным законом от 8 ноября 2007 г. № 257-ФЗ «Об автомобильных дорогах, о дорожной деятельности в Российской Федерации и о внесении изменений в отдельные законодательные акты Российской Федерации».</w:t>
      </w:r>
    </w:p>
    <w:p w:rsidR="00F0081E" w:rsidRPr="008F7D4B" w:rsidRDefault="00F0081E" w:rsidP="00BF29F1">
      <w:pPr>
        <w:pStyle w:val="affffffff9"/>
        <w:tabs>
          <w:tab w:val="left" w:pos="851"/>
        </w:tabs>
        <w:spacing w:line="240" w:lineRule="auto"/>
        <w:ind w:firstLine="567"/>
      </w:pPr>
      <w:r w:rsidRPr="008F7D4B">
        <w:t>Статья 3, пункт 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0081E" w:rsidRPr="008F7D4B" w:rsidRDefault="00F0081E" w:rsidP="00BF29F1">
      <w:pPr>
        <w:pStyle w:val="affffffff9"/>
        <w:tabs>
          <w:tab w:val="left" w:pos="851"/>
        </w:tabs>
        <w:spacing w:line="240" w:lineRule="auto"/>
        <w:ind w:firstLine="567"/>
      </w:pPr>
      <w:r w:rsidRPr="008F7D4B">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0081E" w:rsidRPr="008F7D4B" w:rsidRDefault="00F0081E" w:rsidP="00BF29F1">
      <w:pPr>
        <w:pStyle w:val="affffffff9"/>
        <w:numPr>
          <w:ilvl w:val="0"/>
          <w:numId w:val="21"/>
        </w:numPr>
        <w:tabs>
          <w:tab w:val="left" w:pos="851"/>
        </w:tabs>
        <w:spacing w:line="240" w:lineRule="auto"/>
        <w:ind w:left="0" w:firstLine="567"/>
      </w:pPr>
      <w:r w:rsidRPr="008F7D4B">
        <w:lastRenderedPageBreak/>
        <w:t>семидесяти пяти метров - для автомобильных дорог первой и второй категорий;</w:t>
      </w:r>
    </w:p>
    <w:p w:rsidR="00F0081E" w:rsidRPr="008F7D4B" w:rsidRDefault="00F0081E" w:rsidP="00BF29F1">
      <w:pPr>
        <w:pStyle w:val="affffffff9"/>
        <w:numPr>
          <w:ilvl w:val="0"/>
          <w:numId w:val="21"/>
        </w:numPr>
        <w:tabs>
          <w:tab w:val="left" w:pos="851"/>
        </w:tabs>
        <w:spacing w:line="240" w:lineRule="auto"/>
        <w:ind w:left="0" w:firstLine="567"/>
      </w:pPr>
      <w:r w:rsidRPr="008F7D4B">
        <w:t>пятидесяти метров - для автомобильных дорог третьей и четвертой категорий;</w:t>
      </w:r>
    </w:p>
    <w:p w:rsidR="00F0081E" w:rsidRPr="008F7D4B" w:rsidRDefault="00F0081E" w:rsidP="00BF29F1">
      <w:pPr>
        <w:pStyle w:val="affffffff9"/>
        <w:numPr>
          <w:ilvl w:val="0"/>
          <w:numId w:val="21"/>
        </w:numPr>
        <w:tabs>
          <w:tab w:val="left" w:pos="851"/>
        </w:tabs>
        <w:spacing w:line="240" w:lineRule="auto"/>
        <w:ind w:left="0" w:firstLine="567"/>
      </w:pPr>
      <w:r w:rsidRPr="008F7D4B">
        <w:t>двадцати пяти метров - для автомобильных дорог пятой категории.</w:t>
      </w:r>
    </w:p>
    <w:p w:rsidR="00F0081E" w:rsidRPr="008F7D4B" w:rsidRDefault="00F0081E" w:rsidP="00BF29F1">
      <w:pPr>
        <w:pStyle w:val="affffffff9"/>
        <w:tabs>
          <w:tab w:val="left" w:pos="851"/>
        </w:tabs>
        <w:spacing w:line="240" w:lineRule="auto"/>
        <w:ind w:firstLine="567"/>
      </w:pPr>
      <w:r w:rsidRPr="008F7D4B">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F0081E" w:rsidRPr="008F7D4B" w:rsidRDefault="00F0081E" w:rsidP="00BF29F1">
      <w:pPr>
        <w:pStyle w:val="affffffff9"/>
        <w:tabs>
          <w:tab w:val="left" w:pos="851"/>
        </w:tabs>
        <w:spacing w:line="240" w:lineRule="auto"/>
        <w:ind w:firstLine="567"/>
      </w:pPr>
      <w:r w:rsidRPr="008F7D4B">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F0081E" w:rsidRPr="008F7D4B" w:rsidRDefault="00F0081E" w:rsidP="00BF29F1">
      <w:pPr>
        <w:pStyle w:val="affffffff9"/>
        <w:tabs>
          <w:tab w:val="left" w:pos="851"/>
        </w:tabs>
        <w:spacing w:line="240" w:lineRule="auto"/>
        <w:ind w:firstLine="567"/>
      </w:pPr>
      <w:r w:rsidRPr="008F7D4B">
        <w:t>Земельные участки в пределах придорожных полос у их собственников, владельцев, пользователей и арендаторов не изымаются.</w:t>
      </w:r>
    </w:p>
    <w:p w:rsidR="00F0081E" w:rsidRPr="008F7D4B" w:rsidRDefault="00F0081E" w:rsidP="00BF29F1">
      <w:pPr>
        <w:pStyle w:val="affffffff9"/>
        <w:tabs>
          <w:tab w:val="left" w:pos="851"/>
        </w:tabs>
        <w:spacing w:line="240" w:lineRule="auto"/>
        <w:ind w:firstLine="567"/>
        <w:rPr>
          <w:b/>
          <w:bCs/>
        </w:rPr>
      </w:pPr>
      <w:r w:rsidRPr="008F7D4B">
        <w:rPr>
          <w:b/>
          <w:bCs/>
        </w:rPr>
        <w:t>Санитарные разрывы от транспортных коммуникаций</w:t>
      </w:r>
    </w:p>
    <w:p w:rsidR="00F0081E" w:rsidRPr="008F7D4B" w:rsidRDefault="00F0081E" w:rsidP="00BF29F1">
      <w:pPr>
        <w:pStyle w:val="affffffff9"/>
        <w:tabs>
          <w:tab w:val="left" w:pos="851"/>
        </w:tabs>
        <w:spacing w:line="240" w:lineRule="auto"/>
        <w:ind w:firstLine="567"/>
      </w:pPr>
      <w:r w:rsidRPr="008F7D4B">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от автомагистралей (в зависимости от значения автомобильной дороги). Согласно п.2.6.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w:t>
      </w:r>
    </w:p>
    <w:p w:rsidR="00F0081E" w:rsidRPr="008F7D4B" w:rsidRDefault="00F0081E" w:rsidP="00BF29F1">
      <w:pPr>
        <w:pStyle w:val="affffffff9"/>
        <w:tabs>
          <w:tab w:val="left" w:pos="851"/>
        </w:tabs>
        <w:spacing w:line="240" w:lineRule="auto"/>
        <w:ind w:firstLine="567"/>
      </w:pPr>
      <w:r w:rsidRPr="008F7D4B">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94781" w:rsidRPr="008F7D4B" w:rsidRDefault="00194781" w:rsidP="00BF29F1">
      <w:pPr>
        <w:pStyle w:val="111"/>
        <w:tabs>
          <w:tab w:val="left" w:pos="1276"/>
        </w:tabs>
        <w:spacing w:before="240" w:after="240"/>
        <w:ind w:left="0" w:firstLine="567"/>
      </w:pPr>
      <w:bookmarkStart w:id="108" w:name="_Toc114497042"/>
      <w:r w:rsidRPr="008F7D4B">
        <w:t>Водоохранные зоны, прибрежные защитные и береговые полосы водных объектов</w:t>
      </w:r>
      <w:bookmarkEnd w:id="108"/>
    </w:p>
    <w:p w:rsidR="00F0081E" w:rsidRPr="008F7D4B" w:rsidRDefault="00F0081E" w:rsidP="00BF29F1">
      <w:pPr>
        <w:pStyle w:val="affffffff9"/>
        <w:tabs>
          <w:tab w:val="left" w:pos="851"/>
        </w:tabs>
        <w:spacing w:line="240" w:lineRule="auto"/>
        <w:ind w:firstLine="567"/>
      </w:pPr>
      <w:r w:rsidRPr="008F7D4B">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0081E" w:rsidRPr="008F7D4B" w:rsidRDefault="00F0081E" w:rsidP="00BF29F1">
      <w:pPr>
        <w:pStyle w:val="affffffff9"/>
        <w:tabs>
          <w:tab w:val="left" w:pos="851"/>
        </w:tabs>
        <w:spacing w:line="240" w:lineRule="auto"/>
        <w:ind w:firstLine="567"/>
      </w:pPr>
      <w:r w:rsidRPr="008F7D4B">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0081E" w:rsidRPr="008F7D4B" w:rsidRDefault="00F0081E" w:rsidP="00BF29F1">
      <w:pPr>
        <w:pStyle w:val="affffffff9"/>
        <w:tabs>
          <w:tab w:val="left" w:pos="851"/>
        </w:tabs>
        <w:spacing w:line="240" w:lineRule="auto"/>
        <w:ind w:firstLine="567"/>
      </w:pPr>
      <w:r w:rsidRPr="008F7D4B">
        <w:t>Ширина водоохранных зон и прибрежных защитных полос определяется в соответствии с Водным кодексом Российской Федерации.</w:t>
      </w:r>
    </w:p>
    <w:p w:rsidR="00F0081E" w:rsidRPr="008F7D4B" w:rsidRDefault="00F0081E" w:rsidP="00BF29F1">
      <w:pPr>
        <w:pStyle w:val="affffffff9"/>
        <w:tabs>
          <w:tab w:val="left" w:pos="851"/>
        </w:tabs>
        <w:spacing w:line="240" w:lineRule="auto"/>
        <w:ind w:firstLine="567"/>
      </w:pPr>
      <w:r w:rsidRPr="008F7D4B">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F0081E" w:rsidRPr="008F7D4B" w:rsidRDefault="00F0081E" w:rsidP="00BF29F1">
      <w:pPr>
        <w:pStyle w:val="affffffff9"/>
        <w:tabs>
          <w:tab w:val="left" w:pos="851"/>
        </w:tabs>
        <w:spacing w:line="240" w:lineRule="auto"/>
        <w:ind w:firstLine="567"/>
      </w:pPr>
      <w:r w:rsidRPr="008F7D4B">
        <w:t>Ширина водоохранной зоны рек или ручьев устанавливается от их истока для рек или ручьев протяженностью:</w:t>
      </w:r>
    </w:p>
    <w:p w:rsidR="00F0081E" w:rsidRPr="008F7D4B" w:rsidRDefault="00F0081E" w:rsidP="00BF29F1">
      <w:pPr>
        <w:pStyle w:val="affffffff9"/>
        <w:numPr>
          <w:ilvl w:val="0"/>
          <w:numId w:val="32"/>
        </w:numPr>
        <w:tabs>
          <w:tab w:val="left" w:pos="851"/>
        </w:tabs>
        <w:spacing w:line="240" w:lineRule="auto"/>
        <w:ind w:left="0" w:firstLine="567"/>
      </w:pPr>
      <w:bookmarkStart w:id="109" w:name="dst100576"/>
      <w:bookmarkEnd w:id="109"/>
      <w:r w:rsidRPr="008F7D4B">
        <w:lastRenderedPageBreak/>
        <w:t>до десяти километров - в размере пятидесяти метров;</w:t>
      </w:r>
    </w:p>
    <w:p w:rsidR="00F0081E" w:rsidRPr="008F7D4B" w:rsidRDefault="00F0081E" w:rsidP="00BF29F1">
      <w:pPr>
        <w:pStyle w:val="affffffff9"/>
        <w:numPr>
          <w:ilvl w:val="0"/>
          <w:numId w:val="32"/>
        </w:numPr>
        <w:tabs>
          <w:tab w:val="left" w:pos="851"/>
        </w:tabs>
        <w:spacing w:line="240" w:lineRule="auto"/>
        <w:ind w:left="0" w:firstLine="567"/>
      </w:pPr>
      <w:bookmarkStart w:id="110" w:name="dst100577"/>
      <w:bookmarkEnd w:id="110"/>
      <w:r w:rsidRPr="008F7D4B">
        <w:t>от десяти до пятидесяти километров - в размере ста метров;</w:t>
      </w:r>
    </w:p>
    <w:p w:rsidR="00F0081E" w:rsidRPr="008F7D4B" w:rsidRDefault="00F0081E" w:rsidP="00BF29F1">
      <w:pPr>
        <w:pStyle w:val="affffffff9"/>
        <w:numPr>
          <w:ilvl w:val="0"/>
          <w:numId w:val="32"/>
        </w:numPr>
        <w:tabs>
          <w:tab w:val="left" w:pos="851"/>
        </w:tabs>
        <w:spacing w:line="240" w:lineRule="auto"/>
        <w:ind w:left="0" w:firstLine="567"/>
      </w:pPr>
      <w:bookmarkStart w:id="111" w:name="dst100578"/>
      <w:bookmarkEnd w:id="111"/>
      <w:r w:rsidRPr="008F7D4B">
        <w:t>от пятидесяти километров и более - в размере двухсот метров.</w:t>
      </w:r>
    </w:p>
    <w:p w:rsidR="00F0081E" w:rsidRPr="008F7D4B" w:rsidRDefault="00F0081E" w:rsidP="00BF29F1">
      <w:pPr>
        <w:pStyle w:val="affffffff9"/>
        <w:tabs>
          <w:tab w:val="left" w:pos="851"/>
        </w:tabs>
        <w:spacing w:line="240" w:lineRule="auto"/>
        <w:ind w:firstLine="567"/>
      </w:pPr>
      <w:bookmarkStart w:id="112" w:name="dst100579"/>
      <w:bookmarkEnd w:id="112"/>
      <w:r w:rsidRPr="008F7D4B">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0081E" w:rsidRPr="008F7D4B" w:rsidRDefault="00F0081E" w:rsidP="00BF29F1">
      <w:pPr>
        <w:pStyle w:val="affffffff9"/>
        <w:tabs>
          <w:tab w:val="left" w:pos="851"/>
        </w:tabs>
        <w:spacing w:line="240" w:lineRule="auto"/>
        <w:ind w:firstLine="567"/>
      </w:pPr>
      <w:bookmarkStart w:id="113" w:name="dst100664"/>
      <w:bookmarkEnd w:id="113"/>
      <w:r w:rsidRPr="008F7D4B">
        <w:t>Ширина водоохранной зоны озера, водохранилища, за исключением озера, расположенного внутри болота, или озера, водохранилища с акваторией менее 0,5 км2,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0081E" w:rsidRPr="008F7D4B" w:rsidRDefault="00F0081E" w:rsidP="00BF29F1">
      <w:pPr>
        <w:pStyle w:val="affffffff9"/>
        <w:tabs>
          <w:tab w:val="left" w:pos="851"/>
        </w:tabs>
        <w:spacing w:line="240" w:lineRule="auto"/>
        <w:ind w:firstLine="567"/>
      </w:pPr>
      <w:bookmarkStart w:id="114" w:name="dst115"/>
      <w:bookmarkStart w:id="115" w:name="dst100582"/>
      <w:bookmarkStart w:id="116" w:name="dst100583"/>
      <w:bookmarkEnd w:id="114"/>
      <w:bookmarkEnd w:id="115"/>
      <w:bookmarkEnd w:id="116"/>
      <w:r w:rsidRPr="008F7D4B">
        <w:t>Водоохранные зоны магистральных или межхозяйственных каналов совпадают по ширине с полосами отводов таких каналов.</w:t>
      </w:r>
    </w:p>
    <w:p w:rsidR="00F0081E" w:rsidRPr="008F7D4B" w:rsidRDefault="00F0081E" w:rsidP="00BF29F1">
      <w:pPr>
        <w:pStyle w:val="affffffff9"/>
        <w:tabs>
          <w:tab w:val="left" w:pos="851"/>
        </w:tabs>
        <w:spacing w:line="240" w:lineRule="auto"/>
        <w:ind w:firstLine="567"/>
      </w:pPr>
      <w:bookmarkStart w:id="117" w:name="dst100584"/>
      <w:bookmarkEnd w:id="117"/>
      <w:r w:rsidRPr="008F7D4B">
        <w:t>Водоохранные зоны рек, их частей, помещенных в закрытые коллекторы, не устанавливаются.</w:t>
      </w:r>
    </w:p>
    <w:p w:rsidR="00F0081E" w:rsidRPr="008F7D4B" w:rsidRDefault="00F0081E" w:rsidP="00BF29F1">
      <w:pPr>
        <w:pStyle w:val="affffffff9"/>
        <w:tabs>
          <w:tab w:val="left" w:pos="851"/>
        </w:tabs>
        <w:spacing w:line="240" w:lineRule="auto"/>
        <w:ind w:firstLine="567"/>
      </w:pPr>
      <w:bookmarkStart w:id="118" w:name="dst100585"/>
      <w:bookmarkStart w:id="119" w:name="dst91"/>
      <w:bookmarkEnd w:id="118"/>
      <w:bookmarkEnd w:id="119"/>
      <w:r w:rsidRPr="008F7D4B">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0081E" w:rsidRPr="008F7D4B" w:rsidRDefault="00F0081E" w:rsidP="00BF29F1">
      <w:pPr>
        <w:pStyle w:val="affffffff9"/>
        <w:tabs>
          <w:tab w:val="left" w:pos="851"/>
        </w:tabs>
        <w:spacing w:line="240" w:lineRule="auto"/>
        <w:ind w:firstLine="567"/>
      </w:pPr>
      <w:r w:rsidRPr="008F7D4B">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0081E" w:rsidRPr="008F7D4B" w:rsidRDefault="00F0081E" w:rsidP="00BF29F1">
      <w:pPr>
        <w:pStyle w:val="affffffff9"/>
        <w:tabs>
          <w:tab w:val="left" w:pos="851"/>
        </w:tabs>
        <w:spacing w:line="240" w:lineRule="auto"/>
        <w:ind w:firstLine="567"/>
      </w:pPr>
      <w:r w:rsidRPr="008F7D4B">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0081E" w:rsidRPr="008F7D4B" w:rsidRDefault="00F0081E" w:rsidP="00BF29F1">
      <w:pPr>
        <w:pStyle w:val="affffffff9"/>
        <w:tabs>
          <w:tab w:val="left" w:pos="851"/>
        </w:tabs>
        <w:spacing w:line="240" w:lineRule="auto"/>
        <w:ind w:firstLine="567"/>
      </w:pPr>
      <w:r w:rsidRPr="008F7D4B">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F0081E" w:rsidRPr="008F7D4B" w:rsidRDefault="00F0081E" w:rsidP="00BF29F1">
      <w:pPr>
        <w:pStyle w:val="affffffff9"/>
        <w:tabs>
          <w:tab w:val="left" w:pos="851"/>
        </w:tabs>
        <w:spacing w:line="240" w:lineRule="auto"/>
        <w:ind w:firstLine="567"/>
      </w:pPr>
      <w:r w:rsidRPr="008F7D4B">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8F7D4B">
          <w:t>20 м</w:t>
        </w:r>
      </w:smartTag>
      <w:r w:rsidRPr="008F7D4B">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8F7D4B">
          <w:t>10 км</w:t>
        </w:r>
      </w:smartTag>
      <w:r w:rsidRPr="008F7D4B">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8F7D4B">
          <w:t>10 км</w:t>
        </w:r>
      </w:smartTag>
      <w:r w:rsidRPr="008F7D4B">
        <w:t xml:space="preserve">, составляет </w:t>
      </w:r>
      <w:smartTag w:uri="urn:schemas-microsoft-com:office:smarttags" w:element="metricconverter">
        <w:smartTagPr>
          <w:attr w:name="ProductID" w:val="5 м"/>
        </w:smartTagPr>
        <w:r w:rsidRPr="008F7D4B">
          <w:t>5 м</w:t>
        </w:r>
      </w:smartTag>
      <w:r w:rsidRPr="008F7D4B">
        <w:t>.</w:t>
      </w:r>
    </w:p>
    <w:p w:rsidR="00F37A83" w:rsidRPr="008F7D4B" w:rsidRDefault="00F37A83" w:rsidP="00BF29F1">
      <w:pPr>
        <w:pStyle w:val="affffffff9"/>
        <w:tabs>
          <w:tab w:val="left" w:pos="851"/>
        </w:tabs>
        <w:spacing w:line="240" w:lineRule="auto"/>
        <w:ind w:firstLine="567"/>
      </w:pPr>
    </w:p>
    <w:p w:rsidR="00F0081E" w:rsidRPr="008F7D4B" w:rsidRDefault="00F0081E" w:rsidP="00BF29F1">
      <w:pPr>
        <w:pStyle w:val="affffffff9"/>
        <w:tabs>
          <w:tab w:val="left" w:pos="851"/>
        </w:tabs>
        <w:spacing w:line="240" w:lineRule="auto"/>
        <w:ind w:firstLine="567"/>
      </w:pPr>
      <w:r w:rsidRPr="008F7D4B">
        <w:t xml:space="preserve">Таблица </w:t>
      </w:r>
      <w:r w:rsidR="00F37A83" w:rsidRPr="008F7D4B">
        <w:t>1.8.3</w:t>
      </w:r>
      <w:r w:rsidR="00F83943" w:rsidRPr="008F7D4B">
        <w:t>-</w:t>
      </w:r>
      <w:r w:rsidR="00F37A83" w:rsidRPr="008F7D4B">
        <w:t>1</w:t>
      </w:r>
      <w:r w:rsidRPr="008F7D4B">
        <w:t xml:space="preserve"> Размеры водоохранных зон и прибрежных защитных полос основных водных объектов </w:t>
      </w:r>
      <w:r w:rsidR="000313AA" w:rsidRPr="008F7D4B">
        <w:t>сельского</w:t>
      </w:r>
      <w:r w:rsidRPr="008F7D4B">
        <w:t xml:space="preserve"> поселения </w:t>
      </w:r>
      <w:r w:rsidR="0042573A" w:rsidRPr="008F7D4B">
        <w:t>Шеркалы</w:t>
      </w:r>
    </w:p>
    <w:tbl>
      <w:tblPr>
        <w:tblW w:w="9390" w:type="dxa"/>
        <w:jc w:val="center"/>
        <w:tblBorders>
          <w:top w:val="single" w:sz="4" w:space="0" w:color="auto"/>
          <w:left w:val="single" w:sz="4" w:space="0" w:color="auto"/>
          <w:bottom w:val="single" w:sz="4" w:space="0" w:color="auto"/>
          <w:right w:val="single" w:sz="4" w:space="0" w:color="auto"/>
        </w:tblBorders>
        <w:tblLook w:val="0000"/>
      </w:tblPr>
      <w:tblGrid>
        <w:gridCol w:w="2254"/>
        <w:gridCol w:w="1993"/>
        <w:gridCol w:w="1736"/>
        <w:gridCol w:w="1823"/>
        <w:gridCol w:w="1584"/>
      </w:tblGrid>
      <w:tr w:rsidR="00F0081E" w:rsidRPr="008F7D4B" w:rsidTr="00BF29F1">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F0081E" w:rsidRPr="008F7D4B" w:rsidRDefault="00F0081E" w:rsidP="00BF29F1">
            <w:pPr>
              <w:pStyle w:val="11f1"/>
              <w:rPr>
                <w:b/>
                <w:sz w:val="20"/>
                <w:szCs w:val="20"/>
              </w:rPr>
            </w:pPr>
            <w:r w:rsidRPr="008F7D4B">
              <w:rPr>
                <w:b/>
                <w:sz w:val="20"/>
                <w:szCs w:val="20"/>
              </w:rPr>
              <w:t>Наименование водного объекта</w:t>
            </w:r>
          </w:p>
        </w:tc>
        <w:tc>
          <w:tcPr>
            <w:tcW w:w="1993" w:type="dxa"/>
            <w:tcBorders>
              <w:top w:val="single" w:sz="4" w:space="0" w:color="auto"/>
              <w:left w:val="single" w:sz="4" w:space="0" w:color="auto"/>
              <w:bottom w:val="single" w:sz="4" w:space="0" w:color="auto"/>
              <w:right w:val="single" w:sz="4" w:space="0" w:color="auto"/>
            </w:tcBorders>
          </w:tcPr>
          <w:p w:rsidR="00F0081E" w:rsidRPr="008F7D4B" w:rsidRDefault="00F0081E" w:rsidP="00BF29F1">
            <w:pPr>
              <w:pStyle w:val="11f1"/>
              <w:rPr>
                <w:b/>
                <w:sz w:val="20"/>
                <w:szCs w:val="20"/>
              </w:rPr>
            </w:pPr>
            <w:r w:rsidRPr="008F7D4B">
              <w:rPr>
                <w:b/>
                <w:sz w:val="20"/>
                <w:szCs w:val="20"/>
              </w:rPr>
              <w:t>Протяженность, км/площадь зеркала, км</w:t>
            </w:r>
            <w:r w:rsidRPr="008F7D4B">
              <w:rPr>
                <w:b/>
                <w:sz w:val="20"/>
                <w:szCs w:val="20"/>
                <w:vertAlign w:val="superscript"/>
              </w:rPr>
              <w:t>2</w:t>
            </w:r>
          </w:p>
        </w:tc>
        <w:tc>
          <w:tcPr>
            <w:tcW w:w="1736" w:type="dxa"/>
            <w:tcBorders>
              <w:top w:val="single" w:sz="4" w:space="0" w:color="auto"/>
              <w:left w:val="single" w:sz="4" w:space="0" w:color="auto"/>
              <w:bottom w:val="single" w:sz="4" w:space="0" w:color="auto"/>
              <w:right w:val="single" w:sz="4" w:space="0" w:color="auto"/>
            </w:tcBorders>
          </w:tcPr>
          <w:p w:rsidR="00F0081E" w:rsidRPr="008F7D4B" w:rsidRDefault="00F0081E" w:rsidP="00BF29F1">
            <w:pPr>
              <w:pStyle w:val="11f1"/>
              <w:rPr>
                <w:b/>
                <w:sz w:val="20"/>
                <w:szCs w:val="20"/>
              </w:rPr>
            </w:pPr>
            <w:r w:rsidRPr="008F7D4B">
              <w:rPr>
                <w:b/>
                <w:sz w:val="20"/>
                <w:szCs w:val="20"/>
              </w:rPr>
              <w:t>Ширина водоохранной зоны, м</w:t>
            </w:r>
          </w:p>
        </w:tc>
        <w:tc>
          <w:tcPr>
            <w:tcW w:w="1823" w:type="dxa"/>
            <w:tcBorders>
              <w:top w:val="single" w:sz="4" w:space="0" w:color="auto"/>
              <w:left w:val="single" w:sz="4" w:space="0" w:color="auto"/>
              <w:bottom w:val="single" w:sz="4" w:space="0" w:color="auto"/>
              <w:right w:val="single" w:sz="4" w:space="0" w:color="auto"/>
            </w:tcBorders>
          </w:tcPr>
          <w:p w:rsidR="00F0081E" w:rsidRPr="008F7D4B" w:rsidRDefault="00F0081E" w:rsidP="00BF29F1">
            <w:pPr>
              <w:pStyle w:val="11f1"/>
              <w:rPr>
                <w:b/>
                <w:sz w:val="20"/>
                <w:szCs w:val="20"/>
              </w:rPr>
            </w:pPr>
            <w:r w:rsidRPr="008F7D4B">
              <w:rPr>
                <w:b/>
                <w:sz w:val="20"/>
                <w:szCs w:val="20"/>
              </w:rPr>
              <w:t>Ширина прибрежной защитной полосы, м</w:t>
            </w:r>
          </w:p>
        </w:tc>
        <w:tc>
          <w:tcPr>
            <w:tcW w:w="1584" w:type="dxa"/>
            <w:tcBorders>
              <w:top w:val="single" w:sz="4" w:space="0" w:color="auto"/>
              <w:left w:val="single" w:sz="4" w:space="0" w:color="auto"/>
              <w:bottom w:val="single" w:sz="4" w:space="0" w:color="auto"/>
              <w:right w:val="single" w:sz="4" w:space="0" w:color="auto"/>
            </w:tcBorders>
          </w:tcPr>
          <w:p w:rsidR="00F0081E" w:rsidRPr="008F7D4B" w:rsidRDefault="00F0081E" w:rsidP="00BF29F1">
            <w:pPr>
              <w:pStyle w:val="11f1"/>
              <w:rPr>
                <w:b/>
                <w:sz w:val="20"/>
                <w:szCs w:val="20"/>
              </w:rPr>
            </w:pPr>
            <w:r w:rsidRPr="008F7D4B">
              <w:rPr>
                <w:b/>
                <w:sz w:val="20"/>
                <w:szCs w:val="20"/>
              </w:rPr>
              <w:t>Ширина береговой полосы, м</w:t>
            </w:r>
          </w:p>
        </w:tc>
      </w:tr>
      <w:tr w:rsidR="00174F5A" w:rsidRPr="008F7D4B" w:rsidTr="00BF29F1">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174F5A" w:rsidRPr="008F7D4B" w:rsidRDefault="00174F5A" w:rsidP="00BF29F1">
            <w:pPr>
              <w:pStyle w:val="11f1"/>
              <w:rPr>
                <w:b/>
                <w:sz w:val="20"/>
                <w:szCs w:val="20"/>
              </w:rPr>
            </w:pPr>
            <w:r w:rsidRPr="008F7D4B">
              <w:rPr>
                <w:b/>
                <w:sz w:val="20"/>
                <w:szCs w:val="20"/>
              </w:rPr>
              <w:t>1</w:t>
            </w:r>
          </w:p>
        </w:tc>
        <w:tc>
          <w:tcPr>
            <w:tcW w:w="1993" w:type="dxa"/>
            <w:tcBorders>
              <w:top w:val="single" w:sz="4" w:space="0" w:color="auto"/>
              <w:left w:val="single" w:sz="4" w:space="0" w:color="auto"/>
              <w:bottom w:val="single" w:sz="4" w:space="0" w:color="auto"/>
              <w:right w:val="single" w:sz="4" w:space="0" w:color="auto"/>
            </w:tcBorders>
          </w:tcPr>
          <w:p w:rsidR="00174F5A" w:rsidRPr="008F7D4B" w:rsidRDefault="00174F5A" w:rsidP="00BF29F1">
            <w:pPr>
              <w:pStyle w:val="11f1"/>
              <w:rPr>
                <w:b/>
                <w:sz w:val="20"/>
                <w:szCs w:val="20"/>
              </w:rPr>
            </w:pPr>
            <w:r w:rsidRPr="008F7D4B">
              <w:rPr>
                <w:b/>
                <w:sz w:val="20"/>
                <w:szCs w:val="20"/>
              </w:rPr>
              <w:t>2</w:t>
            </w:r>
          </w:p>
        </w:tc>
        <w:tc>
          <w:tcPr>
            <w:tcW w:w="1736" w:type="dxa"/>
            <w:tcBorders>
              <w:top w:val="single" w:sz="4" w:space="0" w:color="auto"/>
              <w:left w:val="single" w:sz="4" w:space="0" w:color="auto"/>
              <w:bottom w:val="single" w:sz="4" w:space="0" w:color="auto"/>
              <w:right w:val="single" w:sz="4" w:space="0" w:color="auto"/>
            </w:tcBorders>
          </w:tcPr>
          <w:p w:rsidR="00174F5A" w:rsidRPr="008F7D4B" w:rsidRDefault="00174F5A" w:rsidP="00BF29F1">
            <w:pPr>
              <w:pStyle w:val="11f1"/>
              <w:rPr>
                <w:b/>
                <w:sz w:val="20"/>
                <w:szCs w:val="20"/>
              </w:rPr>
            </w:pPr>
            <w:r w:rsidRPr="008F7D4B">
              <w:rPr>
                <w:b/>
                <w:sz w:val="20"/>
                <w:szCs w:val="20"/>
              </w:rPr>
              <w:t>3</w:t>
            </w:r>
          </w:p>
        </w:tc>
        <w:tc>
          <w:tcPr>
            <w:tcW w:w="1823" w:type="dxa"/>
            <w:tcBorders>
              <w:top w:val="single" w:sz="4" w:space="0" w:color="auto"/>
              <w:left w:val="single" w:sz="4" w:space="0" w:color="auto"/>
              <w:bottom w:val="single" w:sz="4" w:space="0" w:color="auto"/>
              <w:right w:val="single" w:sz="4" w:space="0" w:color="auto"/>
            </w:tcBorders>
          </w:tcPr>
          <w:p w:rsidR="00174F5A" w:rsidRPr="008F7D4B" w:rsidRDefault="00174F5A" w:rsidP="00BF29F1">
            <w:pPr>
              <w:pStyle w:val="11f1"/>
              <w:rPr>
                <w:b/>
                <w:sz w:val="20"/>
                <w:szCs w:val="20"/>
              </w:rPr>
            </w:pPr>
            <w:r w:rsidRPr="008F7D4B">
              <w:rPr>
                <w:b/>
                <w:sz w:val="20"/>
                <w:szCs w:val="20"/>
              </w:rPr>
              <w:t>4</w:t>
            </w:r>
          </w:p>
        </w:tc>
        <w:tc>
          <w:tcPr>
            <w:tcW w:w="1584" w:type="dxa"/>
            <w:tcBorders>
              <w:top w:val="single" w:sz="4" w:space="0" w:color="auto"/>
              <w:left w:val="single" w:sz="4" w:space="0" w:color="auto"/>
              <w:bottom w:val="single" w:sz="4" w:space="0" w:color="auto"/>
              <w:right w:val="single" w:sz="4" w:space="0" w:color="auto"/>
            </w:tcBorders>
          </w:tcPr>
          <w:p w:rsidR="00174F5A" w:rsidRPr="008F7D4B" w:rsidRDefault="00174F5A" w:rsidP="00BF29F1">
            <w:pPr>
              <w:pStyle w:val="11f1"/>
              <w:rPr>
                <w:b/>
                <w:sz w:val="20"/>
                <w:szCs w:val="20"/>
              </w:rPr>
            </w:pPr>
            <w:r w:rsidRPr="008F7D4B">
              <w:rPr>
                <w:b/>
                <w:sz w:val="20"/>
                <w:szCs w:val="20"/>
              </w:rPr>
              <w:t>5</w:t>
            </w:r>
          </w:p>
        </w:tc>
      </w:tr>
      <w:tr w:rsidR="00601D0E" w:rsidRPr="008F7D4B" w:rsidTr="00BF29F1">
        <w:trPr>
          <w:trHeight w:val="20"/>
          <w:jc w:val="center"/>
        </w:trPr>
        <w:tc>
          <w:tcPr>
            <w:tcW w:w="2254" w:type="dxa"/>
            <w:tcBorders>
              <w:top w:val="single" w:sz="4" w:space="0" w:color="auto"/>
              <w:left w:val="single" w:sz="4" w:space="0" w:color="auto"/>
              <w:bottom w:val="single" w:sz="4" w:space="0" w:color="auto"/>
              <w:right w:val="single" w:sz="4" w:space="0" w:color="auto"/>
            </w:tcBorders>
            <w:vAlign w:val="center"/>
          </w:tcPr>
          <w:p w:rsidR="00601D0E" w:rsidRPr="008F7D4B" w:rsidRDefault="00601D0E" w:rsidP="00BF29F1">
            <w:pPr>
              <w:pStyle w:val="11f1"/>
              <w:jc w:val="left"/>
              <w:rPr>
                <w:sz w:val="20"/>
                <w:szCs w:val="20"/>
              </w:rPr>
            </w:pPr>
            <w:r w:rsidRPr="008F7D4B">
              <w:rPr>
                <w:sz w:val="20"/>
                <w:szCs w:val="20"/>
              </w:rPr>
              <w:t>р. Обь</w:t>
            </w:r>
          </w:p>
        </w:tc>
        <w:tc>
          <w:tcPr>
            <w:tcW w:w="1993" w:type="dxa"/>
            <w:tcBorders>
              <w:top w:val="single" w:sz="4" w:space="0" w:color="auto"/>
              <w:left w:val="single" w:sz="4" w:space="0" w:color="auto"/>
              <w:bottom w:val="single" w:sz="4" w:space="0" w:color="auto"/>
              <w:right w:val="single" w:sz="4" w:space="0" w:color="auto"/>
            </w:tcBorders>
            <w:vAlign w:val="center"/>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sz w:val="20"/>
                <w:szCs w:val="20"/>
              </w:rPr>
              <w:t>3650</w:t>
            </w:r>
            <w:r w:rsidRPr="008F7D4B">
              <w:rPr>
                <w:rFonts w:ascii="Times New Roman" w:hAnsi="Times New Roman" w:cs="Times New Roman"/>
                <w:color w:val="000000"/>
                <w:sz w:val="20"/>
                <w:szCs w:val="20"/>
              </w:rPr>
              <w:t xml:space="preserve"> км</w:t>
            </w:r>
          </w:p>
        </w:tc>
        <w:tc>
          <w:tcPr>
            <w:tcW w:w="1736" w:type="dxa"/>
            <w:tcBorders>
              <w:top w:val="single" w:sz="4" w:space="0" w:color="auto"/>
              <w:left w:val="single" w:sz="4" w:space="0" w:color="auto"/>
              <w:bottom w:val="single" w:sz="4" w:space="0" w:color="auto"/>
              <w:right w:val="single" w:sz="4" w:space="0" w:color="auto"/>
            </w:tcBorders>
            <w:vAlign w:val="center"/>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200</w:t>
            </w:r>
          </w:p>
        </w:tc>
        <w:tc>
          <w:tcPr>
            <w:tcW w:w="1823" w:type="dxa"/>
            <w:tcBorders>
              <w:top w:val="single" w:sz="4" w:space="0" w:color="auto"/>
              <w:left w:val="single" w:sz="4" w:space="0" w:color="auto"/>
              <w:bottom w:val="single" w:sz="4" w:space="0" w:color="auto"/>
              <w:right w:val="single" w:sz="4" w:space="0" w:color="auto"/>
            </w:tcBorders>
            <w:vAlign w:val="center"/>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200</w:t>
            </w:r>
          </w:p>
        </w:tc>
        <w:tc>
          <w:tcPr>
            <w:tcW w:w="1584" w:type="dxa"/>
            <w:tcBorders>
              <w:top w:val="single" w:sz="4" w:space="0" w:color="auto"/>
              <w:left w:val="single" w:sz="4" w:space="0" w:color="auto"/>
              <w:bottom w:val="single" w:sz="4" w:space="0" w:color="auto"/>
              <w:right w:val="single" w:sz="4" w:space="0" w:color="auto"/>
            </w:tcBorders>
            <w:vAlign w:val="center"/>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20</w:t>
            </w:r>
          </w:p>
        </w:tc>
      </w:tr>
      <w:tr w:rsidR="00601D0E" w:rsidRPr="008F7D4B" w:rsidTr="00BF29F1">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f1"/>
              <w:jc w:val="left"/>
              <w:rPr>
                <w:sz w:val="20"/>
                <w:szCs w:val="20"/>
              </w:rPr>
            </w:pPr>
            <w:r w:rsidRPr="008F7D4B">
              <w:rPr>
                <w:sz w:val="20"/>
                <w:szCs w:val="20"/>
              </w:rPr>
              <w:t>р. Шеркальская</w:t>
            </w:r>
          </w:p>
        </w:tc>
        <w:tc>
          <w:tcPr>
            <w:tcW w:w="1993"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99 км</w:t>
            </w:r>
          </w:p>
        </w:tc>
        <w:tc>
          <w:tcPr>
            <w:tcW w:w="1736"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r w:rsidRPr="008F7D4B">
              <w:rPr>
                <w:color w:val="000000"/>
                <w:sz w:val="20"/>
              </w:rPr>
              <w:t>200</w:t>
            </w:r>
          </w:p>
        </w:tc>
        <w:tc>
          <w:tcPr>
            <w:tcW w:w="1823" w:type="dxa"/>
            <w:vMerge w:val="restart"/>
            <w:tcBorders>
              <w:top w:val="single" w:sz="4" w:space="0" w:color="auto"/>
              <w:left w:val="single" w:sz="4" w:space="0" w:color="auto"/>
              <w:right w:val="single" w:sz="4" w:space="0" w:color="auto"/>
            </w:tcBorders>
          </w:tcPr>
          <w:p w:rsidR="00601D0E" w:rsidRPr="008F7D4B" w:rsidRDefault="00601D0E" w:rsidP="00BF29F1">
            <w:pPr>
              <w:pStyle w:val="11c"/>
              <w:spacing w:line="240" w:lineRule="auto"/>
              <w:rPr>
                <w:sz w:val="20"/>
              </w:rPr>
            </w:pPr>
            <w:r w:rsidRPr="008F7D4B">
              <w:rPr>
                <w:color w:val="000000"/>
                <w:sz w:val="20"/>
              </w:rPr>
              <w:t>30 м (</w:t>
            </w:r>
            <w:r w:rsidRPr="008F7D4B">
              <w:rPr>
                <w:sz w:val="20"/>
              </w:rPr>
              <w:t>для обратного или нулевого уклона</w:t>
            </w:r>
            <w:r w:rsidRPr="008F7D4B">
              <w:rPr>
                <w:color w:val="000000"/>
                <w:sz w:val="20"/>
              </w:rPr>
              <w:t>), 40 м (для уклона до трех градусов), 50 м (для уклона три и более градусов)</w:t>
            </w:r>
          </w:p>
          <w:p w:rsidR="00601D0E" w:rsidRPr="008F7D4B" w:rsidRDefault="00601D0E" w:rsidP="00BF29F1">
            <w:pPr>
              <w:pStyle w:val="11c"/>
              <w:spacing w:line="240" w:lineRule="auto"/>
              <w:rPr>
                <w:sz w:val="20"/>
              </w:rPr>
            </w:pPr>
            <w:r w:rsidRPr="008F7D4B">
              <w:rPr>
                <w:sz w:val="20"/>
              </w:rPr>
              <w:t>50</w:t>
            </w:r>
          </w:p>
        </w:tc>
        <w:tc>
          <w:tcPr>
            <w:tcW w:w="1584"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r w:rsidRPr="008F7D4B">
              <w:rPr>
                <w:sz w:val="20"/>
              </w:rPr>
              <w:t>20</w:t>
            </w:r>
          </w:p>
        </w:tc>
      </w:tr>
      <w:tr w:rsidR="00601D0E" w:rsidRPr="008F7D4B" w:rsidTr="00BF29F1">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f1"/>
              <w:jc w:val="left"/>
              <w:rPr>
                <w:sz w:val="20"/>
                <w:szCs w:val="20"/>
              </w:rPr>
            </w:pPr>
            <w:r w:rsidRPr="008F7D4B">
              <w:rPr>
                <w:sz w:val="20"/>
                <w:szCs w:val="20"/>
              </w:rPr>
              <w:t>руч. Куркасоим</w:t>
            </w:r>
          </w:p>
        </w:tc>
        <w:tc>
          <w:tcPr>
            <w:tcW w:w="1993"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5 км</w:t>
            </w:r>
          </w:p>
        </w:tc>
        <w:tc>
          <w:tcPr>
            <w:tcW w:w="1736"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r w:rsidRPr="008F7D4B">
              <w:rPr>
                <w:sz w:val="20"/>
              </w:rPr>
              <w:t>50</w:t>
            </w:r>
          </w:p>
        </w:tc>
        <w:tc>
          <w:tcPr>
            <w:tcW w:w="1823" w:type="dxa"/>
            <w:vMerge/>
            <w:tcBorders>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p>
        </w:tc>
        <w:tc>
          <w:tcPr>
            <w:tcW w:w="1584"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r w:rsidRPr="008F7D4B">
              <w:rPr>
                <w:sz w:val="20"/>
              </w:rPr>
              <w:t>20</w:t>
            </w:r>
          </w:p>
        </w:tc>
      </w:tr>
      <w:tr w:rsidR="00601D0E" w:rsidRPr="008F7D4B" w:rsidTr="00BF29F1">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f1"/>
              <w:jc w:val="left"/>
              <w:rPr>
                <w:sz w:val="20"/>
                <w:szCs w:val="20"/>
              </w:rPr>
            </w:pPr>
            <w:r w:rsidRPr="008F7D4B">
              <w:rPr>
                <w:sz w:val="20"/>
                <w:szCs w:val="20"/>
              </w:rPr>
              <w:t>Пруды, озера, старицы</w:t>
            </w:r>
          </w:p>
        </w:tc>
        <w:tc>
          <w:tcPr>
            <w:tcW w:w="1993"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w:t>
            </w:r>
          </w:p>
        </w:tc>
        <w:tc>
          <w:tcPr>
            <w:tcW w:w="1736"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 xml:space="preserve">с акваторией </w:t>
            </w:r>
            <w:r w:rsidRPr="008F7D4B">
              <w:rPr>
                <w:rFonts w:ascii="Times New Roman" w:hAnsi="Times New Roman" w:cs="Times New Roman"/>
                <w:color w:val="000000"/>
                <w:sz w:val="20"/>
                <w:szCs w:val="20"/>
              </w:rPr>
              <w:lastRenderedPageBreak/>
              <w:t>менее 0,5 км</w:t>
            </w:r>
            <w:r w:rsidRPr="008F7D4B">
              <w:rPr>
                <w:rFonts w:ascii="Times New Roman" w:hAnsi="Times New Roman" w:cs="Times New Roman"/>
                <w:color w:val="000000"/>
                <w:sz w:val="20"/>
                <w:szCs w:val="20"/>
                <w:vertAlign w:val="superscript"/>
              </w:rPr>
              <w:t>2</w:t>
            </w:r>
            <w:r w:rsidRPr="008F7D4B">
              <w:rPr>
                <w:rFonts w:ascii="Times New Roman" w:hAnsi="Times New Roman" w:cs="Times New Roman"/>
                <w:color w:val="000000"/>
                <w:sz w:val="20"/>
                <w:szCs w:val="20"/>
              </w:rPr>
              <w:t xml:space="preserve"> отсутствует, более 0,5 км</w:t>
            </w:r>
            <w:r w:rsidRPr="008F7D4B">
              <w:rPr>
                <w:rFonts w:ascii="Times New Roman" w:hAnsi="Times New Roman" w:cs="Times New Roman"/>
                <w:color w:val="000000"/>
                <w:sz w:val="20"/>
                <w:szCs w:val="20"/>
                <w:vertAlign w:val="superscript"/>
              </w:rPr>
              <w:t>2</w:t>
            </w:r>
            <w:r w:rsidRPr="008F7D4B">
              <w:rPr>
                <w:rFonts w:ascii="Times New Roman" w:hAnsi="Times New Roman" w:cs="Times New Roman"/>
                <w:color w:val="000000"/>
                <w:sz w:val="20"/>
                <w:szCs w:val="20"/>
              </w:rPr>
              <w:t xml:space="preserve"> – 50 м</w:t>
            </w:r>
          </w:p>
        </w:tc>
        <w:tc>
          <w:tcPr>
            <w:tcW w:w="1823"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r w:rsidRPr="008F7D4B">
              <w:rPr>
                <w:sz w:val="20"/>
              </w:rPr>
              <w:lastRenderedPageBreak/>
              <w:t>50</w:t>
            </w:r>
          </w:p>
        </w:tc>
        <w:tc>
          <w:tcPr>
            <w:tcW w:w="1584" w:type="dxa"/>
            <w:tcBorders>
              <w:top w:val="single" w:sz="4" w:space="0" w:color="auto"/>
              <w:left w:val="single" w:sz="4" w:space="0" w:color="auto"/>
              <w:bottom w:val="single" w:sz="4" w:space="0" w:color="auto"/>
              <w:right w:val="single" w:sz="4" w:space="0" w:color="auto"/>
            </w:tcBorders>
          </w:tcPr>
          <w:p w:rsidR="00601D0E" w:rsidRPr="008F7D4B" w:rsidRDefault="00601D0E" w:rsidP="00BF29F1">
            <w:pPr>
              <w:pStyle w:val="11c"/>
              <w:spacing w:line="240" w:lineRule="auto"/>
              <w:rPr>
                <w:sz w:val="20"/>
              </w:rPr>
            </w:pPr>
            <w:r w:rsidRPr="008F7D4B">
              <w:rPr>
                <w:sz w:val="20"/>
              </w:rPr>
              <w:t>5</w:t>
            </w:r>
          </w:p>
        </w:tc>
      </w:tr>
    </w:tbl>
    <w:p w:rsidR="00F37A83" w:rsidRPr="008F7D4B" w:rsidRDefault="00F37A83" w:rsidP="008F7D4B">
      <w:pPr>
        <w:pStyle w:val="affffffff9"/>
        <w:spacing w:line="240" w:lineRule="auto"/>
      </w:pPr>
    </w:p>
    <w:p w:rsidR="00F0081E" w:rsidRPr="008F7D4B" w:rsidRDefault="00F0081E" w:rsidP="00BF29F1">
      <w:pPr>
        <w:pStyle w:val="affffffff9"/>
        <w:spacing w:line="240" w:lineRule="auto"/>
        <w:ind w:firstLine="567"/>
      </w:pPr>
      <w:r w:rsidRPr="008F7D4B">
        <w:t xml:space="preserve">Таблица </w:t>
      </w:r>
      <w:r w:rsidR="00F37A83" w:rsidRPr="008F7D4B">
        <w:t>1.8.3</w:t>
      </w:r>
      <w:r w:rsidR="00F83943" w:rsidRPr="008F7D4B">
        <w:t>-</w:t>
      </w:r>
      <w:r w:rsidR="00F37A83" w:rsidRPr="008F7D4B">
        <w:t>2</w:t>
      </w:r>
      <w:r w:rsidRPr="008F7D4B">
        <w:t xml:space="preserve"> Регламент хозяйственной деятельности в прибрежных защитных, водоохранных зонах и береговой полосы</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2"/>
        <w:gridCol w:w="3770"/>
        <w:gridCol w:w="3520"/>
      </w:tblGrid>
      <w:tr w:rsidR="00F0081E" w:rsidRPr="008F7D4B" w:rsidTr="00BF29F1">
        <w:trPr>
          <w:tblHeader/>
          <w:jc w:val="center"/>
        </w:trPr>
        <w:tc>
          <w:tcPr>
            <w:tcW w:w="1090" w:type="pct"/>
          </w:tcPr>
          <w:p w:rsidR="00F0081E" w:rsidRPr="008F7D4B" w:rsidRDefault="00F0081E" w:rsidP="00BF29F1">
            <w:pPr>
              <w:pStyle w:val="Normal10-02"/>
            </w:pPr>
            <w:r w:rsidRPr="008F7D4B">
              <w:t>Зона</w:t>
            </w:r>
          </w:p>
        </w:tc>
        <w:tc>
          <w:tcPr>
            <w:tcW w:w="2022" w:type="pct"/>
          </w:tcPr>
          <w:p w:rsidR="00F0081E" w:rsidRPr="008F7D4B" w:rsidRDefault="00F0081E" w:rsidP="00BF29F1">
            <w:pPr>
              <w:pStyle w:val="Normal10-02"/>
            </w:pPr>
            <w:r w:rsidRPr="008F7D4B">
              <w:t>Запрещается</w:t>
            </w:r>
          </w:p>
        </w:tc>
        <w:tc>
          <w:tcPr>
            <w:tcW w:w="1888" w:type="pct"/>
          </w:tcPr>
          <w:p w:rsidR="00F0081E" w:rsidRPr="008F7D4B" w:rsidRDefault="00F0081E" w:rsidP="00BF29F1">
            <w:pPr>
              <w:pStyle w:val="Normal10-02"/>
            </w:pPr>
            <w:r w:rsidRPr="008F7D4B">
              <w:t>Допускается</w:t>
            </w:r>
          </w:p>
        </w:tc>
      </w:tr>
      <w:tr w:rsidR="00F0081E" w:rsidRPr="008F7D4B" w:rsidTr="00BF29F1">
        <w:trPr>
          <w:jc w:val="center"/>
        </w:trPr>
        <w:tc>
          <w:tcPr>
            <w:tcW w:w="1090" w:type="pct"/>
          </w:tcPr>
          <w:p w:rsidR="00F0081E" w:rsidRPr="008F7D4B" w:rsidRDefault="00F0081E" w:rsidP="00BF29F1">
            <w:pPr>
              <w:pStyle w:val="2f3"/>
              <w:rPr>
                <w:rFonts w:ascii="Times New Roman" w:hAnsi="Times New Roman"/>
                <w:sz w:val="20"/>
              </w:rPr>
            </w:pPr>
            <w:r w:rsidRPr="008F7D4B">
              <w:rPr>
                <w:rFonts w:ascii="Times New Roman" w:hAnsi="Times New Roman"/>
                <w:sz w:val="20"/>
              </w:rPr>
              <w:t>Водоохранная зона</w:t>
            </w:r>
          </w:p>
        </w:tc>
        <w:tc>
          <w:tcPr>
            <w:tcW w:w="2022" w:type="pct"/>
          </w:tcPr>
          <w:p w:rsidR="00F0081E" w:rsidRPr="008F7D4B" w:rsidRDefault="00F0081E" w:rsidP="00BF29F1">
            <w:pPr>
              <w:pStyle w:val="2f3"/>
              <w:rPr>
                <w:rFonts w:ascii="Times New Roman" w:hAnsi="Times New Roman"/>
                <w:sz w:val="20"/>
              </w:rPr>
            </w:pPr>
            <w:r w:rsidRPr="008F7D4B">
              <w:rPr>
                <w:rFonts w:ascii="Times New Roman" w:hAnsi="Times New Roman"/>
                <w:sz w:val="20"/>
              </w:rPr>
              <w:t>1). использование сточных вод в целях регулирования плодородия почв;</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3) осуществление авиационных мер по борьбе с вредными организмами;</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6) размещение специализированных хранилищ пестицидов и агрохимикатов, применение пестицидов и агрохимикатов;</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7) сброс сточных, в том числе дренажных, вод;</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w:t>
            </w:r>
            <w:r w:rsidRPr="008F7D4B">
              <w:rPr>
                <w:rFonts w:ascii="Times New Roman" w:hAnsi="Times New Roman" w:cs="Times New Roman"/>
                <w:sz w:val="20"/>
                <w:szCs w:val="20"/>
              </w:rPr>
              <w:lastRenderedPageBreak/>
              <w:t>Закона Российской Федерации от 21 февраля 1992 года N 2395-1 "О недрах").</w:t>
            </w:r>
          </w:p>
        </w:tc>
        <w:tc>
          <w:tcPr>
            <w:tcW w:w="1888" w:type="pct"/>
          </w:tcPr>
          <w:p w:rsidR="00F0081E" w:rsidRPr="008F7D4B" w:rsidRDefault="00F0081E" w:rsidP="00BF29F1">
            <w:pPr>
              <w:pStyle w:val="2f3"/>
              <w:rPr>
                <w:rFonts w:ascii="Times New Roman" w:hAnsi="Times New Roman"/>
                <w:sz w:val="20"/>
              </w:rPr>
            </w:pPr>
            <w:r w:rsidRPr="008F7D4B">
              <w:rPr>
                <w:rFonts w:ascii="Times New Roman" w:hAnsi="Times New Roman"/>
                <w:sz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0081E" w:rsidRPr="008F7D4B" w:rsidRDefault="00F0081E" w:rsidP="00BF29F1">
            <w:pPr>
              <w:pStyle w:val="2f3"/>
              <w:rPr>
                <w:rFonts w:ascii="Times New Roman" w:hAnsi="Times New Roman"/>
                <w:sz w:val="20"/>
              </w:rPr>
            </w:pPr>
            <w:r w:rsidRPr="008F7D4B">
              <w:rPr>
                <w:rFonts w:ascii="Times New Roman" w:hAnsi="Times New Roman"/>
                <w:sz w:val="20"/>
              </w:rPr>
              <w:t>1) централизованные системы водоотведения (канализации), централизованные ливневые системы водоотведения;</w:t>
            </w:r>
          </w:p>
          <w:p w:rsidR="00F0081E" w:rsidRPr="008F7D4B" w:rsidRDefault="00F0081E" w:rsidP="00BF29F1">
            <w:pPr>
              <w:pStyle w:val="2f3"/>
              <w:rPr>
                <w:rFonts w:ascii="Times New Roman" w:hAnsi="Times New Roman"/>
                <w:sz w:val="20"/>
              </w:rPr>
            </w:pPr>
            <w:r w:rsidRPr="008F7D4B">
              <w:rPr>
                <w:rFonts w:ascii="Times New Roman" w:hAnsi="Times New Roman"/>
                <w:sz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0081E" w:rsidRPr="008F7D4B" w:rsidRDefault="00F0081E" w:rsidP="00BF29F1">
            <w:pPr>
              <w:pStyle w:val="2f3"/>
              <w:rPr>
                <w:rFonts w:ascii="Times New Roman" w:hAnsi="Times New Roman"/>
                <w:sz w:val="20"/>
              </w:rPr>
            </w:pPr>
            <w:r w:rsidRPr="008F7D4B">
              <w:rPr>
                <w:rFonts w:ascii="Times New Roman" w:hAnsi="Times New Roman"/>
                <w:sz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0081E" w:rsidRPr="008F7D4B" w:rsidRDefault="00F0081E" w:rsidP="00BF29F1">
            <w:pPr>
              <w:pStyle w:val="2f3"/>
              <w:rPr>
                <w:rFonts w:ascii="Times New Roman" w:hAnsi="Times New Roman"/>
                <w:sz w:val="20"/>
              </w:rPr>
            </w:pPr>
            <w:r w:rsidRPr="008F7D4B">
              <w:rPr>
                <w:rFonts w:ascii="Times New Roman" w:hAnsi="Times New Roman"/>
                <w:sz w:val="20"/>
              </w:rPr>
              <w:t xml:space="preserve">4) сооружения для сбора отходов производства и потребления, а также сооружения и системы для отведения (сброса) сточных вод (в том числе </w:t>
            </w:r>
            <w:r w:rsidRPr="008F7D4B">
              <w:rPr>
                <w:rFonts w:ascii="Times New Roman" w:hAnsi="Times New Roman"/>
                <w:sz w:val="20"/>
              </w:rPr>
              <w:lastRenderedPageBreak/>
              <w:t>дождевых, талых, инфильтрационных, поливомоечных и дренажных вод) в приемники, изготовленные из водонепроницаемых материалов;</w:t>
            </w:r>
          </w:p>
          <w:p w:rsidR="00F0081E" w:rsidRPr="008F7D4B" w:rsidRDefault="00F0081E" w:rsidP="00BF29F1">
            <w:pPr>
              <w:pStyle w:val="2f3"/>
              <w:rPr>
                <w:rFonts w:ascii="Times New Roman" w:hAnsi="Times New Roman"/>
                <w:sz w:val="20"/>
              </w:rPr>
            </w:pPr>
            <w:r w:rsidRPr="008F7D4B">
              <w:rPr>
                <w:rFonts w:ascii="Times New Roman" w:hAnsi="Times New Roman"/>
                <w:sz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0081E" w:rsidRPr="008F7D4B" w:rsidRDefault="00F0081E" w:rsidP="00BF29F1">
            <w:pPr>
              <w:pStyle w:val="2f3"/>
              <w:rPr>
                <w:rFonts w:ascii="Times New Roman" w:hAnsi="Times New Roman"/>
                <w:sz w:val="20"/>
              </w:rPr>
            </w:pPr>
          </w:p>
        </w:tc>
      </w:tr>
      <w:tr w:rsidR="00F0081E" w:rsidRPr="008F7D4B" w:rsidTr="00BF29F1">
        <w:trPr>
          <w:jc w:val="center"/>
        </w:trPr>
        <w:tc>
          <w:tcPr>
            <w:tcW w:w="1090" w:type="pct"/>
          </w:tcPr>
          <w:p w:rsidR="00F0081E" w:rsidRPr="008F7D4B" w:rsidRDefault="00F0081E" w:rsidP="00BF29F1">
            <w:pPr>
              <w:pStyle w:val="2f3"/>
              <w:rPr>
                <w:rFonts w:ascii="Times New Roman" w:hAnsi="Times New Roman"/>
                <w:sz w:val="20"/>
              </w:rPr>
            </w:pPr>
            <w:r w:rsidRPr="008F7D4B">
              <w:rPr>
                <w:rFonts w:ascii="Times New Roman" w:hAnsi="Times New Roman"/>
                <w:sz w:val="20"/>
              </w:rPr>
              <w:lastRenderedPageBreak/>
              <w:t>Прибрежная защитная полоса</w:t>
            </w:r>
          </w:p>
        </w:tc>
        <w:tc>
          <w:tcPr>
            <w:tcW w:w="2022" w:type="pct"/>
          </w:tcPr>
          <w:p w:rsidR="00F0081E" w:rsidRPr="008F7D4B" w:rsidRDefault="00F0081E" w:rsidP="00BF29F1">
            <w:pPr>
              <w:pStyle w:val="2f3"/>
              <w:rPr>
                <w:rFonts w:ascii="Times New Roman" w:hAnsi="Times New Roman"/>
                <w:sz w:val="20"/>
              </w:rPr>
            </w:pPr>
            <w:r w:rsidRPr="008F7D4B">
              <w:rPr>
                <w:rFonts w:ascii="Times New Roman" w:hAnsi="Times New Roman"/>
                <w:sz w:val="20"/>
              </w:rPr>
              <w:t>Все вышеперечисленные пункты для водоохранной зоны. Плюс:</w:t>
            </w:r>
          </w:p>
          <w:p w:rsidR="00F0081E" w:rsidRPr="008F7D4B" w:rsidRDefault="00F0081E" w:rsidP="00BF29F1">
            <w:pPr>
              <w:pStyle w:val="2f3"/>
              <w:rPr>
                <w:rFonts w:ascii="Times New Roman" w:hAnsi="Times New Roman"/>
                <w:sz w:val="20"/>
              </w:rPr>
            </w:pP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1) распашка земель;</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2) размещение отвалов размываемых грунтов;</w:t>
            </w:r>
          </w:p>
          <w:p w:rsidR="00F0081E" w:rsidRPr="008F7D4B" w:rsidRDefault="00F0081E" w:rsidP="00BF29F1">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3) выпас сельскохозяйственных животных и организация для них летних лагерей, ванн.</w:t>
            </w:r>
          </w:p>
          <w:p w:rsidR="00F0081E" w:rsidRPr="008F7D4B" w:rsidRDefault="00F0081E" w:rsidP="00BF29F1">
            <w:pPr>
              <w:pStyle w:val="2f3"/>
              <w:rPr>
                <w:rFonts w:ascii="Times New Roman" w:hAnsi="Times New Roman"/>
                <w:sz w:val="20"/>
              </w:rPr>
            </w:pPr>
          </w:p>
        </w:tc>
        <w:tc>
          <w:tcPr>
            <w:tcW w:w="1888" w:type="pct"/>
          </w:tcPr>
          <w:p w:rsidR="00F0081E" w:rsidRPr="008F7D4B" w:rsidRDefault="00F0081E" w:rsidP="00BF29F1">
            <w:pPr>
              <w:pStyle w:val="2f3"/>
              <w:rPr>
                <w:rFonts w:ascii="Times New Roman" w:hAnsi="Times New Roman"/>
                <w:sz w:val="20"/>
              </w:rPr>
            </w:pPr>
            <w:r w:rsidRPr="008F7D4B">
              <w:rPr>
                <w:rFonts w:ascii="Times New Roman" w:hAnsi="Times New Roman"/>
                <w:sz w:val="20"/>
              </w:rPr>
              <w:t>-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F0081E" w:rsidRPr="008F7D4B" w:rsidTr="00BF29F1">
        <w:trPr>
          <w:jc w:val="center"/>
        </w:trPr>
        <w:tc>
          <w:tcPr>
            <w:tcW w:w="1090" w:type="pct"/>
          </w:tcPr>
          <w:p w:rsidR="00F0081E" w:rsidRPr="008F7D4B" w:rsidRDefault="00F0081E" w:rsidP="00BF29F1">
            <w:pPr>
              <w:pStyle w:val="11f"/>
              <w:rPr>
                <w:sz w:val="20"/>
                <w:szCs w:val="20"/>
              </w:rPr>
            </w:pPr>
            <w:r w:rsidRPr="008F7D4B">
              <w:rPr>
                <w:sz w:val="20"/>
                <w:szCs w:val="20"/>
              </w:rPr>
              <w:t>Береговая полоса</w:t>
            </w:r>
          </w:p>
        </w:tc>
        <w:tc>
          <w:tcPr>
            <w:tcW w:w="2022" w:type="pct"/>
          </w:tcPr>
          <w:p w:rsidR="00F0081E" w:rsidRPr="008F7D4B" w:rsidRDefault="00F0081E" w:rsidP="00BF29F1">
            <w:pPr>
              <w:pStyle w:val="11"/>
              <w:ind w:left="0"/>
              <w:rPr>
                <w:sz w:val="20"/>
                <w:szCs w:val="20"/>
              </w:rPr>
            </w:pPr>
            <w:r w:rsidRPr="008F7D4B">
              <w:rPr>
                <w:sz w:val="20"/>
                <w:szCs w:val="20"/>
              </w:rPr>
              <w:t>использование для передвижения механических транспортных средств</w:t>
            </w:r>
          </w:p>
        </w:tc>
        <w:tc>
          <w:tcPr>
            <w:tcW w:w="1888" w:type="pct"/>
          </w:tcPr>
          <w:p w:rsidR="00F0081E" w:rsidRPr="008F7D4B" w:rsidRDefault="00F0081E" w:rsidP="00BF29F1">
            <w:pPr>
              <w:pStyle w:val="11f"/>
              <w:rPr>
                <w:sz w:val="20"/>
                <w:szCs w:val="20"/>
              </w:rPr>
            </w:pPr>
            <w:r w:rsidRPr="008F7D4B">
              <w:rPr>
                <w:sz w:val="20"/>
                <w:szCs w:val="20"/>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F37A83" w:rsidRPr="008F7D4B" w:rsidRDefault="00F37A83" w:rsidP="008F7D4B">
      <w:pPr>
        <w:pStyle w:val="affffffff9"/>
        <w:spacing w:line="240" w:lineRule="auto"/>
      </w:pPr>
    </w:p>
    <w:p w:rsidR="00F0081E" w:rsidRPr="008F7D4B" w:rsidRDefault="00F0081E" w:rsidP="00BF29F1">
      <w:pPr>
        <w:pStyle w:val="affffffff9"/>
        <w:spacing w:line="240" w:lineRule="auto"/>
        <w:ind w:firstLine="567"/>
        <w:rPr>
          <w:rFonts w:eastAsia="Calibri"/>
          <w:sz w:val="26"/>
          <w:szCs w:val="26"/>
        </w:rPr>
      </w:pPr>
      <w:r w:rsidRPr="008F7D4B">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94781" w:rsidRPr="008F7D4B" w:rsidRDefault="00194781" w:rsidP="00BF29F1">
      <w:pPr>
        <w:pStyle w:val="111"/>
        <w:tabs>
          <w:tab w:val="left" w:pos="1276"/>
        </w:tabs>
        <w:spacing w:before="240" w:after="240"/>
        <w:ind w:left="0" w:firstLine="567"/>
      </w:pPr>
      <w:bookmarkStart w:id="120" w:name="_Toc114497043"/>
      <w:r w:rsidRPr="008F7D4B">
        <w:t>Зоны санитарной охраны источников питьевого и хозяйственно-бытового водоснабжения</w:t>
      </w:r>
      <w:bookmarkEnd w:id="120"/>
    </w:p>
    <w:p w:rsidR="00194781" w:rsidRPr="00BF29F1" w:rsidRDefault="00194781" w:rsidP="00BF29F1">
      <w:pPr>
        <w:pStyle w:val="affffffff9"/>
        <w:tabs>
          <w:tab w:val="left" w:pos="851"/>
        </w:tabs>
        <w:spacing w:line="240" w:lineRule="auto"/>
        <w:ind w:firstLine="567"/>
        <w:rPr>
          <w:b/>
          <w:bCs/>
        </w:rPr>
      </w:pPr>
      <w:r w:rsidRPr="008F7D4B">
        <w:rPr>
          <w:b/>
          <w:bCs/>
        </w:rPr>
        <w:t>Зоны сан</w:t>
      </w:r>
      <w:r w:rsidRPr="00BF29F1">
        <w:rPr>
          <w:b/>
          <w:bCs/>
        </w:rPr>
        <w:t>итарной охраны источников водоснабжения</w:t>
      </w:r>
    </w:p>
    <w:p w:rsidR="00F0081E" w:rsidRPr="00BF29F1" w:rsidRDefault="00F0081E" w:rsidP="00BF29F1">
      <w:pPr>
        <w:pStyle w:val="affffffff9"/>
        <w:tabs>
          <w:tab w:val="left" w:pos="851"/>
        </w:tabs>
        <w:spacing w:line="240" w:lineRule="auto"/>
        <w:ind w:firstLine="567"/>
      </w:pPr>
      <w:r w:rsidRPr="00BF29F1">
        <w:t>В соответствии с постановлением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0081E" w:rsidRPr="00BF29F1" w:rsidRDefault="00F0081E" w:rsidP="00BF29F1">
      <w:pPr>
        <w:pStyle w:val="affffffff9"/>
        <w:tabs>
          <w:tab w:val="left" w:pos="851"/>
        </w:tabs>
        <w:spacing w:line="240" w:lineRule="auto"/>
        <w:ind w:firstLine="567"/>
      </w:pPr>
      <w:r w:rsidRPr="00BF29F1">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0081E" w:rsidRPr="00BF29F1" w:rsidRDefault="00F0081E" w:rsidP="00BF29F1">
      <w:pPr>
        <w:pStyle w:val="affffffff9"/>
        <w:tabs>
          <w:tab w:val="left" w:pos="851"/>
        </w:tabs>
        <w:spacing w:line="240" w:lineRule="auto"/>
        <w:ind w:firstLine="567"/>
      </w:pPr>
      <w:r w:rsidRPr="00BF29F1">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0081E" w:rsidRPr="00BF29F1" w:rsidRDefault="00F0081E" w:rsidP="00BF29F1">
      <w:pPr>
        <w:pStyle w:val="affffffff9"/>
        <w:tabs>
          <w:tab w:val="left" w:pos="851"/>
        </w:tabs>
        <w:spacing w:line="240" w:lineRule="auto"/>
        <w:ind w:firstLine="567"/>
      </w:pPr>
      <w:r w:rsidRPr="00BF29F1">
        <w:t xml:space="preserve">На территории </w:t>
      </w:r>
      <w:r w:rsidR="000313AA" w:rsidRPr="00BF29F1">
        <w:t>сельского</w:t>
      </w:r>
      <w:r w:rsidRPr="00BF29F1">
        <w:t xml:space="preserve"> поселения </w:t>
      </w:r>
      <w:r w:rsidR="008E44FD" w:rsidRPr="00BF29F1">
        <w:t>Шеркалы</w:t>
      </w:r>
      <w:r w:rsidRPr="00BF29F1">
        <w:t xml:space="preserve"> устанавливаются:</w:t>
      </w:r>
    </w:p>
    <w:p w:rsidR="00F0081E" w:rsidRPr="00BF29F1" w:rsidRDefault="00277184" w:rsidP="00BF29F1">
      <w:pPr>
        <w:pStyle w:val="a5"/>
        <w:numPr>
          <w:ilvl w:val="0"/>
          <w:numId w:val="33"/>
        </w:numPr>
        <w:tabs>
          <w:tab w:val="left" w:pos="851"/>
        </w:tabs>
        <w:spacing w:before="0" w:after="0"/>
        <w:ind w:left="0" w:firstLine="567"/>
        <w:contextualSpacing w:val="0"/>
        <w:rPr>
          <w:sz w:val="24"/>
          <w:szCs w:val="24"/>
        </w:rPr>
      </w:pPr>
      <w:r w:rsidRPr="00BF29F1">
        <w:rPr>
          <w:sz w:val="24"/>
          <w:szCs w:val="24"/>
        </w:rPr>
        <w:lastRenderedPageBreak/>
        <w:t>г</w:t>
      </w:r>
      <w:r w:rsidR="00F0081E" w:rsidRPr="00BF29F1">
        <w:rPr>
          <w:sz w:val="24"/>
          <w:szCs w:val="24"/>
        </w:rPr>
        <w:t xml:space="preserve">раницы первого пояса в размере </w:t>
      </w:r>
      <w:r w:rsidR="00E340F8" w:rsidRPr="00BF29F1">
        <w:rPr>
          <w:sz w:val="24"/>
          <w:szCs w:val="24"/>
        </w:rPr>
        <w:t>3</w:t>
      </w:r>
      <w:r w:rsidR="00F0081E" w:rsidRPr="00BF29F1">
        <w:rPr>
          <w:sz w:val="24"/>
          <w:szCs w:val="24"/>
        </w:rPr>
        <w:t>0 м от водозабора;</w:t>
      </w:r>
    </w:p>
    <w:p w:rsidR="00F0081E" w:rsidRPr="00BF29F1" w:rsidRDefault="00277184" w:rsidP="00BF29F1">
      <w:pPr>
        <w:pStyle w:val="a5"/>
        <w:numPr>
          <w:ilvl w:val="0"/>
          <w:numId w:val="33"/>
        </w:numPr>
        <w:tabs>
          <w:tab w:val="left" w:pos="851"/>
        </w:tabs>
        <w:spacing w:before="0" w:after="0"/>
        <w:ind w:left="0" w:firstLine="567"/>
        <w:contextualSpacing w:val="0"/>
        <w:rPr>
          <w:sz w:val="24"/>
          <w:szCs w:val="24"/>
        </w:rPr>
      </w:pPr>
      <w:r w:rsidRPr="00BF29F1">
        <w:rPr>
          <w:sz w:val="24"/>
          <w:szCs w:val="24"/>
        </w:rPr>
        <w:t>г</w:t>
      </w:r>
      <w:r w:rsidR="00F0081E" w:rsidRPr="00BF29F1">
        <w:rPr>
          <w:sz w:val="24"/>
          <w:szCs w:val="24"/>
        </w:rPr>
        <w:t>раницы второго и третьего пояса определяются гидродинамическими расчетами.</w:t>
      </w:r>
    </w:p>
    <w:p w:rsidR="00E340F8" w:rsidRPr="00BF29F1" w:rsidRDefault="00E340F8" w:rsidP="00BF29F1">
      <w:pPr>
        <w:pStyle w:val="affffffff9"/>
        <w:tabs>
          <w:tab w:val="left" w:pos="851"/>
        </w:tabs>
        <w:spacing w:line="240" w:lineRule="auto"/>
        <w:ind w:firstLine="567"/>
      </w:pPr>
      <w:r w:rsidRPr="00BF29F1">
        <w:t>На территории сельского поселения Шеркалыустановлены границы и режимы зон санитарной охраны водозаборной скважины № 1 в с. Шеркалы от 24.06.2010 года. Граница 1 пояса зоны санитарной охраны составляет 30 м, граница второго пояса совмещена с границей первого пояса. Граница третьего пояса на юго-востоке – 315 м, на северо-западе – 55 м, на юго-западе – 133 м. на северо-востоке – 133 м.</w:t>
      </w:r>
    </w:p>
    <w:p w:rsidR="00E340F8" w:rsidRPr="00BF29F1" w:rsidRDefault="00E340F8" w:rsidP="00BF29F1">
      <w:pPr>
        <w:pStyle w:val="affffffff9"/>
        <w:tabs>
          <w:tab w:val="left" w:pos="851"/>
        </w:tabs>
        <w:spacing w:line="240" w:lineRule="auto"/>
        <w:ind w:firstLine="567"/>
      </w:pPr>
    </w:p>
    <w:p w:rsidR="00F0081E" w:rsidRPr="00BF29F1" w:rsidRDefault="00F0081E" w:rsidP="00BF29F1">
      <w:pPr>
        <w:pStyle w:val="affffffff9"/>
        <w:tabs>
          <w:tab w:val="left" w:pos="851"/>
        </w:tabs>
        <w:spacing w:line="240" w:lineRule="auto"/>
        <w:ind w:firstLine="567"/>
      </w:pPr>
      <w:r w:rsidRPr="00BF29F1">
        <w:rPr>
          <w:b/>
          <w:iCs/>
        </w:rPr>
        <w:t>Мероприятия на территории ЗСО подземных источников водоснабжения:</w:t>
      </w:r>
    </w:p>
    <w:p w:rsidR="00F0081E" w:rsidRPr="00BF29F1" w:rsidRDefault="00F0081E" w:rsidP="00BF29F1">
      <w:pPr>
        <w:pStyle w:val="affffffff9"/>
        <w:tabs>
          <w:tab w:val="left" w:pos="851"/>
        </w:tabs>
        <w:spacing w:line="240" w:lineRule="auto"/>
        <w:ind w:firstLine="567"/>
      </w:pPr>
      <w:r w:rsidRPr="00BF29F1">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0081E" w:rsidRPr="00BF29F1" w:rsidRDefault="00F0081E" w:rsidP="00BF29F1">
      <w:pPr>
        <w:pStyle w:val="affffffff9"/>
        <w:tabs>
          <w:tab w:val="left" w:pos="851"/>
        </w:tabs>
        <w:spacing w:line="240" w:lineRule="auto"/>
        <w:ind w:firstLine="567"/>
      </w:pPr>
      <w:r w:rsidRPr="00BF29F1">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0081E" w:rsidRPr="00BF29F1" w:rsidRDefault="00F0081E" w:rsidP="00BF29F1">
      <w:pPr>
        <w:pStyle w:val="affffffff9"/>
        <w:tabs>
          <w:tab w:val="left" w:pos="851"/>
        </w:tabs>
        <w:spacing w:line="240" w:lineRule="auto"/>
        <w:ind w:firstLine="567"/>
      </w:pPr>
      <w:r w:rsidRPr="00BF29F1">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0081E" w:rsidRPr="00BF29F1" w:rsidRDefault="00F0081E" w:rsidP="00BF29F1">
      <w:pPr>
        <w:pStyle w:val="affffffff9"/>
        <w:tabs>
          <w:tab w:val="left" w:pos="851"/>
        </w:tabs>
        <w:spacing w:line="240" w:lineRule="auto"/>
        <w:ind w:firstLine="567"/>
      </w:pPr>
      <w:r w:rsidRPr="00BF29F1">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0081E" w:rsidRPr="00BF29F1" w:rsidRDefault="00F0081E" w:rsidP="00BF29F1">
      <w:pPr>
        <w:pStyle w:val="affffffff9"/>
        <w:tabs>
          <w:tab w:val="left" w:pos="851"/>
        </w:tabs>
        <w:spacing w:line="240" w:lineRule="auto"/>
        <w:ind w:firstLine="567"/>
      </w:pPr>
      <w:r w:rsidRPr="00BF29F1">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0081E" w:rsidRPr="00BF29F1" w:rsidRDefault="00F0081E" w:rsidP="00BF29F1">
      <w:pPr>
        <w:pStyle w:val="affffffff9"/>
        <w:tabs>
          <w:tab w:val="left" w:pos="851"/>
        </w:tabs>
        <w:spacing w:line="240" w:lineRule="auto"/>
        <w:ind w:firstLine="567"/>
        <w:rPr>
          <w:i/>
        </w:rPr>
      </w:pPr>
      <w:r w:rsidRPr="00BF29F1">
        <w:rPr>
          <w:i/>
        </w:rPr>
        <w:t>Мероприятия по второму и третьему поясам</w:t>
      </w:r>
    </w:p>
    <w:p w:rsidR="00F0081E" w:rsidRPr="00BF29F1" w:rsidRDefault="00F0081E" w:rsidP="00BF29F1">
      <w:pPr>
        <w:pStyle w:val="affffffff9"/>
        <w:tabs>
          <w:tab w:val="left" w:pos="851"/>
        </w:tabs>
        <w:spacing w:line="240" w:lineRule="auto"/>
        <w:ind w:firstLine="567"/>
      </w:pPr>
      <w:r w:rsidRPr="00BF29F1">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0081E" w:rsidRPr="00BF29F1" w:rsidRDefault="00F0081E" w:rsidP="00BF29F1">
      <w:pPr>
        <w:pStyle w:val="affffffff9"/>
        <w:tabs>
          <w:tab w:val="left" w:pos="851"/>
        </w:tabs>
        <w:spacing w:line="240" w:lineRule="auto"/>
        <w:ind w:firstLine="567"/>
      </w:pPr>
      <w:r w:rsidRPr="00BF29F1">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0081E" w:rsidRPr="00BF29F1" w:rsidRDefault="00F0081E" w:rsidP="00BF29F1">
      <w:pPr>
        <w:pStyle w:val="affffffff9"/>
        <w:tabs>
          <w:tab w:val="left" w:pos="851"/>
        </w:tabs>
        <w:spacing w:line="240" w:lineRule="auto"/>
        <w:ind w:firstLine="567"/>
      </w:pPr>
      <w:r w:rsidRPr="00BF29F1">
        <w:t>Запрещение закачки отработанных вод в подземные горизонты, подземного складирования твердых отходов и разработки недр земли.</w:t>
      </w:r>
    </w:p>
    <w:p w:rsidR="00F0081E" w:rsidRPr="00BF29F1" w:rsidRDefault="00F0081E" w:rsidP="00BF29F1">
      <w:pPr>
        <w:pStyle w:val="affffffff9"/>
        <w:tabs>
          <w:tab w:val="left" w:pos="851"/>
        </w:tabs>
        <w:spacing w:line="240" w:lineRule="auto"/>
        <w:ind w:firstLine="567"/>
      </w:pPr>
      <w:r w:rsidRPr="00BF29F1">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0081E" w:rsidRPr="00BF29F1" w:rsidRDefault="00F0081E" w:rsidP="00BF29F1">
      <w:pPr>
        <w:pStyle w:val="affffffff9"/>
        <w:tabs>
          <w:tab w:val="left" w:pos="851"/>
        </w:tabs>
        <w:spacing w:line="240" w:lineRule="auto"/>
        <w:ind w:firstLine="567"/>
      </w:pPr>
      <w:r w:rsidRPr="00BF29F1">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w:t>
      </w:r>
      <w:r w:rsidRPr="00BF29F1">
        <w:lastRenderedPageBreak/>
        <w:t>водоносным горизонтом, в соответствии с гигиеническими требованиями к охране поверхностных вод.</w:t>
      </w:r>
    </w:p>
    <w:p w:rsidR="00F0081E" w:rsidRPr="00BF29F1" w:rsidRDefault="00F0081E" w:rsidP="00BF29F1">
      <w:pPr>
        <w:pStyle w:val="affffffff9"/>
        <w:tabs>
          <w:tab w:val="left" w:pos="851"/>
        </w:tabs>
        <w:spacing w:line="240" w:lineRule="auto"/>
        <w:ind w:firstLine="567"/>
        <w:rPr>
          <w:i/>
        </w:rPr>
      </w:pPr>
      <w:r w:rsidRPr="00BF29F1">
        <w:rPr>
          <w:i/>
        </w:rPr>
        <w:t>Мероприятия по второму поясу</w:t>
      </w:r>
    </w:p>
    <w:p w:rsidR="00F0081E" w:rsidRPr="00BF29F1" w:rsidRDefault="00F0081E" w:rsidP="00BF29F1">
      <w:pPr>
        <w:pStyle w:val="affffffff9"/>
        <w:tabs>
          <w:tab w:val="left" w:pos="851"/>
        </w:tabs>
        <w:spacing w:line="240" w:lineRule="auto"/>
        <w:ind w:firstLine="567"/>
      </w:pPr>
      <w:r w:rsidRPr="00BF29F1">
        <w:t>Кроме мероприятий, указанных по второму и третьему поясам, в пределах второго пояса ЗСО подземных источников водоснабжения подлежат выполнению следующие дополнительные мероприятия.</w:t>
      </w:r>
    </w:p>
    <w:p w:rsidR="00F0081E" w:rsidRPr="00BF29F1" w:rsidRDefault="00F0081E" w:rsidP="00BF29F1">
      <w:pPr>
        <w:pStyle w:val="affffffff9"/>
        <w:tabs>
          <w:tab w:val="left" w:pos="851"/>
        </w:tabs>
        <w:spacing w:line="240" w:lineRule="auto"/>
        <w:ind w:firstLine="567"/>
      </w:pPr>
      <w:r w:rsidRPr="00BF29F1">
        <w:t>Не допускается:</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применение удобрений и ядохимикатов;</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рубка леса главного пользования и реконструкции.</w:t>
      </w:r>
    </w:p>
    <w:p w:rsidR="00F0081E" w:rsidRPr="008F7D4B" w:rsidRDefault="00F0081E" w:rsidP="00BF29F1">
      <w:pPr>
        <w:pStyle w:val="affffffff9"/>
        <w:tabs>
          <w:tab w:val="left" w:pos="851"/>
        </w:tabs>
        <w:spacing w:line="240" w:lineRule="auto"/>
        <w:ind w:firstLine="567"/>
      </w:pPr>
      <w:r w:rsidRPr="00BF29F1">
        <w:t>Выполнение мероприятий по санитарному благоустройству территории населенных пунктов и д</w:t>
      </w:r>
      <w:r w:rsidRPr="008F7D4B">
        <w:t>ругих объектов (оборудование канализацией, устройство водонепроницаемых выгребов, организация отвода поверхностного стока и прочее).</w:t>
      </w:r>
    </w:p>
    <w:p w:rsidR="00194781" w:rsidRPr="008F7D4B" w:rsidRDefault="00194781" w:rsidP="00BF29F1">
      <w:pPr>
        <w:pStyle w:val="111"/>
        <w:tabs>
          <w:tab w:val="left" w:pos="1276"/>
        </w:tabs>
        <w:spacing w:before="240" w:after="240"/>
        <w:ind w:left="0" w:firstLine="567"/>
      </w:pPr>
      <w:bookmarkStart w:id="121" w:name="_Toc114497044"/>
      <w:r w:rsidRPr="008F7D4B">
        <w:t xml:space="preserve">Санитарно-защитные </w:t>
      </w:r>
      <w:r w:rsidR="00BF29F1">
        <w:t>з</w:t>
      </w:r>
      <w:r w:rsidRPr="008F7D4B">
        <w:t>оны и санитарные разрывы</w:t>
      </w:r>
      <w:bookmarkEnd w:id="121"/>
    </w:p>
    <w:p w:rsidR="00F0081E" w:rsidRPr="008F7D4B" w:rsidRDefault="00F0081E" w:rsidP="00BF29F1">
      <w:pPr>
        <w:pStyle w:val="affffffff9"/>
        <w:spacing w:line="240" w:lineRule="auto"/>
        <w:ind w:firstLine="567"/>
      </w:pPr>
      <w:r w:rsidRPr="008F7D4B">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w:t>
      </w:r>
    </w:p>
    <w:p w:rsidR="00F0081E" w:rsidRPr="008F7D4B" w:rsidRDefault="00F0081E" w:rsidP="00BF29F1">
      <w:pPr>
        <w:pStyle w:val="affffffff9"/>
        <w:spacing w:line="240" w:lineRule="auto"/>
        <w:ind w:firstLine="567"/>
      </w:pPr>
      <w:r w:rsidRPr="008F7D4B">
        <w:t xml:space="preserve">В планировочной структуре </w:t>
      </w:r>
      <w:r w:rsidR="000313AA" w:rsidRPr="008F7D4B">
        <w:t>сельского</w:t>
      </w:r>
      <w:r w:rsidRPr="008F7D4B">
        <w:t xml:space="preserve"> поселения </w:t>
      </w:r>
      <w:r w:rsidR="00AF339E" w:rsidRPr="008F7D4B">
        <w:t>Шеркалы</w:t>
      </w:r>
      <w:r w:rsidRPr="008F7D4B">
        <w:t>, которая сложилась на предшествующих этапах развития, промышленные площадки и коммунально-складские территории размещаются локально или формируются в промышленные зоны, отстоящие или соседствующие с жилой застройкой.</w:t>
      </w:r>
    </w:p>
    <w:p w:rsidR="00F0081E" w:rsidRPr="008F7D4B" w:rsidRDefault="00F0081E" w:rsidP="00BF29F1">
      <w:pPr>
        <w:pStyle w:val="affffffff9"/>
        <w:spacing w:line="240" w:lineRule="auto"/>
        <w:ind w:firstLine="567"/>
      </w:pPr>
      <w:r w:rsidRPr="008F7D4B">
        <w:t>На Схеме «Зон с особыми условиями использования территории» показаны санитарно-защитные зоны от существующих предприятий, организаций и отдельных объектов поселения в соответствии с санитарной классификацией предприятий согласно санитарным нормам и правилам (СанПиН 2.2.1/2.1.1.1200 – 03 (новая редакция)) внесенные в ЕГРН.</w:t>
      </w:r>
    </w:p>
    <w:p w:rsidR="00F0081E" w:rsidRPr="008F7D4B" w:rsidRDefault="00F0081E" w:rsidP="00BF29F1">
      <w:pPr>
        <w:pStyle w:val="affffffff9"/>
        <w:spacing w:line="240" w:lineRule="auto"/>
        <w:ind w:firstLine="567"/>
      </w:pPr>
      <w:r w:rsidRPr="008F7D4B">
        <w:t>В посел</w:t>
      </w:r>
      <w:r w:rsidR="00601D0E" w:rsidRPr="008F7D4B">
        <w:t xml:space="preserve">ении присутствуют предприятия </w:t>
      </w:r>
      <w:r w:rsidR="00601D0E" w:rsidRPr="008F7D4B">
        <w:rPr>
          <w:lang w:val="en-US"/>
        </w:rPr>
        <w:t>III</w:t>
      </w:r>
      <w:r w:rsidRPr="008F7D4B">
        <w:t xml:space="preserve"> – V классов опасности.</w:t>
      </w:r>
    </w:p>
    <w:p w:rsidR="00601D0E" w:rsidRPr="008F7D4B" w:rsidRDefault="00601D0E" w:rsidP="00BF29F1">
      <w:pPr>
        <w:spacing w:after="0" w:line="240" w:lineRule="auto"/>
        <w:ind w:firstLine="567"/>
        <w:jc w:val="both"/>
        <w:rPr>
          <w:rFonts w:ascii="Times New Roman" w:eastAsia="SimSun" w:hAnsi="Times New Roman" w:cs="Times New Roman"/>
          <w:sz w:val="24"/>
          <w:szCs w:val="24"/>
        </w:rPr>
      </w:pPr>
      <w:r w:rsidRPr="008F7D4B">
        <w:rPr>
          <w:rFonts w:ascii="Times New Roman" w:eastAsia="SimSun" w:hAnsi="Times New Roman" w:cs="Times New Roman"/>
          <w:sz w:val="24"/>
          <w:szCs w:val="24"/>
        </w:rPr>
        <w:t>Таблица 1.8.5.1 Санитарно-защитные зоны основных источников загрязнения окружающей среды с. Шеркалы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1260"/>
        <w:gridCol w:w="4860"/>
      </w:tblGrid>
      <w:tr w:rsidR="00601D0E" w:rsidRPr="008F7D4B" w:rsidTr="00BF29F1">
        <w:trPr>
          <w:trHeight w:val="273"/>
          <w:jc w:val="center"/>
        </w:trPr>
        <w:tc>
          <w:tcPr>
            <w:tcW w:w="648" w:type="dxa"/>
          </w:tcPr>
          <w:p w:rsidR="00601D0E" w:rsidRPr="008F7D4B" w:rsidRDefault="00601D0E" w:rsidP="00BF29F1">
            <w:pPr>
              <w:keepLines/>
              <w:spacing w:after="0" w:line="240" w:lineRule="auto"/>
              <w:rPr>
                <w:rFonts w:ascii="Times New Roman" w:eastAsia="SimSun" w:hAnsi="Times New Roman" w:cs="Times New Roman"/>
                <w:b/>
                <w:sz w:val="20"/>
                <w:szCs w:val="20"/>
              </w:rPr>
            </w:pPr>
            <w:r w:rsidRPr="008F7D4B">
              <w:rPr>
                <w:rFonts w:ascii="Times New Roman" w:eastAsia="SimSun" w:hAnsi="Times New Roman" w:cs="Times New Roman"/>
                <w:b/>
                <w:sz w:val="20"/>
                <w:szCs w:val="20"/>
              </w:rPr>
              <w:t>№ п/п</w:t>
            </w:r>
          </w:p>
        </w:tc>
        <w:tc>
          <w:tcPr>
            <w:tcW w:w="2880" w:type="dxa"/>
          </w:tcPr>
          <w:p w:rsidR="00601D0E" w:rsidRPr="008F7D4B" w:rsidRDefault="00601D0E" w:rsidP="00BF29F1">
            <w:pPr>
              <w:keepLines/>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Наименование объекта</w:t>
            </w:r>
          </w:p>
        </w:tc>
        <w:tc>
          <w:tcPr>
            <w:tcW w:w="1260" w:type="dxa"/>
          </w:tcPr>
          <w:p w:rsidR="00601D0E" w:rsidRPr="008F7D4B" w:rsidRDefault="00601D0E" w:rsidP="00BF29F1">
            <w:pPr>
              <w:keepLines/>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Размер СЗЗ, м.</w:t>
            </w:r>
          </w:p>
        </w:tc>
        <w:tc>
          <w:tcPr>
            <w:tcW w:w="4860" w:type="dxa"/>
          </w:tcPr>
          <w:p w:rsidR="00601D0E" w:rsidRPr="008F7D4B" w:rsidRDefault="00601D0E" w:rsidP="00BF29F1">
            <w:pPr>
              <w:keepLines/>
              <w:spacing w:after="0" w:line="240" w:lineRule="auto"/>
              <w:ind w:firstLine="709"/>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Мероприятия</w:t>
            </w:r>
          </w:p>
        </w:tc>
      </w:tr>
      <w:tr w:rsidR="00601D0E" w:rsidRPr="008F7D4B" w:rsidTr="00BF29F1">
        <w:trPr>
          <w:trHeight w:val="711"/>
          <w:jc w:val="center"/>
        </w:trPr>
        <w:tc>
          <w:tcPr>
            <w:tcW w:w="648" w:type="dxa"/>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1</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Деревообрабатывающее предприятие</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100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 обваловка территории, использование противофильтрационного основания, организация кольцевых каналов перехвата талых вод, ограждение территории.</w:t>
            </w:r>
          </w:p>
        </w:tc>
      </w:tr>
      <w:tr w:rsidR="00601D0E" w:rsidRPr="008F7D4B" w:rsidTr="00BF29F1">
        <w:trPr>
          <w:jc w:val="center"/>
        </w:trPr>
        <w:tc>
          <w:tcPr>
            <w:tcW w:w="648" w:type="dxa"/>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2</w:t>
            </w:r>
          </w:p>
        </w:tc>
        <w:tc>
          <w:tcPr>
            <w:tcW w:w="2880" w:type="dxa"/>
          </w:tcPr>
          <w:p w:rsidR="00601D0E" w:rsidRPr="008F7D4B" w:rsidRDefault="00077D09" w:rsidP="00BF29F1">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Банно-прачечный комплекс</w:t>
            </w:r>
          </w:p>
        </w:tc>
        <w:tc>
          <w:tcPr>
            <w:tcW w:w="1260" w:type="dxa"/>
            <w:vAlign w:val="center"/>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10</w:t>
            </w:r>
            <w:r w:rsidR="00601D0E" w:rsidRPr="008F7D4B">
              <w:rPr>
                <w:rFonts w:ascii="Times New Roman" w:eastAsia="SimSun" w:hAnsi="Times New Roman" w:cs="Times New Roman"/>
                <w:sz w:val="20"/>
                <w:szCs w:val="20"/>
              </w:rPr>
              <w:t>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Лесопильный цех</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100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4</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Цех переработки рыбы</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50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5</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Пункт приема рыбы</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50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6</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Котельная</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50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7</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ГРС</w:t>
            </w:r>
          </w:p>
        </w:tc>
        <w:tc>
          <w:tcPr>
            <w:tcW w:w="1260" w:type="dxa"/>
            <w:vAlign w:val="center"/>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300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8</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Кладбище</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50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9</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Полигон ТКО</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500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Ликвидация и рекультивация</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10</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АЗС</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100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 обваловка территории, оборудование нефтеловушками и отстойниками для очистки поверхностных стоков.</w:t>
            </w:r>
          </w:p>
        </w:tc>
      </w:tr>
      <w:tr w:rsidR="00601D0E" w:rsidRPr="008F7D4B" w:rsidTr="00BF29F1">
        <w:trPr>
          <w:jc w:val="center"/>
        </w:trPr>
        <w:tc>
          <w:tcPr>
            <w:tcW w:w="648" w:type="dxa"/>
          </w:tcPr>
          <w:p w:rsidR="00601D0E" w:rsidRPr="008F7D4B" w:rsidRDefault="00077D09" w:rsidP="00BF29F1">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11</w:t>
            </w:r>
          </w:p>
        </w:tc>
        <w:tc>
          <w:tcPr>
            <w:tcW w:w="2880" w:type="dxa"/>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Производственная и коммунально-складская территория</w:t>
            </w:r>
          </w:p>
        </w:tc>
        <w:tc>
          <w:tcPr>
            <w:tcW w:w="1260" w:type="dxa"/>
            <w:vAlign w:val="center"/>
          </w:tcPr>
          <w:p w:rsidR="00601D0E" w:rsidRPr="008F7D4B" w:rsidRDefault="00601D0E" w:rsidP="00BF29F1">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50</w:t>
            </w:r>
          </w:p>
        </w:tc>
        <w:tc>
          <w:tcPr>
            <w:tcW w:w="4860" w:type="dxa"/>
            <w:vAlign w:val="center"/>
          </w:tcPr>
          <w:p w:rsidR="00601D0E" w:rsidRPr="008F7D4B" w:rsidRDefault="00601D0E" w:rsidP="00BF29F1">
            <w:pPr>
              <w:spacing w:after="0" w:line="240" w:lineRule="auto"/>
              <w:rPr>
                <w:rFonts w:ascii="Times New Roman" w:eastAsia="SimSun" w:hAnsi="Times New Roman" w:cs="Times New Roman"/>
                <w:sz w:val="20"/>
                <w:szCs w:val="20"/>
              </w:rPr>
            </w:pPr>
            <w:r w:rsidRPr="008F7D4B">
              <w:rPr>
                <w:rFonts w:ascii="Times New Roman" w:eastAsia="SimSun" w:hAnsi="Times New Roman" w:cs="Times New Roman"/>
                <w:sz w:val="20"/>
                <w:szCs w:val="20"/>
              </w:rPr>
              <w:t>Разработка проекта СЗЗ</w:t>
            </w:r>
          </w:p>
        </w:tc>
      </w:tr>
    </w:tbl>
    <w:p w:rsidR="00601D0E" w:rsidRPr="008F7D4B" w:rsidRDefault="00601D0E" w:rsidP="008F7D4B">
      <w:pPr>
        <w:pStyle w:val="affffffff9"/>
        <w:spacing w:line="240" w:lineRule="auto"/>
      </w:pPr>
    </w:p>
    <w:p w:rsidR="00F0081E" w:rsidRPr="008F7D4B" w:rsidRDefault="00F0081E" w:rsidP="00BF29F1">
      <w:pPr>
        <w:pStyle w:val="affffffff9"/>
        <w:spacing w:line="240" w:lineRule="auto"/>
        <w:ind w:firstLine="567"/>
      </w:pPr>
      <w:r w:rsidRPr="008F7D4B">
        <w:lastRenderedPageBreak/>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F83943" w:rsidRPr="008F7D4B" w:rsidRDefault="00F83943" w:rsidP="00BF29F1">
      <w:pPr>
        <w:pStyle w:val="affffffff9"/>
        <w:spacing w:line="240" w:lineRule="auto"/>
        <w:ind w:firstLine="567"/>
      </w:pPr>
    </w:p>
    <w:p w:rsidR="00F37A83" w:rsidRPr="008F7D4B" w:rsidRDefault="00F37A83" w:rsidP="00BF29F1">
      <w:pPr>
        <w:pStyle w:val="affffffff9"/>
        <w:spacing w:line="240" w:lineRule="auto"/>
        <w:ind w:firstLine="567"/>
      </w:pPr>
      <w:r w:rsidRPr="008F7D4B">
        <w:t>Таблица 1.8.5</w:t>
      </w:r>
      <w:r w:rsidR="00F83943" w:rsidRPr="008F7D4B">
        <w:t>-</w:t>
      </w:r>
      <w:r w:rsidRPr="008F7D4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4424"/>
      </w:tblGrid>
      <w:tr w:rsidR="00F0081E" w:rsidRPr="008F7D4B" w:rsidTr="00BF29F1">
        <w:trPr>
          <w:tblHeader/>
          <w:jc w:val="center"/>
        </w:trPr>
        <w:tc>
          <w:tcPr>
            <w:tcW w:w="2689" w:type="pct"/>
          </w:tcPr>
          <w:p w:rsidR="00F0081E" w:rsidRPr="008F7D4B" w:rsidRDefault="00F0081E" w:rsidP="00BF29F1">
            <w:pPr>
              <w:pStyle w:val="Normal10-02"/>
            </w:pPr>
            <w:r w:rsidRPr="008F7D4B">
              <w:t>Разрешенные виды использования</w:t>
            </w:r>
          </w:p>
        </w:tc>
        <w:tc>
          <w:tcPr>
            <w:tcW w:w="2311" w:type="pct"/>
          </w:tcPr>
          <w:p w:rsidR="00F0081E" w:rsidRPr="008F7D4B" w:rsidRDefault="00F0081E" w:rsidP="00BF29F1">
            <w:pPr>
              <w:pStyle w:val="Normal10-02"/>
            </w:pPr>
            <w:r w:rsidRPr="008F7D4B">
              <w:t>Запрещенные виды использования</w:t>
            </w:r>
          </w:p>
        </w:tc>
      </w:tr>
      <w:tr w:rsidR="00F0081E" w:rsidRPr="008F7D4B" w:rsidTr="00BF29F1">
        <w:trPr>
          <w:jc w:val="center"/>
        </w:trPr>
        <w:tc>
          <w:tcPr>
            <w:tcW w:w="2689" w:type="pct"/>
          </w:tcPr>
          <w:p w:rsidR="00F0081E" w:rsidRPr="008F7D4B" w:rsidRDefault="00F0081E" w:rsidP="00BF29F1">
            <w:pPr>
              <w:pStyle w:val="39"/>
              <w:rPr>
                <w:rFonts w:ascii="Times New Roman" w:hAnsi="Times New Roman"/>
                <w:sz w:val="20"/>
              </w:rPr>
            </w:pPr>
            <w:r w:rsidRPr="008F7D4B">
              <w:rPr>
                <w:rFonts w:ascii="Times New Roman" w:hAnsi="Times New Roman"/>
                <w:sz w:val="20"/>
              </w:rPr>
              <w:t>Сельхозугодия для выращивания технических культур, не используемых для производства продуктов питания;</w:t>
            </w:r>
          </w:p>
          <w:p w:rsidR="00F0081E" w:rsidRPr="008F7D4B" w:rsidRDefault="00F0081E" w:rsidP="00BF29F1">
            <w:pPr>
              <w:pStyle w:val="39"/>
              <w:rPr>
                <w:rFonts w:ascii="Times New Roman" w:hAnsi="Times New Roman"/>
                <w:sz w:val="20"/>
              </w:rPr>
            </w:pPr>
            <w:r w:rsidRPr="008F7D4B">
              <w:rPr>
                <w:rFonts w:ascii="Times New Roman" w:hAnsi="Times New Roman"/>
                <w:sz w:val="20"/>
              </w:rPr>
              <w:t>Предприятия, их отдельные здания и сооружения с производствами меньшего класса вредности, чем основное производство</w:t>
            </w:r>
          </w:p>
          <w:p w:rsidR="00F0081E" w:rsidRPr="008F7D4B" w:rsidRDefault="00F0081E" w:rsidP="00BF29F1">
            <w:pPr>
              <w:pStyle w:val="39"/>
              <w:rPr>
                <w:rFonts w:ascii="Times New Roman" w:hAnsi="Times New Roman"/>
                <w:sz w:val="20"/>
              </w:rPr>
            </w:pPr>
            <w:r w:rsidRPr="008F7D4B">
              <w:rPr>
                <w:rFonts w:ascii="Times New Roman" w:hAnsi="Times New Roman"/>
                <w:sz w:val="20"/>
              </w:rPr>
              <w:t>Пожарные депо</w:t>
            </w:r>
          </w:p>
          <w:p w:rsidR="00F0081E" w:rsidRPr="008F7D4B" w:rsidRDefault="00F0081E" w:rsidP="00BF29F1">
            <w:pPr>
              <w:pStyle w:val="39"/>
              <w:rPr>
                <w:rFonts w:ascii="Times New Roman" w:hAnsi="Times New Roman"/>
                <w:sz w:val="20"/>
              </w:rPr>
            </w:pPr>
            <w:r w:rsidRPr="008F7D4B">
              <w:rPr>
                <w:rFonts w:ascii="Times New Roman" w:hAnsi="Times New Roman"/>
                <w:sz w:val="20"/>
              </w:rPr>
              <w:t>Бани</w:t>
            </w:r>
          </w:p>
          <w:p w:rsidR="00F0081E" w:rsidRPr="008F7D4B" w:rsidRDefault="00F0081E" w:rsidP="00BF29F1">
            <w:pPr>
              <w:pStyle w:val="39"/>
              <w:rPr>
                <w:rFonts w:ascii="Times New Roman" w:hAnsi="Times New Roman"/>
                <w:sz w:val="20"/>
              </w:rPr>
            </w:pPr>
            <w:r w:rsidRPr="008F7D4B">
              <w:rPr>
                <w:rFonts w:ascii="Times New Roman" w:hAnsi="Times New Roman"/>
                <w:sz w:val="20"/>
              </w:rPr>
              <w:t>Прачечные</w:t>
            </w:r>
          </w:p>
          <w:p w:rsidR="00F0081E" w:rsidRPr="008F7D4B" w:rsidRDefault="00F0081E" w:rsidP="00BF29F1">
            <w:pPr>
              <w:pStyle w:val="39"/>
              <w:rPr>
                <w:rFonts w:ascii="Times New Roman" w:hAnsi="Times New Roman"/>
                <w:sz w:val="20"/>
              </w:rPr>
            </w:pPr>
            <w:r w:rsidRPr="008F7D4B">
              <w:rPr>
                <w:rFonts w:ascii="Times New Roman" w:hAnsi="Times New Roman"/>
                <w:sz w:val="20"/>
              </w:rPr>
              <w:t>Гаражи</w:t>
            </w:r>
          </w:p>
          <w:p w:rsidR="00F0081E" w:rsidRPr="008F7D4B" w:rsidRDefault="00F0081E" w:rsidP="00BF29F1">
            <w:pPr>
              <w:pStyle w:val="39"/>
              <w:rPr>
                <w:rFonts w:ascii="Times New Roman" w:hAnsi="Times New Roman"/>
                <w:sz w:val="20"/>
              </w:rPr>
            </w:pPr>
            <w:r w:rsidRPr="008F7D4B">
              <w:rPr>
                <w:rFonts w:ascii="Times New Roman" w:hAnsi="Times New Roman"/>
                <w:sz w:val="20"/>
              </w:rPr>
              <w:t>Площадки индивидуальной стоянки автомобилей и мотоциклов</w:t>
            </w:r>
          </w:p>
          <w:p w:rsidR="00F0081E" w:rsidRPr="008F7D4B" w:rsidRDefault="00F0081E" w:rsidP="00BF29F1">
            <w:pPr>
              <w:pStyle w:val="39"/>
              <w:rPr>
                <w:rFonts w:ascii="Times New Roman" w:hAnsi="Times New Roman"/>
                <w:sz w:val="20"/>
              </w:rPr>
            </w:pPr>
            <w:r w:rsidRPr="008F7D4B">
              <w:rPr>
                <w:rFonts w:ascii="Times New Roman" w:hAnsi="Times New Roman"/>
                <w:sz w:val="20"/>
              </w:rPr>
              <w:t>Автозаправочные станции</w:t>
            </w:r>
          </w:p>
          <w:p w:rsidR="00F0081E" w:rsidRPr="008F7D4B" w:rsidRDefault="00F0081E" w:rsidP="00BF29F1">
            <w:pPr>
              <w:pStyle w:val="39"/>
              <w:rPr>
                <w:rFonts w:ascii="Times New Roman" w:hAnsi="Times New Roman"/>
                <w:sz w:val="20"/>
              </w:rPr>
            </w:pPr>
            <w:r w:rsidRPr="008F7D4B">
              <w:rPr>
                <w:rFonts w:ascii="Times New Roman" w:hAnsi="Times New Roman"/>
                <w:sz w:val="20"/>
              </w:rPr>
              <w:t>Здания, управления, конструкторские бюро, учебные заведения, поликлиники, магазины, научно-исследовательские лаборатории, связанные с обслуживанием данного предприятия</w:t>
            </w:r>
          </w:p>
          <w:p w:rsidR="00F0081E" w:rsidRPr="008F7D4B" w:rsidRDefault="00F0081E" w:rsidP="00BF29F1">
            <w:pPr>
              <w:pStyle w:val="39"/>
              <w:rPr>
                <w:rFonts w:ascii="Times New Roman" w:hAnsi="Times New Roman"/>
                <w:sz w:val="20"/>
              </w:rPr>
            </w:pPr>
            <w:r w:rsidRPr="008F7D4B">
              <w:rPr>
                <w:rFonts w:ascii="Times New Roman" w:hAnsi="Times New Roman"/>
                <w:sz w:val="20"/>
              </w:rPr>
              <w:t>Спортивно-оздоровительные сооружения для работников предприятия</w:t>
            </w:r>
          </w:p>
          <w:p w:rsidR="00F0081E" w:rsidRPr="008F7D4B" w:rsidRDefault="00F0081E" w:rsidP="00BF29F1">
            <w:pPr>
              <w:pStyle w:val="39"/>
              <w:rPr>
                <w:rFonts w:ascii="Times New Roman" w:hAnsi="Times New Roman"/>
                <w:sz w:val="20"/>
              </w:rPr>
            </w:pPr>
            <w:r w:rsidRPr="008F7D4B">
              <w:rPr>
                <w:rFonts w:ascii="Times New Roman" w:hAnsi="Times New Roman"/>
                <w:sz w:val="20"/>
              </w:rPr>
              <w:t>Нежилые помещения для дежурного аварийного персонала и охраны предприятия</w:t>
            </w:r>
          </w:p>
          <w:p w:rsidR="00F0081E" w:rsidRPr="008F7D4B" w:rsidRDefault="00F0081E" w:rsidP="00BF29F1">
            <w:pPr>
              <w:pStyle w:val="39"/>
              <w:rPr>
                <w:rFonts w:ascii="Times New Roman" w:hAnsi="Times New Roman"/>
                <w:sz w:val="20"/>
              </w:rPr>
            </w:pPr>
            <w:r w:rsidRPr="008F7D4B">
              <w:rPr>
                <w:rFonts w:ascii="Times New Roman" w:hAnsi="Times New Roman"/>
                <w:sz w:val="20"/>
              </w:rPr>
              <w:t>Сооружения для хранения общественного и индивидуального транспорта</w:t>
            </w:r>
          </w:p>
          <w:p w:rsidR="00F0081E" w:rsidRPr="008F7D4B" w:rsidRDefault="00F0081E" w:rsidP="00BF29F1">
            <w:pPr>
              <w:pStyle w:val="39"/>
              <w:rPr>
                <w:rFonts w:ascii="Times New Roman" w:hAnsi="Times New Roman"/>
                <w:sz w:val="20"/>
              </w:rPr>
            </w:pPr>
            <w:r w:rsidRPr="008F7D4B">
              <w:rPr>
                <w:rFonts w:ascii="Times New Roman" w:hAnsi="Times New Roman"/>
                <w:sz w:val="20"/>
              </w:rPr>
              <w:t>Транзитные коммуникации, ЛЭП, электроподстанции, нефте- и газопроводы</w:t>
            </w:r>
          </w:p>
          <w:p w:rsidR="00F0081E" w:rsidRPr="008F7D4B" w:rsidRDefault="00F0081E" w:rsidP="00BF29F1">
            <w:pPr>
              <w:pStyle w:val="39"/>
              <w:rPr>
                <w:rFonts w:ascii="Times New Roman" w:hAnsi="Times New Roman"/>
                <w:sz w:val="20"/>
              </w:rPr>
            </w:pPr>
            <w:r w:rsidRPr="008F7D4B">
              <w:rPr>
                <w:rFonts w:ascii="Times New Roman" w:hAnsi="Times New Roman"/>
                <w:sz w:val="20"/>
              </w:rPr>
              <w:t>Артезианские скважины для технического водоснабжения, водоохлаждающие сооружения для подготовки технической воды</w:t>
            </w:r>
          </w:p>
          <w:p w:rsidR="00F0081E" w:rsidRPr="008F7D4B" w:rsidRDefault="00F0081E" w:rsidP="00BF29F1">
            <w:pPr>
              <w:pStyle w:val="39"/>
              <w:rPr>
                <w:rFonts w:ascii="Times New Roman" w:hAnsi="Times New Roman"/>
                <w:sz w:val="20"/>
              </w:rPr>
            </w:pPr>
            <w:r w:rsidRPr="008F7D4B">
              <w:rPr>
                <w:rFonts w:ascii="Times New Roman" w:hAnsi="Times New Roman"/>
                <w:sz w:val="20"/>
              </w:rPr>
              <w:t>Канализационные насосные станции</w:t>
            </w:r>
          </w:p>
          <w:p w:rsidR="00F0081E" w:rsidRPr="008F7D4B" w:rsidRDefault="00F0081E" w:rsidP="00BF29F1">
            <w:pPr>
              <w:pStyle w:val="39"/>
              <w:rPr>
                <w:rFonts w:ascii="Times New Roman" w:hAnsi="Times New Roman"/>
                <w:sz w:val="20"/>
              </w:rPr>
            </w:pPr>
            <w:r w:rsidRPr="008F7D4B">
              <w:rPr>
                <w:rFonts w:ascii="Times New Roman" w:hAnsi="Times New Roman"/>
                <w:sz w:val="20"/>
              </w:rPr>
              <w:t>Сооружения оборотного водоснабжения</w:t>
            </w:r>
          </w:p>
          <w:p w:rsidR="00F0081E" w:rsidRPr="008F7D4B" w:rsidRDefault="00F0081E" w:rsidP="00BF29F1">
            <w:pPr>
              <w:pStyle w:val="39"/>
              <w:rPr>
                <w:rFonts w:ascii="Times New Roman" w:hAnsi="Times New Roman"/>
                <w:sz w:val="20"/>
              </w:rPr>
            </w:pPr>
            <w:r w:rsidRPr="008F7D4B">
              <w:rPr>
                <w:rFonts w:ascii="Times New Roman" w:hAnsi="Times New Roman"/>
                <w:sz w:val="20"/>
              </w:rPr>
              <w:t>Питомники растений для озеленения промплощадки предприятий и СЗЗ</w:t>
            </w:r>
          </w:p>
        </w:tc>
        <w:tc>
          <w:tcPr>
            <w:tcW w:w="2311" w:type="pct"/>
          </w:tcPr>
          <w:p w:rsidR="00F0081E" w:rsidRPr="008F7D4B" w:rsidRDefault="00F0081E" w:rsidP="00BF29F1">
            <w:pPr>
              <w:pStyle w:val="39"/>
              <w:rPr>
                <w:rFonts w:ascii="Times New Roman" w:hAnsi="Times New Roman"/>
                <w:sz w:val="20"/>
              </w:rPr>
            </w:pPr>
            <w:r w:rsidRPr="008F7D4B">
              <w:rPr>
                <w:rFonts w:ascii="Times New Roman" w:hAnsi="Times New Roman"/>
                <w:sz w:val="20"/>
              </w:rPr>
              <w:t>Жилые дома</w:t>
            </w:r>
          </w:p>
          <w:p w:rsidR="00F0081E" w:rsidRPr="008F7D4B" w:rsidRDefault="00F0081E" w:rsidP="00BF29F1">
            <w:pPr>
              <w:pStyle w:val="39"/>
              <w:rPr>
                <w:rFonts w:ascii="Times New Roman" w:hAnsi="Times New Roman"/>
                <w:sz w:val="20"/>
              </w:rPr>
            </w:pPr>
            <w:r w:rsidRPr="008F7D4B">
              <w:rPr>
                <w:rFonts w:ascii="Times New Roman" w:hAnsi="Times New Roman"/>
                <w:sz w:val="20"/>
              </w:rPr>
              <w:t>Коллективные или индивидуальные дачные и садово-огородные участки</w:t>
            </w:r>
          </w:p>
          <w:p w:rsidR="00F0081E" w:rsidRPr="008F7D4B" w:rsidRDefault="00F0081E" w:rsidP="00BF29F1">
            <w:pPr>
              <w:pStyle w:val="39"/>
              <w:rPr>
                <w:rFonts w:ascii="Times New Roman" w:hAnsi="Times New Roman"/>
                <w:sz w:val="20"/>
              </w:rPr>
            </w:pPr>
            <w:r w:rsidRPr="008F7D4B">
              <w:rPr>
                <w:rFonts w:ascii="Times New Roman" w:hAnsi="Times New Roman"/>
                <w:sz w:val="20"/>
              </w:rPr>
              <w:t>Предприятия пищевой промышленности, а также по производству посуды, тары, оборудования и т.д. для пищевой промышленности, склады готовой продукции</w:t>
            </w:r>
          </w:p>
          <w:p w:rsidR="00F0081E" w:rsidRPr="008F7D4B" w:rsidRDefault="00F0081E" w:rsidP="00BF29F1">
            <w:pPr>
              <w:pStyle w:val="39"/>
              <w:rPr>
                <w:rFonts w:ascii="Times New Roman" w:hAnsi="Times New Roman"/>
                <w:sz w:val="20"/>
              </w:rPr>
            </w:pPr>
            <w:r w:rsidRPr="008F7D4B">
              <w:rPr>
                <w:rFonts w:ascii="Times New Roman" w:hAnsi="Times New Roman"/>
                <w:sz w:val="20"/>
              </w:rPr>
              <w:t>Предприятия по производству воды и напитков для питьевых целей</w:t>
            </w:r>
          </w:p>
          <w:p w:rsidR="00F0081E" w:rsidRPr="008F7D4B" w:rsidRDefault="00F0081E" w:rsidP="00BF29F1">
            <w:pPr>
              <w:pStyle w:val="39"/>
              <w:rPr>
                <w:rFonts w:ascii="Times New Roman" w:hAnsi="Times New Roman"/>
                <w:sz w:val="20"/>
              </w:rPr>
            </w:pPr>
            <w:r w:rsidRPr="008F7D4B">
              <w:rPr>
                <w:rFonts w:ascii="Times New Roman" w:hAnsi="Times New Roman"/>
                <w:sz w:val="20"/>
              </w:rPr>
              <w:t>Комплексы водопроводных сооружений для подготовки и хранения питьевой воды</w:t>
            </w:r>
          </w:p>
          <w:p w:rsidR="00F0081E" w:rsidRPr="008F7D4B" w:rsidRDefault="00F0081E" w:rsidP="00BF29F1">
            <w:pPr>
              <w:pStyle w:val="39"/>
              <w:rPr>
                <w:rFonts w:ascii="Times New Roman" w:hAnsi="Times New Roman"/>
                <w:sz w:val="20"/>
              </w:rPr>
            </w:pPr>
            <w:r w:rsidRPr="008F7D4B">
              <w:rPr>
                <w:rFonts w:ascii="Times New Roman" w:hAnsi="Times New Roman"/>
                <w:sz w:val="20"/>
              </w:rPr>
              <w:t>Спортивные сооружения общего пользования</w:t>
            </w:r>
          </w:p>
          <w:p w:rsidR="00F0081E" w:rsidRPr="008F7D4B" w:rsidRDefault="00F0081E" w:rsidP="00BF29F1">
            <w:pPr>
              <w:pStyle w:val="39"/>
              <w:rPr>
                <w:rFonts w:ascii="Times New Roman" w:hAnsi="Times New Roman"/>
                <w:sz w:val="20"/>
              </w:rPr>
            </w:pPr>
            <w:r w:rsidRPr="008F7D4B">
              <w:rPr>
                <w:rFonts w:ascii="Times New Roman" w:hAnsi="Times New Roman"/>
                <w:sz w:val="20"/>
              </w:rPr>
              <w:t>Парки</w:t>
            </w:r>
          </w:p>
          <w:p w:rsidR="00F0081E" w:rsidRPr="008F7D4B" w:rsidRDefault="00F0081E" w:rsidP="00BF29F1">
            <w:pPr>
              <w:pStyle w:val="39"/>
              <w:rPr>
                <w:rFonts w:ascii="Times New Roman" w:hAnsi="Times New Roman"/>
                <w:sz w:val="20"/>
              </w:rPr>
            </w:pPr>
            <w:r w:rsidRPr="008F7D4B">
              <w:rPr>
                <w:rFonts w:ascii="Times New Roman" w:hAnsi="Times New Roman"/>
                <w:sz w:val="20"/>
              </w:rPr>
              <w:t>Образовательные учреждения</w:t>
            </w:r>
          </w:p>
          <w:p w:rsidR="00F0081E" w:rsidRPr="008F7D4B" w:rsidRDefault="00F0081E" w:rsidP="00BF29F1">
            <w:pPr>
              <w:pStyle w:val="39"/>
              <w:rPr>
                <w:rFonts w:ascii="Times New Roman" w:hAnsi="Times New Roman"/>
                <w:sz w:val="20"/>
              </w:rPr>
            </w:pPr>
            <w:r w:rsidRPr="008F7D4B">
              <w:rPr>
                <w:rFonts w:ascii="Times New Roman" w:hAnsi="Times New Roman"/>
                <w:sz w:val="20"/>
              </w:rPr>
              <w:t>Лечебно-профилактические и оздоровительные учреждения общего пользования</w:t>
            </w:r>
          </w:p>
        </w:tc>
      </w:tr>
    </w:tbl>
    <w:p w:rsidR="00F37A83" w:rsidRPr="008F7D4B" w:rsidRDefault="00F37A83" w:rsidP="008F7D4B">
      <w:pPr>
        <w:pStyle w:val="affffffff9"/>
        <w:spacing w:line="240" w:lineRule="auto"/>
      </w:pPr>
    </w:p>
    <w:p w:rsidR="00F0081E" w:rsidRPr="00BF29F1" w:rsidRDefault="00F0081E" w:rsidP="00BF29F1">
      <w:pPr>
        <w:pStyle w:val="affffffff9"/>
        <w:tabs>
          <w:tab w:val="left" w:pos="851"/>
        </w:tabs>
        <w:spacing w:line="240" w:lineRule="auto"/>
        <w:ind w:firstLine="567"/>
      </w:pPr>
      <w:r w:rsidRPr="008F7D4B">
        <w:t>По СанПиН 2.2.1/2.1</w:t>
      </w:r>
      <w:r w:rsidRPr="00BF29F1">
        <w:t>.1.1200 – 03 запрещается проживание людей в СЗЗ.</w:t>
      </w:r>
    </w:p>
    <w:p w:rsidR="00F0081E" w:rsidRPr="00BF29F1" w:rsidRDefault="00F0081E" w:rsidP="00BF29F1">
      <w:pPr>
        <w:pStyle w:val="affffffff9"/>
        <w:tabs>
          <w:tab w:val="left" w:pos="851"/>
        </w:tabs>
        <w:spacing w:line="240" w:lineRule="auto"/>
        <w:ind w:firstLine="567"/>
      </w:pPr>
      <w:r w:rsidRPr="00BF29F1">
        <w:t>Для благополучного сосуществования и дальнейшего развития всех поселковых образований, как селитебных, так и промышленных и коммунально-складских, важным является организация СЗЗ с проведением мероприятий по обеспечению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F0081E" w:rsidRPr="00BF29F1" w:rsidRDefault="00F0081E" w:rsidP="00BF29F1">
      <w:pPr>
        <w:pStyle w:val="affffffff9"/>
        <w:tabs>
          <w:tab w:val="left" w:pos="851"/>
        </w:tabs>
        <w:spacing w:line="240" w:lineRule="auto"/>
        <w:ind w:firstLine="567"/>
      </w:pPr>
      <w:r w:rsidRPr="00BF29F1">
        <w:t>Решение вопроса о жилой застройке, расположенной в СЗЗ, может решаться несколькими путями:</w:t>
      </w:r>
    </w:p>
    <w:p w:rsidR="00F0081E" w:rsidRPr="00BF29F1" w:rsidRDefault="00F0081E" w:rsidP="00BF29F1">
      <w:pPr>
        <w:pStyle w:val="affffffff9"/>
        <w:tabs>
          <w:tab w:val="left" w:pos="851"/>
        </w:tabs>
        <w:spacing w:line="240" w:lineRule="auto"/>
        <w:ind w:firstLine="567"/>
      </w:pPr>
      <w:r w:rsidRPr="00BF29F1">
        <w:t>Размеры СЗЗ могут быть уменьшены (СанПиН 2.2.1/2.1.1.1200-03, п 4.5) при:</w:t>
      </w:r>
    </w:p>
    <w:p w:rsidR="00F0081E" w:rsidRPr="00BF29F1" w:rsidRDefault="00F0081E" w:rsidP="00BF29F1">
      <w:pPr>
        <w:pStyle w:val="a5"/>
        <w:numPr>
          <w:ilvl w:val="0"/>
          <w:numId w:val="34"/>
        </w:numPr>
        <w:tabs>
          <w:tab w:val="left" w:pos="851"/>
        </w:tabs>
        <w:spacing w:before="0" w:after="0"/>
        <w:ind w:left="0" w:firstLine="567"/>
        <w:contextualSpacing w:val="0"/>
        <w:rPr>
          <w:sz w:val="24"/>
        </w:rPr>
      </w:pPr>
      <w:r w:rsidRPr="00BF29F1">
        <w:rPr>
          <w:sz w:val="24"/>
        </w:rPr>
        <w:t xml:space="preserve">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w:t>
      </w:r>
      <w:r w:rsidRPr="00BF29F1">
        <w:rPr>
          <w:sz w:val="24"/>
        </w:rPr>
        <w:lastRenderedPageBreak/>
        <w:t>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уменьшении мощности, изменении состава, перепрофилировании промышленных объектов и производств, и связанным с этим изменением класса опасности;</w:t>
      </w:r>
    </w:p>
    <w:p w:rsidR="00F0081E" w:rsidRPr="00BF29F1" w:rsidRDefault="00F0081E" w:rsidP="00BF29F1">
      <w:pPr>
        <w:pStyle w:val="a5"/>
        <w:numPr>
          <w:ilvl w:val="0"/>
          <w:numId w:val="34"/>
        </w:numPr>
        <w:tabs>
          <w:tab w:val="left" w:pos="851"/>
        </w:tabs>
        <w:spacing w:before="0" w:after="0"/>
        <w:ind w:left="0" w:firstLine="567"/>
        <w:contextualSpacing w:val="0"/>
        <w:rPr>
          <w:sz w:val="24"/>
        </w:rPr>
      </w:pPr>
      <w:r w:rsidRPr="00BF29F1">
        <w:rPr>
          <w:sz w:val="24"/>
          <w:szCs w:val="24"/>
        </w:rPr>
        <w:t>внедрении передовых технологических решений, эффективных очистных сооружений, направленных на сокращение</w:t>
      </w:r>
      <w:r w:rsidRPr="00BF29F1">
        <w:rPr>
          <w:sz w:val="24"/>
        </w:rPr>
        <w:t xml:space="preserve"> уровней воздействия на среду обитания.</w:t>
      </w:r>
    </w:p>
    <w:p w:rsidR="00F0081E" w:rsidRPr="00BF29F1" w:rsidRDefault="00F0081E" w:rsidP="00BF29F1">
      <w:pPr>
        <w:pStyle w:val="affffffff9"/>
        <w:tabs>
          <w:tab w:val="left" w:pos="851"/>
        </w:tabs>
        <w:spacing w:line="240" w:lineRule="auto"/>
        <w:ind w:firstLine="567"/>
      </w:pPr>
      <w:r w:rsidRPr="00BF29F1">
        <w:t>А также проектом предлагается увеличение озеленения санитарно-защитных зон согласно СанПиН 2.2.1/2.1.1.1200-03:</w:t>
      </w:r>
    </w:p>
    <w:p w:rsidR="00F0081E" w:rsidRPr="00BF29F1" w:rsidRDefault="00F37A83"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у</w:t>
      </w:r>
      <w:r w:rsidR="00F0081E" w:rsidRPr="00BF29F1">
        <w:rPr>
          <w:sz w:val="24"/>
          <w:szCs w:val="24"/>
        </w:rPr>
        <w:t xml:space="preserve"> предприятий 1 класса вредности не менее 40% территории;</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2-3 класс вредности – не менее 50%;</w:t>
      </w:r>
    </w:p>
    <w:p w:rsidR="00F0081E" w:rsidRPr="00BF29F1" w:rsidRDefault="00F0081E" w:rsidP="00BF29F1">
      <w:pPr>
        <w:pStyle w:val="a5"/>
        <w:numPr>
          <w:ilvl w:val="0"/>
          <w:numId w:val="34"/>
        </w:numPr>
        <w:tabs>
          <w:tab w:val="left" w:pos="851"/>
        </w:tabs>
        <w:spacing w:before="0" w:after="0"/>
        <w:ind w:left="0" w:firstLine="567"/>
        <w:contextualSpacing w:val="0"/>
        <w:rPr>
          <w:sz w:val="24"/>
          <w:szCs w:val="24"/>
        </w:rPr>
      </w:pPr>
      <w:r w:rsidRPr="00BF29F1">
        <w:rPr>
          <w:sz w:val="24"/>
          <w:szCs w:val="24"/>
        </w:rPr>
        <w:t>4-5 класс вредности – не менее 60% территории.</w:t>
      </w:r>
    </w:p>
    <w:p w:rsidR="00F0081E" w:rsidRPr="00BF29F1" w:rsidRDefault="00F0081E" w:rsidP="00BF29F1">
      <w:pPr>
        <w:pStyle w:val="affffffff9"/>
        <w:tabs>
          <w:tab w:val="left" w:pos="851"/>
        </w:tabs>
        <w:spacing w:line="240" w:lineRule="auto"/>
        <w:ind w:firstLine="567"/>
      </w:pPr>
      <w:r w:rsidRPr="00BF29F1">
        <w:t>От всех существующих предприятий, сооружений и других объектов, требу</w:t>
      </w:r>
      <w:r w:rsidR="00077D09" w:rsidRPr="00BF29F1">
        <w:t>ется</w:t>
      </w:r>
      <w:r w:rsidRPr="00BF29F1">
        <w:t xml:space="preserve"> установлени</w:t>
      </w:r>
      <w:r w:rsidR="00077D09" w:rsidRPr="00BF29F1">
        <w:t>е санитарно-защитных зон</w:t>
      </w:r>
      <w:r w:rsidRPr="00BF29F1">
        <w:t>.</w:t>
      </w:r>
    </w:p>
    <w:p w:rsidR="00F0081E" w:rsidRPr="00BF29F1" w:rsidRDefault="00F0081E" w:rsidP="00BF29F1">
      <w:pPr>
        <w:pStyle w:val="affffffff9"/>
        <w:tabs>
          <w:tab w:val="left" w:pos="851"/>
        </w:tabs>
        <w:spacing w:line="240" w:lineRule="auto"/>
        <w:ind w:firstLine="567"/>
      </w:pPr>
      <w:r w:rsidRPr="00BF29F1">
        <w:t>Ориентировочный, нормативный размер санитарно-защитной зоны определяется следующим образом: внешняя граница санитарно-защитной зоны устанавливается от границы предприятия, в зависимости от его санитарной опасности. Ориентировочный размер СЗЗ подтверждается расчетами рассеивания загрязнения атмосферного воздуха и физического воздействия на атмосферу (предварительная СЗЗ), выполненных в проекте СЗЗ. Окончательная граница СЗЗ устанавливается на основании результатов натурных наблюдений и измерений, осуществляемых для подтверждения расчетных параметров, с периодичностью, установленной в СанПиН.</w:t>
      </w:r>
    </w:p>
    <w:p w:rsidR="00077D09" w:rsidRPr="00BF29F1" w:rsidRDefault="00077D09" w:rsidP="00BF29F1">
      <w:pPr>
        <w:pStyle w:val="affffffff9"/>
        <w:tabs>
          <w:tab w:val="left" w:pos="851"/>
        </w:tabs>
        <w:spacing w:line="240" w:lineRule="auto"/>
        <w:ind w:firstLine="567"/>
      </w:pPr>
      <w:r w:rsidRPr="00BF29F1">
        <w:rPr>
          <w:rStyle w:val="bx-messenger-message"/>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 (п.12 ст.12 ФЗ-52).</w:t>
      </w:r>
    </w:p>
    <w:p w:rsidR="00077D09" w:rsidRPr="00BF29F1" w:rsidRDefault="00077D09" w:rsidP="00BF29F1">
      <w:pPr>
        <w:pStyle w:val="affffffff9"/>
        <w:tabs>
          <w:tab w:val="left" w:pos="851"/>
        </w:tabs>
        <w:spacing w:line="240" w:lineRule="auto"/>
        <w:ind w:firstLine="567"/>
      </w:pPr>
      <w:r w:rsidRPr="00BF29F1">
        <w:t>На Схеме «Зон с особыми условиями использования территории» показаны только те санитарно-защитные зоны (от существующих предприятий, организаций и отдельных объектов поселения) которые внесены в ЕГРН.</w:t>
      </w:r>
    </w:p>
    <w:p w:rsidR="00F0081E" w:rsidRPr="008F7D4B" w:rsidRDefault="00F0081E" w:rsidP="00BF29F1">
      <w:pPr>
        <w:pStyle w:val="affffffff9"/>
        <w:tabs>
          <w:tab w:val="left" w:pos="851"/>
        </w:tabs>
        <w:spacing w:line="240" w:lineRule="auto"/>
        <w:ind w:firstLine="567"/>
      </w:pPr>
      <w:r w:rsidRPr="00BF29F1">
        <w:t>По данным Ветеринарной службы Ханты-Мансийского автономного округа – ЮГРЫ (Ветслужба Ю</w:t>
      </w:r>
      <w:r w:rsidRPr="008F7D4B">
        <w:t xml:space="preserve">ГРЫ) на территории </w:t>
      </w:r>
      <w:r w:rsidR="000313AA" w:rsidRPr="008F7D4B">
        <w:t>сельского</w:t>
      </w:r>
      <w:r w:rsidRPr="008F7D4B">
        <w:t xml:space="preserve"> поселения </w:t>
      </w:r>
      <w:r w:rsidR="00AF339E" w:rsidRPr="008F7D4B">
        <w:t>Шеркалы</w:t>
      </w:r>
      <w:r w:rsidRPr="008F7D4B">
        <w:t xml:space="preserve"> отсутствуют скотомогильники. В том числе с сибиреязвенными захоронениями.</w:t>
      </w:r>
    </w:p>
    <w:p w:rsidR="00C86A82" w:rsidRPr="008F7D4B" w:rsidRDefault="00C86A82" w:rsidP="00BF29F1">
      <w:pPr>
        <w:pStyle w:val="111"/>
        <w:tabs>
          <w:tab w:val="left" w:pos="1276"/>
        </w:tabs>
        <w:spacing w:before="240" w:after="240"/>
        <w:ind w:left="0" w:firstLine="567"/>
      </w:pPr>
      <w:bookmarkStart w:id="122" w:name="_Toc114497045"/>
      <w:r w:rsidRPr="008F7D4B">
        <w:t>Зоны охраны объектов культурного наследия (памятников истории и культуры) народов Российской Федерации</w:t>
      </w:r>
      <w:bookmarkEnd w:id="122"/>
    </w:p>
    <w:p w:rsidR="00C86A82" w:rsidRPr="008F7D4B" w:rsidRDefault="00C86A82" w:rsidP="00BF29F1">
      <w:pPr>
        <w:pStyle w:val="affffffff9"/>
        <w:spacing w:after="240" w:line="240" w:lineRule="auto"/>
        <w:ind w:firstLine="567"/>
        <w:rPr>
          <w:b/>
          <w:bCs/>
        </w:rPr>
      </w:pPr>
      <w:r w:rsidRPr="008F7D4B">
        <w:rPr>
          <w:b/>
          <w:bCs/>
        </w:rPr>
        <w:t>Зоны охраны объектов культурного наследия</w:t>
      </w:r>
    </w:p>
    <w:p w:rsidR="00C86A82" w:rsidRPr="008F7D4B" w:rsidRDefault="00C86A82" w:rsidP="00BF29F1">
      <w:pPr>
        <w:pStyle w:val="affffffff9"/>
        <w:spacing w:line="240" w:lineRule="auto"/>
        <w:ind w:firstLine="567"/>
      </w:pPr>
      <w:r w:rsidRPr="008F7D4B">
        <w:t>Зоны охраны объектов культурного наследия, в которых устанавливается особый режим использования участков земли, регулируются в соответствии со статьей 34 Федерального закона №73-ФЗ от 25 июня 2002 года Об объектах культурного наследия (памятниках истории и культуры) народов Российской Федерации.</w:t>
      </w:r>
    </w:p>
    <w:p w:rsidR="00C86A82" w:rsidRPr="008F7D4B" w:rsidRDefault="00C86A82" w:rsidP="00BF29F1">
      <w:pPr>
        <w:pStyle w:val="affffffff9"/>
        <w:spacing w:line="240" w:lineRule="auto"/>
        <w:ind w:firstLine="567"/>
      </w:pPr>
      <w:r w:rsidRPr="008F7D4B">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C86A82" w:rsidRPr="008F7D4B" w:rsidRDefault="00C86A82" w:rsidP="00BF29F1">
      <w:pPr>
        <w:pStyle w:val="affffffff9"/>
        <w:spacing w:line="240" w:lineRule="auto"/>
        <w:ind w:firstLine="567"/>
      </w:pPr>
      <w:r w:rsidRPr="008F7D4B">
        <w:lastRenderedPageBreak/>
        <w:t>Необходимый состав зон охраны объекта культурного наследия определяется проектом зон охраны объекта культурного наследия.</w:t>
      </w:r>
    </w:p>
    <w:p w:rsidR="00C86A82" w:rsidRPr="008F7D4B" w:rsidRDefault="00C86A82" w:rsidP="00BF29F1">
      <w:pPr>
        <w:pStyle w:val="affffffff9"/>
        <w:spacing w:line="240" w:lineRule="auto"/>
        <w:ind w:firstLine="567"/>
      </w:pPr>
      <w:r w:rsidRPr="008F7D4B">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86A82" w:rsidRPr="008F7D4B" w:rsidRDefault="00C86A82" w:rsidP="00BF29F1">
      <w:pPr>
        <w:pStyle w:val="affffffff9"/>
        <w:spacing w:line="240" w:lineRule="auto"/>
        <w:ind w:firstLine="567"/>
      </w:pPr>
      <w:r w:rsidRPr="008F7D4B">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86A82" w:rsidRPr="008F7D4B" w:rsidRDefault="00C86A82" w:rsidP="00BF29F1">
      <w:pPr>
        <w:pStyle w:val="affffffff9"/>
        <w:spacing w:line="240" w:lineRule="auto"/>
        <w:ind w:firstLine="567"/>
      </w:pPr>
      <w:r w:rsidRPr="008F7D4B">
        <w:t>Требование об установлении зон охраны объекта культурного наследия к выявленному объекту культурного наследия не предъявляется.</w:t>
      </w:r>
    </w:p>
    <w:p w:rsidR="00C86A82" w:rsidRPr="008F7D4B" w:rsidRDefault="00C86A82" w:rsidP="00BF29F1">
      <w:pPr>
        <w:pStyle w:val="affffffff9"/>
        <w:spacing w:line="240" w:lineRule="auto"/>
        <w:ind w:firstLine="567"/>
      </w:pPr>
      <w:r w:rsidRPr="008F7D4B">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86A82" w:rsidRPr="008F7D4B" w:rsidRDefault="00C86A82" w:rsidP="00BF29F1">
      <w:pPr>
        <w:pStyle w:val="affffffff9"/>
        <w:spacing w:line="240" w:lineRule="auto"/>
        <w:ind w:firstLine="567"/>
      </w:pPr>
      <w:r w:rsidRPr="008F7D4B">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C86A82" w:rsidRPr="008F7D4B" w:rsidRDefault="00C86A82" w:rsidP="00BF29F1">
      <w:pPr>
        <w:pStyle w:val="affffffff9"/>
        <w:spacing w:line="240" w:lineRule="auto"/>
        <w:ind w:firstLine="567"/>
      </w:pPr>
      <w:r w:rsidRPr="008F7D4B">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86A82" w:rsidRPr="008F7D4B" w:rsidRDefault="00C86A82" w:rsidP="00BF29F1">
      <w:pPr>
        <w:pStyle w:val="affffffff9"/>
        <w:spacing w:line="240" w:lineRule="auto"/>
        <w:ind w:firstLine="567"/>
      </w:pPr>
      <w:r w:rsidRPr="008F7D4B">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C86A82" w:rsidRPr="008F7D4B" w:rsidRDefault="00C86A82" w:rsidP="00BF29F1">
      <w:pPr>
        <w:pStyle w:val="affffffff9"/>
        <w:spacing w:line="240" w:lineRule="auto"/>
        <w:ind w:firstLine="567"/>
      </w:pPr>
      <w:r w:rsidRPr="008F7D4B">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w:t>
      </w:r>
      <w:r w:rsidRPr="008F7D4B">
        <w:lastRenderedPageBreak/>
        <w:t>культурного наследия принимается органом государственной власти субъекта Российской Федерации.</w:t>
      </w:r>
    </w:p>
    <w:p w:rsidR="00C86A82" w:rsidRPr="008F7D4B" w:rsidRDefault="00C86A82" w:rsidP="00BF29F1">
      <w:pPr>
        <w:pStyle w:val="affffffff9"/>
        <w:spacing w:line="240" w:lineRule="auto"/>
        <w:ind w:firstLine="567"/>
      </w:pPr>
      <w:r w:rsidRPr="008F7D4B">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86A82" w:rsidRPr="008F7D4B" w:rsidRDefault="00C86A82" w:rsidP="00BF29F1">
      <w:pPr>
        <w:pStyle w:val="affffffff9"/>
        <w:spacing w:line="240" w:lineRule="auto"/>
        <w:ind w:firstLine="567"/>
      </w:pPr>
      <w:r w:rsidRPr="008F7D4B">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C86A82" w:rsidRPr="008F7D4B" w:rsidRDefault="00C86A82" w:rsidP="00BF29F1">
      <w:pPr>
        <w:pStyle w:val="affffffff9"/>
        <w:spacing w:after="240" w:line="240" w:lineRule="auto"/>
        <w:ind w:firstLine="567"/>
      </w:pPr>
      <w:r w:rsidRPr="008F7D4B">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61" w:anchor="dst852" w:history="1">
        <w:r w:rsidRPr="008F7D4B">
          <w:t>статьей 34.1</w:t>
        </w:r>
      </w:hyperlink>
      <w:r w:rsidRPr="008F7D4B">
        <w:t> настоящего Федерального закона устанавливается защитная зона.</w:t>
      </w:r>
    </w:p>
    <w:p w:rsidR="00C86A82" w:rsidRPr="008F7D4B" w:rsidRDefault="00C86A82" w:rsidP="00BF29F1">
      <w:pPr>
        <w:pStyle w:val="affffffff9"/>
        <w:spacing w:after="240" w:line="240" w:lineRule="auto"/>
        <w:ind w:firstLine="567"/>
      </w:pPr>
      <w:r w:rsidRPr="008F7D4B">
        <w:rPr>
          <w:color w:val="000000"/>
        </w:rPr>
        <w:t>Сведения об установленных зонах с особыми условиями территории (зонах охраны) объектов культурного наследия н</w:t>
      </w:r>
      <w:r w:rsidRPr="008F7D4B">
        <w:t>а территории</w:t>
      </w:r>
      <w:r w:rsidR="00E44D4D" w:rsidRPr="008F7D4B">
        <w:t>сельского</w:t>
      </w:r>
      <w:r w:rsidRPr="008F7D4B">
        <w:t xml:space="preserve"> поселения </w:t>
      </w:r>
      <w:r w:rsidR="00E44D4D" w:rsidRPr="008F7D4B">
        <w:t>Шеркалы</w:t>
      </w:r>
      <w:r w:rsidRPr="008F7D4B">
        <w:t xml:space="preserve"> Октябрьского района Ханты-Мансийского автономного округа – Югры представлены в таблице 1.8.6-1.</w:t>
      </w:r>
    </w:p>
    <w:p w:rsidR="00C86A82" w:rsidRPr="008F7D4B" w:rsidRDefault="00C86A82" w:rsidP="008F7D4B">
      <w:pPr>
        <w:rPr>
          <w:rFonts w:ascii="Times New Roman" w:eastAsia="Times New Roman" w:hAnsi="Times New Roman" w:cs="Times New Roman"/>
          <w:sz w:val="24"/>
          <w:szCs w:val="24"/>
        </w:rPr>
      </w:pPr>
      <w:r w:rsidRPr="008F7D4B">
        <w:rPr>
          <w:rFonts w:ascii="Times New Roman" w:hAnsi="Times New Roman" w:cs="Times New Roman"/>
        </w:rPr>
        <w:br w:type="page"/>
      </w:r>
    </w:p>
    <w:p w:rsidR="00C86A82" w:rsidRPr="008F7D4B" w:rsidRDefault="00C86A82" w:rsidP="008F7D4B">
      <w:pPr>
        <w:pStyle w:val="afffffffffff"/>
        <w:spacing w:after="120"/>
        <w:jc w:val="left"/>
        <w:rPr>
          <w:lang w:val="ru-RU"/>
        </w:rPr>
        <w:sectPr w:rsidR="00C86A82" w:rsidRPr="008F7D4B" w:rsidSect="006C2FA9">
          <w:pgSz w:w="11907" w:h="16839" w:code="9"/>
          <w:pgMar w:top="1134" w:right="851" w:bottom="1134" w:left="1701" w:header="709" w:footer="709" w:gutter="0"/>
          <w:cols w:space="708"/>
          <w:docGrid w:linePitch="360"/>
        </w:sectPr>
      </w:pPr>
    </w:p>
    <w:p w:rsidR="00C86A82" w:rsidRPr="008F7D4B" w:rsidRDefault="00C86A82" w:rsidP="008F7D4B">
      <w:pPr>
        <w:pStyle w:val="afffffffffff"/>
        <w:spacing w:after="120"/>
        <w:jc w:val="left"/>
        <w:rPr>
          <w:lang w:val="ru-RU"/>
        </w:rPr>
      </w:pPr>
      <w:r w:rsidRPr="008F7D4B">
        <w:rPr>
          <w:lang w:val="ru-RU"/>
        </w:rPr>
        <w:lastRenderedPageBreak/>
        <w:t>Таблица 1.</w:t>
      </w:r>
      <w:r w:rsidR="00E44D4D" w:rsidRPr="008F7D4B">
        <w:rPr>
          <w:lang w:val="ru-RU"/>
        </w:rPr>
        <w:t>8</w:t>
      </w:r>
      <w:r w:rsidRPr="008F7D4B">
        <w:rPr>
          <w:lang w:val="ru-RU"/>
        </w:rPr>
        <w:t>.</w:t>
      </w:r>
      <w:r w:rsidR="00E44D4D" w:rsidRPr="008F7D4B">
        <w:rPr>
          <w:lang w:val="ru-RU"/>
        </w:rPr>
        <w:t>6</w:t>
      </w:r>
      <w:r w:rsidRPr="008F7D4B">
        <w:rPr>
          <w:lang w:val="ru-RU"/>
        </w:rPr>
        <w:t xml:space="preserve">-1 </w:t>
      </w:r>
      <w:r w:rsidRPr="008F7D4B">
        <w:rPr>
          <w:color w:val="000000"/>
          <w:lang w:val="ru-RU"/>
        </w:rPr>
        <w:t>Сведения об установленных зонах с особыми условиями территории (зонах охраны) объектов культурного наследи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43"/>
        <w:gridCol w:w="1842"/>
        <w:gridCol w:w="1714"/>
        <w:gridCol w:w="2657"/>
        <w:gridCol w:w="1691"/>
        <w:gridCol w:w="1527"/>
        <w:gridCol w:w="1103"/>
        <w:gridCol w:w="1843"/>
        <w:gridCol w:w="1907"/>
      </w:tblGrid>
      <w:tr w:rsidR="00C86A82" w:rsidRPr="008F7D4B" w:rsidTr="009F5560">
        <w:trPr>
          <w:trHeight w:val="243"/>
          <w:tblHeader/>
        </w:trPr>
        <w:tc>
          <w:tcPr>
            <w:tcW w:w="117" w:type="pct"/>
            <w:shd w:val="clear" w:color="auto" w:fill="auto"/>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 п/п</w:t>
            </w:r>
          </w:p>
        </w:tc>
        <w:tc>
          <w:tcPr>
            <w:tcW w:w="630" w:type="pct"/>
            <w:shd w:val="clear" w:color="auto" w:fill="auto"/>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Наименование объекта культурного наследия</w:t>
            </w:r>
          </w:p>
        </w:tc>
        <w:tc>
          <w:tcPr>
            <w:tcW w:w="586" w:type="pct"/>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tc>
        <w:tc>
          <w:tcPr>
            <w:tcW w:w="908" w:type="pct"/>
            <w:shd w:val="clear" w:color="auto" w:fill="auto"/>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Нормативно-правовой акт</w:t>
            </w:r>
          </w:p>
        </w:tc>
        <w:tc>
          <w:tcPr>
            <w:tcW w:w="578" w:type="pct"/>
            <w:shd w:val="clear" w:color="auto" w:fill="auto"/>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Местонахождение объекта культурного наследия</w:t>
            </w:r>
          </w:p>
        </w:tc>
        <w:tc>
          <w:tcPr>
            <w:tcW w:w="522" w:type="pct"/>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Категория историко-культурного значения объекта культурного наследия</w:t>
            </w:r>
          </w:p>
        </w:tc>
        <w:tc>
          <w:tcPr>
            <w:tcW w:w="377" w:type="pct"/>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Сведения о виде объекта</w:t>
            </w:r>
          </w:p>
        </w:tc>
        <w:tc>
          <w:tcPr>
            <w:tcW w:w="630" w:type="pct"/>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Сведения о границе  зон охраны объектов культурного наследия</w:t>
            </w:r>
          </w:p>
        </w:tc>
        <w:tc>
          <w:tcPr>
            <w:tcW w:w="653" w:type="pct"/>
          </w:tcPr>
          <w:p w:rsidR="00C86A82" w:rsidRPr="008F7D4B" w:rsidRDefault="00C86A82" w:rsidP="008F7D4B">
            <w:pPr>
              <w:spacing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Сведения о границе территории и предмета охраны объекта культурного наследия</w:t>
            </w:r>
          </w:p>
        </w:tc>
      </w:tr>
      <w:tr w:rsidR="00C86A82" w:rsidRPr="008F7D4B" w:rsidTr="009F5560">
        <w:trPr>
          <w:trHeight w:val="110"/>
          <w:tblHeader/>
        </w:trPr>
        <w:tc>
          <w:tcPr>
            <w:tcW w:w="117" w:type="pct"/>
            <w:shd w:val="clear" w:color="auto" w:fill="auto"/>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1</w:t>
            </w:r>
          </w:p>
        </w:tc>
        <w:tc>
          <w:tcPr>
            <w:tcW w:w="630" w:type="pct"/>
            <w:shd w:val="clear" w:color="auto" w:fill="auto"/>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2</w:t>
            </w:r>
          </w:p>
        </w:tc>
        <w:tc>
          <w:tcPr>
            <w:tcW w:w="586" w:type="pct"/>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3</w:t>
            </w:r>
          </w:p>
        </w:tc>
        <w:tc>
          <w:tcPr>
            <w:tcW w:w="908" w:type="pct"/>
            <w:shd w:val="clear" w:color="auto" w:fill="auto"/>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4</w:t>
            </w:r>
          </w:p>
        </w:tc>
        <w:tc>
          <w:tcPr>
            <w:tcW w:w="578" w:type="pct"/>
            <w:shd w:val="clear" w:color="auto" w:fill="auto"/>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5</w:t>
            </w:r>
          </w:p>
        </w:tc>
        <w:tc>
          <w:tcPr>
            <w:tcW w:w="522" w:type="pct"/>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6</w:t>
            </w:r>
          </w:p>
        </w:tc>
        <w:tc>
          <w:tcPr>
            <w:tcW w:w="377" w:type="pct"/>
          </w:tcPr>
          <w:p w:rsidR="00C86A82" w:rsidRPr="008F7D4B" w:rsidRDefault="00C86A82" w:rsidP="008F7D4B">
            <w:pPr>
              <w:spacing w:after="0" w:line="240" w:lineRule="auto"/>
              <w:jc w:val="center"/>
              <w:rPr>
                <w:rFonts w:ascii="Times New Roman" w:hAnsi="Times New Roman" w:cs="Times New Roman"/>
                <w:b/>
                <w:bCs/>
                <w:iCs/>
                <w:sz w:val="20"/>
                <w:szCs w:val="20"/>
              </w:rPr>
            </w:pPr>
            <w:r w:rsidRPr="008F7D4B">
              <w:rPr>
                <w:rFonts w:ascii="Times New Roman" w:hAnsi="Times New Roman" w:cs="Times New Roman"/>
                <w:b/>
                <w:bCs/>
                <w:iCs/>
                <w:sz w:val="20"/>
                <w:szCs w:val="20"/>
              </w:rPr>
              <w:t>7</w:t>
            </w:r>
          </w:p>
        </w:tc>
        <w:tc>
          <w:tcPr>
            <w:tcW w:w="630" w:type="pct"/>
          </w:tcPr>
          <w:p w:rsidR="00C86A82" w:rsidRPr="008F7D4B" w:rsidRDefault="00C86A82" w:rsidP="008F7D4B">
            <w:pPr>
              <w:spacing w:after="0" w:line="240" w:lineRule="auto"/>
              <w:jc w:val="center"/>
              <w:rPr>
                <w:rFonts w:ascii="Times New Roman" w:hAnsi="Times New Roman" w:cs="Times New Roman"/>
                <w:b/>
                <w:bCs/>
                <w:iCs/>
                <w:sz w:val="20"/>
                <w:szCs w:val="20"/>
              </w:rPr>
            </w:pPr>
          </w:p>
        </w:tc>
        <w:tc>
          <w:tcPr>
            <w:tcW w:w="653" w:type="pct"/>
          </w:tcPr>
          <w:p w:rsidR="00C86A82" w:rsidRPr="008F7D4B" w:rsidRDefault="00C86A82" w:rsidP="008F7D4B">
            <w:pPr>
              <w:spacing w:after="0" w:line="240" w:lineRule="auto"/>
              <w:jc w:val="center"/>
              <w:rPr>
                <w:rFonts w:ascii="Times New Roman" w:hAnsi="Times New Roman" w:cs="Times New Roman"/>
                <w:b/>
                <w:bCs/>
                <w:iCs/>
                <w:sz w:val="20"/>
                <w:szCs w:val="20"/>
              </w:rPr>
            </w:pPr>
          </w:p>
        </w:tc>
      </w:tr>
      <w:tr w:rsidR="009F5560" w:rsidRPr="008F7D4B" w:rsidTr="009F5560">
        <w:trPr>
          <w:trHeight w:val="230"/>
        </w:trPr>
        <w:tc>
          <w:tcPr>
            <w:tcW w:w="117" w:type="pct"/>
            <w:shd w:val="clear" w:color="auto" w:fill="auto"/>
          </w:tcPr>
          <w:p w:rsidR="009F5560" w:rsidRPr="008F7D4B" w:rsidRDefault="009F5560" w:rsidP="008F7D4B">
            <w:pPr>
              <w:spacing w:line="240" w:lineRule="auto"/>
              <w:jc w:val="center"/>
              <w:rPr>
                <w:rFonts w:ascii="Times New Roman" w:hAnsi="Times New Roman" w:cs="Times New Roman"/>
                <w:iCs/>
                <w:sz w:val="20"/>
                <w:szCs w:val="20"/>
              </w:rPr>
            </w:pPr>
            <w:r w:rsidRPr="008F7D4B">
              <w:rPr>
                <w:rFonts w:ascii="Times New Roman" w:hAnsi="Times New Roman" w:cs="Times New Roman"/>
                <w:iCs/>
                <w:sz w:val="20"/>
                <w:szCs w:val="20"/>
              </w:rPr>
              <w:t>1</w:t>
            </w:r>
          </w:p>
        </w:tc>
        <w:tc>
          <w:tcPr>
            <w:tcW w:w="630" w:type="pct"/>
            <w:shd w:val="clear" w:color="auto" w:fill="auto"/>
          </w:tcPr>
          <w:p w:rsidR="009F5560" w:rsidRPr="008F7D4B" w:rsidRDefault="009F5560" w:rsidP="008F7D4B">
            <w:pPr>
              <w:spacing w:line="240" w:lineRule="auto"/>
              <w:rPr>
                <w:rFonts w:ascii="Times New Roman" w:hAnsi="Times New Roman" w:cs="Times New Roman"/>
                <w:iCs/>
                <w:sz w:val="20"/>
                <w:szCs w:val="20"/>
              </w:rPr>
            </w:pPr>
            <w:r w:rsidRPr="008F7D4B">
              <w:rPr>
                <w:rFonts w:ascii="Times New Roman" w:hAnsi="Times New Roman" w:cs="Times New Roman"/>
                <w:sz w:val="20"/>
                <w:szCs w:val="20"/>
              </w:rPr>
              <w:t xml:space="preserve">Спасская церковь </w:t>
            </w:r>
          </w:p>
        </w:tc>
        <w:tc>
          <w:tcPr>
            <w:tcW w:w="586" w:type="pct"/>
          </w:tcPr>
          <w:p w:rsidR="009F5560" w:rsidRPr="008F7D4B" w:rsidRDefault="009F5560" w:rsidP="008F7D4B">
            <w:pPr>
              <w:spacing w:after="0" w:line="240" w:lineRule="auto"/>
              <w:jc w:val="center"/>
              <w:rPr>
                <w:rFonts w:ascii="Times New Roman" w:hAnsi="Times New Roman" w:cs="Times New Roman"/>
                <w:iCs/>
                <w:sz w:val="20"/>
                <w:szCs w:val="20"/>
              </w:rPr>
            </w:pPr>
            <w:r w:rsidRPr="008F7D4B">
              <w:rPr>
                <w:rFonts w:ascii="Times New Roman" w:hAnsi="Times New Roman" w:cs="Times New Roman"/>
                <w:sz w:val="20"/>
                <w:szCs w:val="20"/>
              </w:rPr>
              <w:t>нач. XVIII в.</w:t>
            </w:r>
          </w:p>
        </w:tc>
        <w:tc>
          <w:tcPr>
            <w:tcW w:w="908" w:type="pct"/>
            <w:shd w:val="clear" w:color="auto" w:fill="auto"/>
          </w:tcPr>
          <w:p w:rsidR="009F5560" w:rsidRPr="008F7D4B" w:rsidRDefault="009F5560" w:rsidP="008F7D4B">
            <w:pPr>
              <w:spacing w:after="0" w:line="240" w:lineRule="auto"/>
              <w:rPr>
                <w:rFonts w:ascii="Times New Roman" w:hAnsi="Times New Roman" w:cs="Times New Roman"/>
                <w:iCs/>
                <w:sz w:val="20"/>
                <w:szCs w:val="20"/>
              </w:rPr>
            </w:pPr>
            <w:r w:rsidRPr="008F7D4B">
              <w:rPr>
                <w:rFonts w:ascii="Times New Roman" w:hAnsi="Times New Roman" w:cs="Times New Roman"/>
                <w:sz w:val="20"/>
                <w:szCs w:val="20"/>
              </w:rPr>
              <w:t>Включен в Государственный список недвижимых памятников истории и культуры значения Ханты-Мансийского автономного округа (с изменениями на 17 июня 1997 года) Приложение 4 к постановлению Губернатора автономного округа от 04.03.97 N 89</w:t>
            </w:r>
          </w:p>
        </w:tc>
        <w:tc>
          <w:tcPr>
            <w:tcW w:w="578" w:type="pct"/>
            <w:shd w:val="clear" w:color="auto" w:fill="auto"/>
          </w:tcPr>
          <w:p w:rsidR="009F5560" w:rsidRPr="008F7D4B" w:rsidRDefault="009F5560" w:rsidP="008F7D4B">
            <w:pPr>
              <w:spacing w:line="240" w:lineRule="auto"/>
              <w:rPr>
                <w:rFonts w:ascii="Times New Roman" w:hAnsi="Times New Roman" w:cs="Times New Roman"/>
                <w:iCs/>
                <w:sz w:val="20"/>
                <w:szCs w:val="20"/>
              </w:rPr>
            </w:pPr>
            <w:r w:rsidRPr="008F7D4B">
              <w:rPr>
                <w:rFonts w:ascii="Times New Roman" w:hAnsi="Times New Roman" w:cs="Times New Roman"/>
                <w:sz w:val="20"/>
                <w:szCs w:val="20"/>
              </w:rPr>
              <w:t xml:space="preserve">Ханты-Мансийский автономный округ - Югра, Октябрьский район, с.Шеркалы </w:t>
            </w:r>
          </w:p>
        </w:tc>
        <w:tc>
          <w:tcPr>
            <w:tcW w:w="522" w:type="pct"/>
          </w:tcPr>
          <w:p w:rsidR="009F5560" w:rsidRPr="008F7D4B" w:rsidRDefault="009F5560" w:rsidP="008F7D4B">
            <w:pPr>
              <w:spacing w:after="0" w:line="240" w:lineRule="auto"/>
              <w:rPr>
                <w:rFonts w:ascii="Times New Roman" w:hAnsi="Times New Roman" w:cs="Times New Roman"/>
                <w:iCs/>
                <w:sz w:val="20"/>
                <w:szCs w:val="20"/>
              </w:rPr>
            </w:pPr>
            <w:r w:rsidRPr="008F7D4B">
              <w:rPr>
                <w:rFonts w:ascii="Times New Roman" w:hAnsi="Times New Roman" w:cs="Times New Roman"/>
                <w:iCs/>
                <w:sz w:val="20"/>
                <w:szCs w:val="20"/>
              </w:rPr>
              <w:t>Объект культурного наследия регионального значения</w:t>
            </w:r>
          </w:p>
        </w:tc>
        <w:tc>
          <w:tcPr>
            <w:tcW w:w="377" w:type="pct"/>
          </w:tcPr>
          <w:p w:rsidR="009F5560" w:rsidRPr="008F7D4B" w:rsidRDefault="009F5560" w:rsidP="008F7D4B">
            <w:pPr>
              <w:spacing w:after="0" w:line="240" w:lineRule="auto"/>
              <w:rPr>
                <w:rFonts w:ascii="Times New Roman" w:hAnsi="Times New Roman" w:cs="Times New Roman"/>
                <w:iCs/>
                <w:sz w:val="20"/>
                <w:szCs w:val="20"/>
              </w:rPr>
            </w:pPr>
            <w:r w:rsidRPr="008F7D4B">
              <w:rPr>
                <w:rFonts w:ascii="Times New Roman" w:hAnsi="Times New Roman" w:cs="Times New Roman"/>
                <w:iCs/>
                <w:sz w:val="20"/>
                <w:szCs w:val="20"/>
              </w:rPr>
              <w:t>Памятник</w:t>
            </w:r>
          </w:p>
        </w:tc>
        <w:tc>
          <w:tcPr>
            <w:tcW w:w="630" w:type="pct"/>
          </w:tcPr>
          <w:p w:rsidR="009F5560" w:rsidRPr="008F7D4B" w:rsidRDefault="009F5560" w:rsidP="008F7D4B">
            <w:pPr>
              <w:spacing w:after="0" w:line="240" w:lineRule="auto"/>
              <w:rPr>
                <w:rFonts w:ascii="Times New Roman" w:hAnsi="Times New Roman" w:cs="Times New Roman"/>
                <w:iCs/>
                <w:sz w:val="20"/>
                <w:szCs w:val="20"/>
              </w:rPr>
            </w:pPr>
          </w:p>
        </w:tc>
        <w:tc>
          <w:tcPr>
            <w:tcW w:w="653" w:type="pct"/>
          </w:tcPr>
          <w:p w:rsidR="009F5560" w:rsidRPr="008F7D4B" w:rsidRDefault="00175632" w:rsidP="008F7D4B">
            <w:pPr>
              <w:spacing w:after="0" w:line="240" w:lineRule="auto"/>
              <w:rPr>
                <w:rFonts w:ascii="Times New Roman" w:hAnsi="Times New Roman" w:cs="Times New Roman"/>
                <w:iCs/>
                <w:sz w:val="20"/>
                <w:szCs w:val="20"/>
              </w:rPr>
            </w:pPr>
            <w:r w:rsidRPr="008F7D4B">
              <w:rPr>
                <w:rFonts w:ascii="Times New Roman" w:hAnsi="Times New Roman" w:cs="Times New Roman"/>
                <w:iCs/>
                <w:sz w:val="20"/>
                <w:szCs w:val="20"/>
              </w:rPr>
              <w:t>Приказ  от 23.12.2013 № 26-нп Об утверждении границ территории, предмета охраны объекта культурного насл</w:t>
            </w:r>
            <w:r w:rsidR="00AB1A8A" w:rsidRPr="008F7D4B">
              <w:rPr>
                <w:rFonts w:ascii="Times New Roman" w:hAnsi="Times New Roman" w:cs="Times New Roman"/>
                <w:iCs/>
                <w:sz w:val="20"/>
                <w:szCs w:val="20"/>
              </w:rPr>
              <w:t>е</w:t>
            </w:r>
            <w:r w:rsidRPr="008F7D4B">
              <w:rPr>
                <w:rFonts w:ascii="Times New Roman" w:hAnsi="Times New Roman" w:cs="Times New Roman"/>
                <w:iCs/>
                <w:sz w:val="20"/>
                <w:szCs w:val="20"/>
              </w:rPr>
              <w:t>дия регионального значеня «Спасская церковь», расположенного в Октябрьском района</w:t>
            </w:r>
          </w:p>
        </w:tc>
      </w:tr>
      <w:tr w:rsidR="009F5560" w:rsidRPr="008F7D4B" w:rsidTr="009F5560">
        <w:trPr>
          <w:trHeight w:val="230"/>
        </w:trPr>
        <w:tc>
          <w:tcPr>
            <w:tcW w:w="117" w:type="pct"/>
            <w:shd w:val="clear" w:color="auto" w:fill="auto"/>
          </w:tcPr>
          <w:p w:rsidR="009F5560" w:rsidRPr="008F7D4B" w:rsidRDefault="009F5560" w:rsidP="008F7D4B">
            <w:pPr>
              <w:spacing w:line="240" w:lineRule="auto"/>
              <w:jc w:val="center"/>
              <w:rPr>
                <w:rFonts w:ascii="Times New Roman" w:hAnsi="Times New Roman" w:cs="Times New Roman"/>
                <w:iCs/>
                <w:sz w:val="20"/>
                <w:szCs w:val="20"/>
              </w:rPr>
            </w:pPr>
            <w:r w:rsidRPr="008F7D4B">
              <w:rPr>
                <w:rFonts w:ascii="Times New Roman" w:hAnsi="Times New Roman" w:cs="Times New Roman"/>
                <w:iCs/>
                <w:sz w:val="20"/>
                <w:szCs w:val="20"/>
              </w:rPr>
              <w:t>2</w:t>
            </w:r>
          </w:p>
        </w:tc>
        <w:tc>
          <w:tcPr>
            <w:tcW w:w="630" w:type="pct"/>
            <w:shd w:val="clear" w:color="auto" w:fill="auto"/>
          </w:tcPr>
          <w:p w:rsidR="009F5560" w:rsidRPr="008F7D4B" w:rsidRDefault="009F5560" w:rsidP="008F7D4B">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Усадьба купцов Новицких в составе:</w:t>
            </w:r>
          </w:p>
          <w:p w:rsidR="009F5560" w:rsidRPr="008F7D4B" w:rsidRDefault="009F5560" w:rsidP="008F7D4B">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Жилой дом;</w:t>
            </w:r>
          </w:p>
          <w:p w:rsidR="009F5560" w:rsidRPr="008F7D4B" w:rsidRDefault="009F5560" w:rsidP="008F7D4B">
            <w:pPr>
              <w:spacing w:line="240" w:lineRule="auto"/>
              <w:rPr>
                <w:rFonts w:ascii="Times New Roman" w:hAnsi="Times New Roman" w:cs="Times New Roman"/>
                <w:iCs/>
                <w:sz w:val="20"/>
                <w:szCs w:val="20"/>
              </w:rPr>
            </w:pPr>
            <w:r w:rsidRPr="008F7D4B">
              <w:rPr>
                <w:rFonts w:ascii="Times New Roman" w:hAnsi="Times New Roman" w:cs="Times New Roman"/>
                <w:sz w:val="20"/>
                <w:szCs w:val="20"/>
              </w:rPr>
              <w:t>Два амбара</w:t>
            </w:r>
          </w:p>
        </w:tc>
        <w:tc>
          <w:tcPr>
            <w:tcW w:w="586" w:type="pct"/>
          </w:tcPr>
          <w:p w:rsidR="009F5560" w:rsidRPr="008F7D4B" w:rsidRDefault="009F5560" w:rsidP="008F7D4B">
            <w:pPr>
              <w:spacing w:after="0" w:line="240" w:lineRule="auto"/>
              <w:jc w:val="center"/>
              <w:rPr>
                <w:rFonts w:ascii="Times New Roman" w:hAnsi="Times New Roman" w:cs="Times New Roman"/>
                <w:iCs/>
                <w:sz w:val="20"/>
                <w:szCs w:val="20"/>
              </w:rPr>
            </w:pPr>
            <w:r w:rsidRPr="008F7D4B">
              <w:rPr>
                <w:rFonts w:ascii="Times New Roman" w:hAnsi="Times New Roman" w:cs="Times New Roman"/>
                <w:sz w:val="20"/>
                <w:szCs w:val="20"/>
              </w:rPr>
              <w:t>конец XIX в. - начало XX в.</w:t>
            </w:r>
          </w:p>
        </w:tc>
        <w:tc>
          <w:tcPr>
            <w:tcW w:w="908" w:type="pct"/>
            <w:shd w:val="clear" w:color="auto" w:fill="auto"/>
          </w:tcPr>
          <w:p w:rsidR="009F5560" w:rsidRPr="008F7D4B" w:rsidRDefault="009F5560" w:rsidP="008F7D4B">
            <w:pPr>
              <w:spacing w:after="0" w:line="240" w:lineRule="auto"/>
              <w:rPr>
                <w:rFonts w:ascii="Times New Roman" w:hAnsi="Times New Roman" w:cs="Times New Roman"/>
                <w:iCs/>
                <w:sz w:val="20"/>
                <w:szCs w:val="20"/>
              </w:rPr>
            </w:pPr>
            <w:r w:rsidRPr="008F7D4B">
              <w:rPr>
                <w:rFonts w:ascii="Times New Roman" w:hAnsi="Times New Roman" w:cs="Times New Roman"/>
                <w:sz w:val="20"/>
                <w:szCs w:val="20"/>
              </w:rPr>
              <w:t>Постановление Правительства Ханты-Мансийского автономного округа - Югры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Ханты-</w:t>
            </w:r>
            <w:r w:rsidRPr="008F7D4B">
              <w:rPr>
                <w:rFonts w:ascii="Times New Roman" w:hAnsi="Times New Roman" w:cs="Times New Roman"/>
                <w:sz w:val="20"/>
                <w:szCs w:val="20"/>
              </w:rPr>
              <w:lastRenderedPageBreak/>
              <w:t>Мансийского автономного округа - Югры" от 12.12.2014 № 476-п</w:t>
            </w:r>
          </w:p>
        </w:tc>
        <w:tc>
          <w:tcPr>
            <w:tcW w:w="578" w:type="pct"/>
            <w:shd w:val="clear" w:color="auto" w:fill="auto"/>
          </w:tcPr>
          <w:p w:rsidR="009F5560" w:rsidRPr="008F7D4B" w:rsidRDefault="009F5560" w:rsidP="008F7D4B">
            <w:pPr>
              <w:spacing w:line="240" w:lineRule="auto"/>
              <w:rPr>
                <w:rFonts w:ascii="Times New Roman" w:hAnsi="Times New Roman" w:cs="Times New Roman"/>
                <w:iCs/>
                <w:sz w:val="20"/>
                <w:szCs w:val="20"/>
              </w:rPr>
            </w:pPr>
            <w:r w:rsidRPr="008F7D4B">
              <w:rPr>
                <w:rFonts w:ascii="Times New Roman" w:hAnsi="Times New Roman" w:cs="Times New Roman"/>
                <w:sz w:val="20"/>
                <w:szCs w:val="20"/>
              </w:rPr>
              <w:lastRenderedPageBreak/>
              <w:t>Ханты-Мансийский автономный округ – Югра, Октябрьский район, с. Шеркалы, ул. Нестерова, д. 26</w:t>
            </w:r>
          </w:p>
        </w:tc>
        <w:tc>
          <w:tcPr>
            <w:tcW w:w="522" w:type="pct"/>
          </w:tcPr>
          <w:p w:rsidR="009F5560" w:rsidRPr="008F7D4B" w:rsidRDefault="009F5560" w:rsidP="008F7D4B">
            <w:pPr>
              <w:spacing w:line="240" w:lineRule="auto"/>
              <w:rPr>
                <w:rFonts w:ascii="Times New Roman" w:hAnsi="Times New Roman" w:cs="Times New Roman"/>
                <w:iCs/>
                <w:sz w:val="20"/>
                <w:szCs w:val="20"/>
              </w:rPr>
            </w:pPr>
            <w:r w:rsidRPr="008F7D4B">
              <w:rPr>
                <w:rFonts w:ascii="Times New Roman" w:hAnsi="Times New Roman" w:cs="Times New Roman"/>
                <w:iCs/>
                <w:sz w:val="20"/>
                <w:szCs w:val="20"/>
              </w:rPr>
              <w:t>Объект культурного наследия регионального значения</w:t>
            </w:r>
          </w:p>
        </w:tc>
        <w:tc>
          <w:tcPr>
            <w:tcW w:w="377" w:type="pct"/>
          </w:tcPr>
          <w:p w:rsidR="009F5560" w:rsidRPr="008F7D4B" w:rsidRDefault="009F5560" w:rsidP="008F7D4B">
            <w:pPr>
              <w:spacing w:line="240" w:lineRule="auto"/>
              <w:rPr>
                <w:rFonts w:ascii="Times New Roman" w:hAnsi="Times New Roman" w:cs="Times New Roman"/>
                <w:iCs/>
                <w:sz w:val="20"/>
                <w:szCs w:val="20"/>
              </w:rPr>
            </w:pPr>
            <w:r w:rsidRPr="008F7D4B">
              <w:rPr>
                <w:rFonts w:ascii="Times New Roman" w:hAnsi="Times New Roman" w:cs="Times New Roman"/>
                <w:iCs/>
                <w:sz w:val="20"/>
                <w:szCs w:val="20"/>
              </w:rPr>
              <w:t>Памятник</w:t>
            </w:r>
          </w:p>
        </w:tc>
        <w:tc>
          <w:tcPr>
            <w:tcW w:w="630" w:type="pct"/>
          </w:tcPr>
          <w:p w:rsidR="009F5560" w:rsidRPr="008F7D4B" w:rsidRDefault="009F5560" w:rsidP="008F7D4B">
            <w:pPr>
              <w:spacing w:line="240" w:lineRule="auto"/>
              <w:rPr>
                <w:rFonts w:ascii="Times New Roman" w:hAnsi="Times New Roman" w:cs="Times New Roman"/>
                <w:iCs/>
                <w:sz w:val="20"/>
                <w:szCs w:val="20"/>
              </w:rPr>
            </w:pPr>
          </w:p>
        </w:tc>
        <w:tc>
          <w:tcPr>
            <w:tcW w:w="653" w:type="pct"/>
          </w:tcPr>
          <w:p w:rsidR="009F5560" w:rsidRPr="008F7D4B" w:rsidRDefault="00175632" w:rsidP="008F7D4B">
            <w:pPr>
              <w:spacing w:line="240" w:lineRule="auto"/>
              <w:rPr>
                <w:rFonts w:ascii="Times New Roman" w:hAnsi="Times New Roman" w:cs="Times New Roman"/>
                <w:iCs/>
                <w:sz w:val="20"/>
                <w:szCs w:val="20"/>
              </w:rPr>
            </w:pPr>
            <w:r w:rsidRPr="008F7D4B">
              <w:rPr>
                <w:rFonts w:ascii="Times New Roman" w:hAnsi="Times New Roman" w:cs="Times New Roman"/>
                <w:iCs/>
                <w:sz w:val="20"/>
                <w:szCs w:val="20"/>
              </w:rPr>
              <w:t xml:space="preserve">Приказ  от 01.09.2016 № 21-нп Об утверждении границ территории и предмета охраны объекта культурного наследия регионального значеня </w:t>
            </w:r>
            <w:r w:rsidR="00AB1A8A" w:rsidRPr="008F7D4B">
              <w:rPr>
                <w:rFonts w:ascii="Times New Roman" w:hAnsi="Times New Roman" w:cs="Times New Roman"/>
                <w:iCs/>
                <w:sz w:val="20"/>
                <w:szCs w:val="20"/>
              </w:rPr>
              <w:t xml:space="preserve">«Ансамбль  «Усадьба купцов Новицких» в составе: </w:t>
            </w:r>
            <w:r w:rsidR="00AB1A8A" w:rsidRPr="008F7D4B">
              <w:rPr>
                <w:rFonts w:ascii="Times New Roman" w:hAnsi="Times New Roman" w:cs="Times New Roman"/>
                <w:iCs/>
                <w:sz w:val="20"/>
                <w:szCs w:val="20"/>
              </w:rPr>
              <w:lastRenderedPageBreak/>
              <w:t xml:space="preserve">жилой дом; два амбара», </w:t>
            </w:r>
            <w:r w:rsidR="00AB1A8A" w:rsidRPr="008F7D4B">
              <w:rPr>
                <w:rFonts w:ascii="Times New Roman" w:hAnsi="Times New Roman" w:cs="Times New Roman"/>
                <w:sz w:val="20"/>
                <w:szCs w:val="20"/>
              </w:rPr>
              <w:t>конец XIX в. - начало XX в</w:t>
            </w:r>
          </w:p>
        </w:tc>
      </w:tr>
    </w:tbl>
    <w:p w:rsidR="00C86A82" w:rsidRPr="008F7D4B" w:rsidRDefault="00C86A82" w:rsidP="008F7D4B">
      <w:pPr>
        <w:pStyle w:val="affffffff9"/>
        <w:spacing w:after="240" w:line="240" w:lineRule="auto"/>
      </w:pPr>
    </w:p>
    <w:p w:rsidR="00C86A82" w:rsidRPr="008F7D4B" w:rsidRDefault="00C86A82" w:rsidP="008F7D4B">
      <w:pPr>
        <w:pStyle w:val="affffffff9"/>
        <w:spacing w:after="240" w:line="240" w:lineRule="auto"/>
        <w:sectPr w:rsidR="00C86A82" w:rsidRPr="008F7D4B" w:rsidSect="007C0D3C">
          <w:pgSz w:w="16839" w:h="11907" w:orient="landscape" w:code="9"/>
          <w:pgMar w:top="1701" w:right="1134" w:bottom="851" w:left="1134" w:header="709" w:footer="709" w:gutter="0"/>
          <w:cols w:space="708"/>
          <w:docGrid w:linePitch="360"/>
        </w:sectPr>
      </w:pPr>
    </w:p>
    <w:p w:rsidR="00C86A82" w:rsidRPr="008F7D4B" w:rsidRDefault="00C86A82" w:rsidP="00BF29F1">
      <w:pPr>
        <w:pStyle w:val="affffffff9"/>
        <w:tabs>
          <w:tab w:val="left" w:pos="851"/>
        </w:tabs>
        <w:spacing w:line="240" w:lineRule="auto"/>
        <w:ind w:firstLine="567"/>
        <w:rPr>
          <w:b/>
          <w:bCs/>
        </w:rPr>
      </w:pPr>
      <w:r w:rsidRPr="008F7D4B">
        <w:rPr>
          <w:b/>
          <w:bCs/>
        </w:rPr>
        <w:lastRenderedPageBreak/>
        <w:t>Защитные зоны объектов культурного наследия</w:t>
      </w:r>
    </w:p>
    <w:p w:rsidR="00C86A82" w:rsidRPr="008F7D4B" w:rsidRDefault="00C86A82" w:rsidP="00BF29F1">
      <w:pPr>
        <w:pStyle w:val="affffffff9"/>
        <w:tabs>
          <w:tab w:val="left" w:pos="851"/>
        </w:tabs>
        <w:spacing w:line="240" w:lineRule="auto"/>
        <w:ind w:firstLine="567"/>
      </w:pPr>
      <w:r w:rsidRPr="008F7D4B">
        <w:t>Защитные зоны объектов культурного наследия устанавливаются в соответствии со статьей 34.1 Федерального закона №73-ФЗ от 25 июня 2002 года Об объектах культурного наследия (памятниках истории и культуры) народов Российской Федерации.</w:t>
      </w:r>
    </w:p>
    <w:p w:rsidR="00C86A82" w:rsidRPr="008F7D4B" w:rsidRDefault="00C86A82" w:rsidP="00BF29F1">
      <w:pPr>
        <w:pStyle w:val="affffffff9"/>
        <w:tabs>
          <w:tab w:val="left" w:pos="851"/>
        </w:tabs>
        <w:spacing w:line="240" w:lineRule="auto"/>
        <w:ind w:firstLine="567"/>
      </w:pPr>
      <w:r w:rsidRPr="008F7D4B">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62" w:anchor="dst854" w:history="1">
        <w:r w:rsidRPr="008F7D4B">
          <w:t>пункте 2</w:t>
        </w:r>
      </w:hyperlink>
      <w:r w:rsidRPr="008F7D4B">
        <w:t>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86A82" w:rsidRPr="008F7D4B" w:rsidRDefault="00C86A82" w:rsidP="00BF29F1">
      <w:pPr>
        <w:pStyle w:val="affffffff9"/>
        <w:tabs>
          <w:tab w:val="left" w:pos="851"/>
        </w:tabs>
        <w:spacing w:line="240" w:lineRule="auto"/>
        <w:ind w:firstLine="567"/>
      </w:pPr>
      <w:r w:rsidRPr="008F7D4B">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anchor="dst806" w:history="1">
        <w:r w:rsidRPr="008F7D4B">
          <w:t>статьей 56.4</w:t>
        </w:r>
      </w:hyperlink>
      <w:r w:rsidRPr="008F7D4B">
        <w:t> настоящего Федерального закона требования и ограничения.</w:t>
      </w:r>
    </w:p>
    <w:p w:rsidR="00C86A82" w:rsidRPr="008F7D4B" w:rsidRDefault="00C86A82" w:rsidP="00BF29F1">
      <w:pPr>
        <w:pStyle w:val="affffffff9"/>
        <w:tabs>
          <w:tab w:val="left" w:pos="851"/>
        </w:tabs>
        <w:spacing w:line="240" w:lineRule="auto"/>
        <w:ind w:firstLine="567"/>
      </w:pPr>
      <w:r w:rsidRPr="008F7D4B">
        <w:t>3. Границы защитной зоны объекта культурного наследия устанавливаются:</w:t>
      </w:r>
    </w:p>
    <w:p w:rsidR="00C86A82" w:rsidRPr="008F7D4B" w:rsidRDefault="00C86A82" w:rsidP="00BF29F1">
      <w:pPr>
        <w:pStyle w:val="affffffff9"/>
        <w:tabs>
          <w:tab w:val="left" w:pos="851"/>
        </w:tabs>
        <w:spacing w:line="240" w:lineRule="auto"/>
        <w:ind w:firstLine="567"/>
      </w:pPr>
      <w:r w:rsidRPr="008F7D4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86A82" w:rsidRPr="008F7D4B" w:rsidRDefault="00C86A82" w:rsidP="00BF29F1">
      <w:pPr>
        <w:pStyle w:val="affffffff9"/>
        <w:tabs>
          <w:tab w:val="left" w:pos="851"/>
        </w:tabs>
        <w:spacing w:line="240" w:lineRule="auto"/>
        <w:ind w:firstLine="567"/>
      </w:pPr>
      <w:r w:rsidRPr="008F7D4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86A82" w:rsidRPr="008F7D4B" w:rsidRDefault="00C86A82" w:rsidP="00BF29F1">
      <w:pPr>
        <w:pStyle w:val="affffffff9"/>
        <w:tabs>
          <w:tab w:val="left" w:pos="851"/>
        </w:tabs>
        <w:spacing w:line="240" w:lineRule="auto"/>
        <w:ind w:firstLine="567"/>
      </w:pPr>
      <w:r w:rsidRPr="008F7D4B">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86A82" w:rsidRPr="008F7D4B" w:rsidRDefault="00C86A82" w:rsidP="00BF29F1">
      <w:pPr>
        <w:pStyle w:val="affffffff9"/>
        <w:tabs>
          <w:tab w:val="left" w:pos="851"/>
        </w:tabs>
        <w:spacing w:line="240" w:lineRule="auto"/>
        <w:ind w:firstLine="567"/>
      </w:pPr>
      <w:r w:rsidRPr="008F7D4B">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64" w:anchor="dst855" w:history="1">
        <w:r w:rsidRPr="008F7D4B">
          <w:t>пунктами 3</w:t>
        </w:r>
      </w:hyperlink>
      <w:r w:rsidRPr="008F7D4B">
        <w:t> и </w:t>
      </w:r>
      <w:hyperlink r:id="rId65" w:anchor="dst858" w:history="1">
        <w:r w:rsidRPr="008F7D4B">
          <w:t>4</w:t>
        </w:r>
      </w:hyperlink>
      <w:r w:rsidRPr="008F7D4B">
        <w:t>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66" w:anchor="dst100010" w:history="1">
        <w:r w:rsidRPr="008F7D4B">
          <w:t>порядке</w:t>
        </w:r>
      </w:hyperlink>
      <w:r w:rsidRPr="008F7D4B">
        <w:t>, установленном Правительством Российской Федерации.</w:t>
      </w:r>
    </w:p>
    <w:p w:rsidR="00C86A82" w:rsidRPr="008F7D4B" w:rsidRDefault="00C86A82" w:rsidP="00BF29F1">
      <w:pPr>
        <w:pStyle w:val="affffffff9"/>
        <w:tabs>
          <w:tab w:val="left" w:pos="851"/>
        </w:tabs>
        <w:spacing w:line="240" w:lineRule="auto"/>
        <w:ind w:firstLine="567"/>
      </w:pPr>
      <w:r w:rsidRPr="008F7D4B">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67" w:history="1">
        <w:r w:rsidRPr="008F7D4B">
          <w:t>статьей 34</w:t>
        </w:r>
      </w:hyperlink>
      <w:r w:rsidRPr="008F7D4B">
        <w:t>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86A82" w:rsidRPr="008F7D4B" w:rsidRDefault="00C86A82" w:rsidP="00BF29F1">
      <w:pPr>
        <w:pStyle w:val="affffffff9"/>
        <w:tabs>
          <w:tab w:val="left" w:pos="851"/>
        </w:tabs>
        <w:spacing w:line="240" w:lineRule="auto"/>
        <w:ind w:firstLine="567"/>
        <w:rPr>
          <w:b/>
          <w:bCs/>
        </w:rPr>
      </w:pPr>
      <w:bookmarkStart w:id="123" w:name="_Toc289685637"/>
      <w:r w:rsidRPr="008F7D4B">
        <w:rPr>
          <w:b/>
          <w:bCs/>
        </w:rPr>
        <w:lastRenderedPageBreak/>
        <w:t>Мероприятия по сохранению и регенерации исторического и культурного наследия</w:t>
      </w:r>
      <w:bookmarkEnd w:id="123"/>
      <w:r w:rsidRPr="008F7D4B">
        <w:rPr>
          <w:b/>
          <w:bCs/>
        </w:rPr>
        <w:t xml:space="preserve"> в рамках полномочий органов местного самоуправления</w:t>
      </w:r>
    </w:p>
    <w:p w:rsidR="00C86A82" w:rsidRPr="008F7D4B" w:rsidRDefault="00C86A82" w:rsidP="00BF29F1">
      <w:pPr>
        <w:pStyle w:val="021216"/>
        <w:tabs>
          <w:tab w:val="left" w:pos="851"/>
        </w:tabs>
        <w:spacing w:line="240" w:lineRule="auto"/>
        <w:ind w:firstLine="567"/>
      </w:pPr>
      <w:r w:rsidRPr="008F7D4B">
        <w:t>В соответствии со статьей 9.3 Федерального закона №73-ФЗ от 25 июня 2002 года Об объектах культурного наследия (памятниках истории и культуры) народов Российской Федерации., 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C86A82" w:rsidRPr="008F7D4B" w:rsidRDefault="00C86A82" w:rsidP="00BF29F1">
      <w:pPr>
        <w:pStyle w:val="021216"/>
        <w:tabs>
          <w:tab w:val="left" w:pos="851"/>
        </w:tabs>
        <w:spacing w:line="240" w:lineRule="auto"/>
        <w:ind w:firstLine="567"/>
      </w:pPr>
      <w:r w:rsidRPr="008F7D4B">
        <w:t>1) сохранение, использование и популяризация объектов культурного наследия, находящихся в собственности муниципальных образований;</w:t>
      </w:r>
    </w:p>
    <w:p w:rsidR="00C86A82" w:rsidRPr="008F7D4B" w:rsidRDefault="00C86A82" w:rsidP="00BF29F1">
      <w:pPr>
        <w:pStyle w:val="021216"/>
        <w:tabs>
          <w:tab w:val="left" w:pos="851"/>
        </w:tabs>
        <w:spacing w:line="240" w:lineRule="auto"/>
        <w:ind w:firstLine="567"/>
      </w:pPr>
      <w:r w:rsidRPr="008F7D4B">
        <w:t>2) государственная охрана объектов культурного наследия местного (муниципального) значения;</w:t>
      </w:r>
    </w:p>
    <w:p w:rsidR="00C86A82" w:rsidRPr="008F7D4B" w:rsidRDefault="00C86A82" w:rsidP="00BF29F1">
      <w:pPr>
        <w:pStyle w:val="021216"/>
        <w:tabs>
          <w:tab w:val="left" w:pos="851"/>
        </w:tabs>
        <w:spacing w:line="240" w:lineRule="auto"/>
        <w:ind w:firstLine="567"/>
      </w:pPr>
      <w:r w:rsidRPr="008F7D4B">
        <w:t>3) определение порядка организации историко-культурного заповедника местного (муниципального) значения;</w:t>
      </w:r>
    </w:p>
    <w:p w:rsidR="00C86A82" w:rsidRPr="008F7D4B" w:rsidRDefault="00C86A82" w:rsidP="00BF29F1">
      <w:pPr>
        <w:pStyle w:val="021216"/>
        <w:tabs>
          <w:tab w:val="left" w:pos="851"/>
        </w:tabs>
        <w:spacing w:line="240" w:lineRule="auto"/>
        <w:ind w:firstLine="567"/>
      </w:pPr>
      <w:r w:rsidRPr="008F7D4B">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C86A82" w:rsidRPr="008F7D4B" w:rsidRDefault="00C86A82" w:rsidP="00BF29F1">
      <w:pPr>
        <w:pStyle w:val="021216"/>
        <w:tabs>
          <w:tab w:val="left" w:pos="851"/>
        </w:tabs>
        <w:spacing w:line="240" w:lineRule="auto"/>
        <w:ind w:firstLine="567"/>
      </w:pPr>
      <w:r w:rsidRPr="008F7D4B">
        <w:t>4) иные полномочия, предусмотренные настоящим Федеральным законом и иными федеральными законами.</w:t>
      </w:r>
    </w:p>
    <w:p w:rsidR="00C86A82" w:rsidRPr="008F7D4B" w:rsidRDefault="00C86A82" w:rsidP="00BF29F1">
      <w:pPr>
        <w:pStyle w:val="affffffff9"/>
        <w:tabs>
          <w:tab w:val="left" w:pos="851"/>
        </w:tabs>
        <w:spacing w:line="240" w:lineRule="auto"/>
        <w:ind w:firstLine="567"/>
      </w:pPr>
    </w:p>
    <w:p w:rsidR="00C86A82" w:rsidRPr="008F7D4B" w:rsidRDefault="00C86A82" w:rsidP="00BF29F1">
      <w:pPr>
        <w:pStyle w:val="affffffff9"/>
        <w:tabs>
          <w:tab w:val="left" w:pos="851"/>
        </w:tabs>
        <w:spacing w:line="240" w:lineRule="auto"/>
        <w:ind w:firstLine="567"/>
      </w:pPr>
      <w:r w:rsidRPr="008F7D4B">
        <w:t xml:space="preserve">В целях обеспечения сохранности объектов культурного наследия, расположенных на территории </w:t>
      </w:r>
      <w:r w:rsidR="005A1595" w:rsidRPr="008F7D4B">
        <w:t>сельского</w:t>
      </w:r>
      <w:r w:rsidRPr="008F7D4B">
        <w:t xml:space="preserve"> поселения </w:t>
      </w:r>
      <w:r w:rsidR="005A1595" w:rsidRPr="008F7D4B">
        <w:t xml:space="preserve">Шеркалы </w:t>
      </w:r>
      <w:r w:rsidRPr="008F7D4B">
        <w:t xml:space="preserve">Октябрьского района Ханты- Мансийского автономного округа - Югры, в Проекте предлагаются следующие мероприятия: </w:t>
      </w:r>
    </w:p>
    <w:p w:rsidR="00C86A82" w:rsidRPr="008F7D4B" w:rsidRDefault="00C86A82" w:rsidP="006A6B71">
      <w:pPr>
        <w:pStyle w:val="affffffff9"/>
        <w:numPr>
          <w:ilvl w:val="0"/>
          <w:numId w:val="75"/>
        </w:numPr>
        <w:tabs>
          <w:tab w:val="left" w:pos="851"/>
        </w:tabs>
        <w:spacing w:line="240" w:lineRule="auto"/>
        <w:ind w:left="0" w:firstLine="567"/>
      </w:pPr>
      <w:r w:rsidRPr="008F7D4B">
        <w:t>Выявление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государственной историко-культурной экспертизы земельных участков, отводимых под хозяйственную деятельность.</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разработки проектов зон охраны объектов культурного наследия местного значения (памятников и ансамблей).</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и содействие в установлении границ территорий объектов культурного наследия.</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разработки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Закона и их соблюдение.</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сельского поселения</w:t>
      </w:r>
      <w:r w:rsidR="005A1595" w:rsidRPr="008F7D4B">
        <w:t>.</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составления перечня объектов культурного наследия, нуждающихся в противоаварийных и консервационных работах.</w:t>
      </w:r>
    </w:p>
    <w:p w:rsidR="00C86A82" w:rsidRPr="008F7D4B" w:rsidRDefault="00C86A82" w:rsidP="006A6B71">
      <w:pPr>
        <w:pStyle w:val="affffffff9"/>
        <w:numPr>
          <w:ilvl w:val="0"/>
          <w:numId w:val="75"/>
        </w:numPr>
        <w:tabs>
          <w:tab w:val="left" w:pos="851"/>
        </w:tabs>
        <w:spacing w:line="240" w:lineRule="auto"/>
        <w:ind w:left="0" w:firstLine="567"/>
      </w:pPr>
      <w:r w:rsidRPr="008F7D4B">
        <w:t xml:space="preserve">Оформление охранных обязательств с собственниками и пользователями зданий, являющихся объектами культурного наследия. </w:t>
      </w:r>
    </w:p>
    <w:p w:rsidR="00C86A82" w:rsidRPr="008F7D4B" w:rsidRDefault="00C86A82" w:rsidP="006A6B71">
      <w:pPr>
        <w:pStyle w:val="affffffff9"/>
        <w:numPr>
          <w:ilvl w:val="0"/>
          <w:numId w:val="75"/>
        </w:numPr>
        <w:tabs>
          <w:tab w:val="left" w:pos="851"/>
        </w:tabs>
        <w:spacing w:line="240" w:lineRule="auto"/>
        <w:ind w:left="0" w:firstLine="567"/>
      </w:pPr>
      <w:r w:rsidRPr="008F7D4B">
        <w:t>Отнесение земельных участков, в пределах которых располагаются объекты культурного наследия, к землям историко-культурного назначения, постановка на кадастровый учет.</w:t>
      </w:r>
    </w:p>
    <w:p w:rsidR="00C86A82" w:rsidRPr="008F7D4B" w:rsidRDefault="00C86A82" w:rsidP="006A6B71">
      <w:pPr>
        <w:pStyle w:val="affffffff9"/>
        <w:numPr>
          <w:ilvl w:val="0"/>
          <w:numId w:val="75"/>
        </w:numPr>
        <w:tabs>
          <w:tab w:val="left" w:pos="851"/>
        </w:tabs>
        <w:spacing w:line="240" w:lineRule="auto"/>
        <w:ind w:left="0" w:firstLine="567"/>
      </w:pPr>
      <w:r w:rsidRPr="008F7D4B">
        <w:t>Организация разработки и продвижение инвестиционных проектов реставрации и приспособления объектов культурного наследия для современного использования.</w:t>
      </w:r>
    </w:p>
    <w:p w:rsidR="00C86A82" w:rsidRPr="008F7D4B" w:rsidRDefault="00C86A82" w:rsidP="006A6B71">
      <w:pPr>
        <w:pStyle w:val="affffffff9"/>
        <w:numPr>
          <w:ilvl w:val="0"/>
          <w:numId w:val="75"/>
        </w:numPr>
        <w:tabs>
          <w:tab w:val="left" w:pos="851"/>
        </w:tabs>
        <w:spacing w:line="240" w:lineRule="auto"/>
        <w:ind w:left="0" w:firstLine="567"/>
      </w:pPr>
      <w:r w:rsidRPr="008F7D4B">
        <w:t xml:space="preserve">Организация разработки муниципальных и областных программ, направленных на сохранение, использование и популяризацию объектов культурного наследия. </w:t>
      </w:r>
    </w:p>
    <w:p w:rsidR="00C86A82" w:rsidRPr="008F7D4B" w:rsidRDefault="00C86A82" w:rsidP="006A6B71">
      <w:pPr>
        <w:pStyle w:val="affffffff9"/>
        <w:numPr>
          <w:ilvl w:val="0"/>
          <w:numId w:val="75"/>
        </w:numPr>
        <w:tabs>
          <w:tab w:val="left" w:pos="851"/>
        </w:tabs>
        <w:spacing w:line="240" w:lineRule="auto"/>
        <w:ind w:left="0" w:firstLine="567"/>
      </w:pPr>
      <w:r w:rsidRPr="008F7D4B">
        <w:t>Привлечение населения к участию в обсуждении и решении вопросов сохранения историко-культурного наследия.</w:t>
      </w:r>
    </w:p>
    <w:p w:rsidR="00C86A82" w:rsidRDefault="00C86A82" w:rsidP="00BF29F1">
      <w:pPr>
        <w:pStyle w:val="affffffff9"/>
        <w:tabs>
          <w:tab w:val="left" w:pos="851"/>
        </w:tabs>
        <w:spacing w:line="240" w:lineRule="auto"/>
        <w:ind w:firstLine="567"/>
        <w:rPr>
          <w:b/>
          <w:bCs/>
        </w:rPr>
      </w:pPr>
    </w:p>
    <w:p w:rsidR="007A5C8D" w:rsidRPr="008F7D4B" w:rsidRDefault="007A5C8D" w:rsidP="00BF29F1">
      <w:pPr>
        <w:pStyle w:val="affffffff9"/>
        <w:tabs>
          <w:tab w:val="left" w:pos="851"/>
        </w:tabs>
        <w:spacing w:line="240" w:lineRule="auto"/>
        <w:ind w:firstLine="567"/>
        <w:rPr>
          <w:b/>
          <w:bCs/>
        </w:rPr>
      </w:pPr>
    </w:p>
    <w:p w:rsidR="00C86A82" w:rsidRPr="008F7D4B" w:rsidRDefault="00C86A82" w:rsidP="00BF29F1">
      <w:pPr>
        <w:pStyle w:val="affffffff9"/>
        <w:tabs>
          <w:tab w:val="left" w:pos="851"/>
        </w:tabs>
        <w:spacing w:line="240" w:lineRule="auto"/>
        <w:ind w:firstLine="567"/>
        <w:rPr>
          <w:b/>
          <w:bCs/>
        </w:rPr>
      </w:pPr>
      <w:r w:rsidRPr="008F7D4B">
        <w:rPr>
          <w:b/>
          <w:bCs/>
        </w:rPr>
        <w:lastRenderedPageBreak/>
        <w:t>Сопутствующие мероприятия:</w:t>
      </w:r>
    </w:p>
    <w:p w:rsidR="00C86A82" w:rsidRPr="008F7D4B" w:rsidRDefault="00C86A82" w:rsidP="00BF29F1">
      <w:pPr>
        <w:pStyle w:val="affffffff9"/>
        <w:tabs>
          <w:tab w:val="left" w:pos="851"/>
        </w:tabs>
        <w:spacing w:line="240" w:lineRule="auto"/>
        <w:ind w:firstLine="567"/>
      </w:pPr>
      <w:r w:rsidRPr="008F7D4B">
        <w:t xml:space="preserve">Сохранение участков ценного </w:t>
      </w:r>
      <w:r w:rsidRPr="008F7D4B">
        <w:br/>
        <w:t>природно-культурного ландшафта для повышения туристической привлекательности территории, наиболее полного раскрытия туристско-рекреационного потенциала территории, в т.ч. обустройство видовых площадок, мест отдыха т.п.</w:t>
      </w:r>
    </w:p>
    <w:p w:rsidR="00C86A82" w:rsidRPr="008F7D4B" w:rsidRDefault="00C86A82" w:rsidP="00BF29F1">
      <w:pPr>
        <w:pStyle w:val="affffffff9"/>
        <w:tabs>
          <w:tab w:val="left" w:pos="851"/>
        </w:tabs>
        <w:spacing w:line="240" w:lineRule="auto"/>
        <w:ind w:firstLine="567"/>
      </w:pPr>
      <w:r w:rsidRPr="008F7D4B">
        <w:t>Организация разработки и осуществление мер по развитию ремонтно-реставрационной базы, подготовке высококвалифицированных мастеров-реставраторов.</w:t>
      </w:r>
    </w:p>
    <w:p w:rsidR="00C86A82" w:rsidRPr="008F7D4B" w:rsidRDefault="00C86A82" w:rsidP="00BF29F1">
      <w:pPr>
        <w:pStyle w:val="affffffff9"/>
        <w:tabs>
          <w:tab w:val="left" w:pos="851"/>
        </w:tabs>
        <w:spacing w:line="240" w:lineRule="auto"/>
        <w:ind w:firstLine="567"/>
      </w:pPr>
      <w:r w:rsidRPr="008F7D4B">
        <w:t>Составление свода нематериального наследия – обычаев, фольклора, бытовых и кулинарных традиций и т.д., широкая публикация материалов по данной тематике с целью включения этого наследия в современную жизнь.</w:t>
      </w:r>
    </w:p>
    <w:p w:rsidR="00C86A82" w:rsidRPr="008F7D4B" w:rsidRDefault="00C86A82" w:rsidP="008F7D4B">
      <w:pPr>
        <w:pStyle w:val="affffffff9"/>
        <w:spacing w:line="240" w:lineRule="auto"/>
      </w:pPr>
    </w:p>
    <w:p w:rsidR="00C86A82" w:rsidRPr="008F7D4B" w:rsidRDefault="00C86A82" w:rsidP="008F7D4B">
      <w:pPr>
        <w:pStyle w:val="affffffff9"/>
        <w:spacing w:line="240" w:lineRule="auto"/>
      </w:pPr>
    </w:p>
    <w:p w:rsidR="00AF6681" w:rsidRPr="008F7D4B" w:rsidRDefault="00AF6681" w:rsidP="00C963C0">
      <w:pPr>
        <w:pStyle w:val="10"/>
        <w:tabs>
          <w:tab w:val="left" w:pos="851"/>
        </w:tabs>
        <w:spacing w:before="360"/>
        <w:ind w:left="0" w:firstLine="567"/>
      </w:pPr>
      <w:bookmarkStart w:id="124" w:name="_Toc114497046"/>
      <w:r w:rsidRPr="008F7D4B">
        <w:lastRenderedPageBreak/>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bookmarkEnd w:id="124"/>
    </w:p>
    <w:p w:rsidR="0096751E" w:rsidRPr="008F7D4B" w:rsidRDefault="0096751E" w:rsidP="00C963C0">
      <w:pPr>
        <w:pStyle w:val="110"/>
        <w:tabs>
          <w:tab w:val="left" w:pos="993"/>
        </w:tabs>
        <w:spacing w:before="240" w:after="240"/>
        <w:ind w:left="0" w:right="425" w:firstLine="567"/>
      </w:pPr>
      <w:bookmarkStart w:id="125" w:name="_Toc114497047"/>
      <w:r w:rsidRPr="008F7D4B">
        <w:t xml:space="preserve">Программы и документы развития территории </w:t>
      </w:r>
      <w:r w:rsidR="00AB2425" w:rsidRPr="008F7D4B">
        <w:t>сельского</w:t>
      </w:r>
      <w:r w:rsidRPr="008F7D4B">
        <w:t xml:space="preserve"> поселения</w:t>
      </w:r>
      <w:bookmarkEnd w:id="125"/>
    </w:p>
    <w:p w:rsidR="00C963C0" w:rsidRPr="00910180" w:rsidRDefault="00C963C0" w:rsidP="00B6123F">
      <w:pPr>
        <w:spacing w:after="0" w:line="240" w:lineRule="auto"/>
        <w:ind w:firstLine="567"/>
        <w:jc w:val="both"/>
        <w:rPr>
          <w:rFonts w:ascii="Times New Roman" w:hAnsi="Times New Roman" w:cs="Times New Roman"/>
          <w:sz w:val="24"/>
          <w:szCs w:val="24"/>
        </w:rPr>
      </w:pPr>
      <w:r w:rsidRPr="00910180">
        <w:rPr>
          <w:rFonts w:ascii="Times New Roman" w:hAnsi="Times New Roman" w:cs="Times New Roman"/>
          <w:sz w:val="24"/>
          <w:szCs w:val="24"/>
        </w:rPr>
        <w:t>Документы развития территории уровня Ханты-Мансийского автономного округа:</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Схема территориального планирования Ханты-Мансийского автономного о</w:t>
      </w:r>
      <w:r w:rsidR="000B67B9">
        <w:rPr>
          <w:rFonts w:ascii="Times New Roman" w:hAnsi="Times New Roman" w:cs="Times New Roman"/>
          <w:sz w:val="24"/>
          <w:szCs w:val="24"/>
        </w:rPr>
        <w:t xml:space="preserve">круга – Югры» </w:t>
      </w:r>
      <w:r w:rsidRPr="00910180">
        <w:rPr>
          <w:rFonts w:ascii="Times New Roman" w:hAnsi="Times New Roman" w:cs="Times New Roman"/>
          <w:sz w:val="24"/>
          <w:szCs w:val="24"/>
        </w:rPr>
        <w:t>от 26 декабря 2014 года № 506-п с изменениями от 01.10.2021 постановление №403-п.</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Проект внесения изменений в Схему территориального планирования Ханты-Мансийск</w:t>
      </w:r>
      <w:r w:rsidR="000B67B9">
        <w:rPr>
          <w:rFonts w:ascii="Times New Roman" w:hAnsi="Times New Roman" w:cs="Times New Roman"/>
          <w:sz w:val="24"/>
          <w:szCs w:val="24"/>
        </w:rPr>
        <w:t xml:space="preserve">ого автономного округа – Югры» </w:t>
      </w:r>
      <w:r w:rsidRPr="00910180">
        <w:rPr>
          <w:rFonts w:ascii="Times New Roman" w:hAnsi="Times New Roman" w:cs="Times New Roman"/>
          <w:sz w:val="24"/>
          <w:szCs w:val="24"/>
        </w:rPr>
        <w:t>от 25.04.2022 (справочно);</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Региональные нормативы градостроительного проектирования Ханты-Мансийс</w:t>
      </w:r>
      <w:r w:rsidR="000B67B9">
        <w:rPr>
          <w:rFonts w:ascii="Times New Roman" w:hAnsi="Times New Roman" w:cs="Times New Roman"/>
          <w:sz w:val="24"/>
          <w:szCs w:val="24"/>
        </w:rPr>
        <w:t xml:space="preserve">кого автономного округа - Югры </w:t>
      </w:r>
      <w:r w:rsidRPr="00910180">
        <w:rPr>
          <w:rFonts w:ascii="Times New Roman" w:hAnsi="Times New Roman" w:cs="Times New Roman"/>
          <w:sz w:val="24"/>
          <w:szCs w:val="24"/>
        </w:rPr>
        <w:t>Постановление Правительства ХМАО-Югры от 29.12.2014 N 534-п (в редакции решения Думы Октябрьского района от 07.09.2021 № 687).</w:t>
      </w:r>
    </w:p>
    <w:p w:rsidR="00C963C0" w:rsidRPr="00910180" w:rsidRDefault="00C963C0" w:rsidP="000B67B9">
      <w:pPr>
        <w:tabs>
          <w:tab w:val="left" w:pos="851"/>
        </w:tabs>
        <w:spacing w:after="0" w:line="240" w:lineRule="auto"/>
        <w:ind w:firstLine="567"/>
        <w:jc w:val="both"/>
        <w:rPr>
          <w:rFonts w:ascii="Times New Roman" w:hAnsi="Times New Roman" w:cs="Times New Roman"/>
          <w:sz w:val="24"/>
          <w:szCs w:val="24"/>
        </w:rPr>
      </w:pPr>
      <w:r w:rsidRPr="00910180">
        <w:rPr>
          <w:rFonts w:ascii="Times New Roman" w:hAnsi="Times New Roman" w:cs="Times New Roman"/>
          <w:sz w:val="24"/>
          <w:szCs w:val="24"/>
        </w:rPr>
        <w:t>Документы развития территории уровня Октябрьского муниципального района Ханты-Мансийского автономного округа:</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6788A">
        <w:t xml:space="preserve">Схема территориального планирования Октябрьского района решение думы от </w:t>
      </w:r>
      <w:r w:rsidRPr="00910180">
        <w:rPr>
          <w:rFonts w:ascii="Times New Roman" w:hAnsi="Times New Roman" w:cs="Times New Roman"/>
          <w:sz w:val="24"/>
          <w:szCs w:val="24"/>
        </w:rPr>
        <w:t xml:space="preserve">17.06.2008 №405 (с изменениями от «23» декабря 2020 года № 610); </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Проект внесения изменений в схему территориального планирования Октябрьского района от 29.12.2021 (справочно);</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Местные нормативы градостроительного проектирования городского поселения Октябрьское (Приложение к решению Совета депутатов городского поселения Октябрьское от «28» сентября 2021 г. № 131). Здесь и далее МНГП городского поселения Октябрьское.</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Стратегия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Нормативы градостроительного проектирования на межселенной территории Октябрьского района Приложение к решению Думы Октябрьского района от «27» февраля 2015 года № 559;</w:t>
      </w:r>
    </w:p>
    <w:p w:rsidR="00C963C0" w:rsidRPr="00910180" w:rsidRDefault="00C963C0" w:rsidP="000B67B9">
      <w:pPr>
        <w:tabs>
          <w:tab w:val="left" w:pos="851"/>
        </w:tabs>
        <w:spacing w:after="0" w:line="240" w:lineRule="auto"/>
        <w:ind w:firstLine="567"/>
        <w:jc w:val="both"/>
        <w:rPr>
          <w:rFonts w:ascii="Times New Roman" w:hAnsi="Times New Roman" w:cs="Times New Roman"/>
          <w:sz w:val="24"/>
          <w:szCs w:val="24"/>
        </w:rPr>
      </w:pPr>
      <w:r w:rsidRPr="00910180">
        <w:rPr>
          <w:rFonts w:ascii="Times New Roman" w:hAnsi="Times New Roman" w:cs="Times New Roman"/>
          <w:sz w:val="24"/>
          <w:szCs w:val="24"/>
        </w:rPr>
        <w:t>Документы развития территории уровня сельского поселения Сергино Октябрьского муниципального района Ханты-Мансийского автономного округа:</w:t>
      </w:r>
    </w:p>
    <w:p w:rsidR="00C963C0" w:rsidRPr="008F7D4B"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Постановление №79 от 15.06.2020г. (Об утверждении муниципальной </w:t>
      </w:r>
      <w:r w:rsidRPr="008F7D4B">
        <w:rPr>
          <w:rFonts w:ascii="Times New Roman" w:hAnsi="Times New Roman" w:cs="Times New Roman"/>
          <w:sz w:val="24"/>
          <w:szCs w:val="24"/>
        </w:rPr>
        <w:t>Программа комплексного развития социальной инфраструктуры сельского поселения Шеркалы 2017-2027 (№205 от 30.11.2017).</w:t>
      </w:r>
    </w:p>
    <w:p w:rsidR="00C963C0" w:rsidRPr="008F7D4B"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Прогноз социально – экономического развития сельского поселения Шеркалы на 2019 год и на плановый</w:t>
      </w:r>
      <w:r w:rsidR="000B67B9">
        <w:rPr>
          <w:rFonts w:ascii="Times New Roman" w:hAnsi="Times New Roman" w:cs="Times New Roman"/>
          <w:sz w:val="24"/>
          <w:szCs w:val="24"/>
        </w:rPr>
        <w:t xml:space="preserve"> период 2020 и 2021 годов (пост </w:t>
      </w:r>
      <w:r w:rsidRPr="008F7D4B">
        <w:rPr>
          <w:rFonts w:ascii="Times New Roman" w:hAnsi="Times New Roman" w:cs="Times New Roman"/>
          <w:sz w:val="24"/>
          <w:szCs w:val="24"/>
        </w:rPr>
        <w:t>№ 205 от 10.10.2018).</w:t>
      </w:r>
    </w:p>
    <w:p w:rsidR="00C963C0" w:rsidRPr="008F7D4B"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Местные нормативы градостроительного проектирован</w:t>
      </w:r>
      <w:r w:rsidR="000B67B9">
        <w:rPr>
          <w:rFonts w:ascii="Times New Roman" w:hAnsi="Times New Roman" w:cs="Times New Roman"/>
          <w:sz w:val="24"/>
          <w:szCs w:val="24"/>
        </w:rPr>
        <w:t xml:space="preserve">ия сельского поселения Шеркалы </w:t>
      </w:r>
      <w:r w:rsidRPr="008F7D4B">
        <w:rPr>
          <w:rFonts w:ascii="Times New Roman" w:hAnsi="Times New Roman" w:cs="Times New Roman"/>
          <w:sz w:val="24"/>
          <w:szCs w:val="24"/>
        </w:rPr>
        <w:t>(</w:t>
      </w:r>
      <w:r w:rsidRPr="00910180">
        <w:rPr>
          <w:rFonts w:ascii="Times New Roman" w:hAnsi="Times New Roman" w:cs="Times New Roman"/>
          <w:sz w:val="24"/>
          <w:szCs w:val="24"/>
        </w:rPr>
        <w:t>Приложение к решению Совета депутатов сельского поселения Шеркалы от «24» сентября 2021 года № 186</w:t>
      </w:r>
      <w:r w:rsidRPr="008F7D4B">
        <w:rPr>
          <w:rFonts w:ascii="Times New Roman" w:hAnsi="Times New Roman" w:cs="Times New Roman"/>
          <w:sz w:val="24"/>
          <w:szCs w:val="24"/>
        </w:rPr>
        <w:t>).</w:t>
      </w:r>
    </w:p>
    <w:p w:rsidR="00C963C0" w:rsidRPr="008F7D4B"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Генеральный план сельского поселения Шеркалы (пост. №15 от 31.08.2008).</w:t>
      </w:r>
    </w:p>
    <w:p w:rsidR="00C963C0" w:rsidRPr="00910180" w:rsidRDefault="00C963C0" w:rsidP="000B67B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963C0" w:rsidRPr="00910180" w:rsidRDefault="00C963C0" w:rsidP="000B67B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963C0" w:rsidRPr="00910180" w:rsidRDefault="00C963C0" w:rsidP="000B67B9">
      <w:pPr>
        <w:tabs>
          <w:tab w:val="left" w:pos="851"/>
        </w:tabs>
        <w:spacing w:after="0" w:line="240" w:lineRule="auto"/>
        <w:ind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Муниципальные программы Октябрьского района, действующие на 2022 год:</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Муниципальная программа «Развитие агропромышленного комплекса в </w:t>
      </w:r>
      <w:r w:rsidRPr="00910180">
        <w:rPr>
          <w:rFonts w:ascii="Times New Roman" w:hAnsi="Times New Roman" w:cs="Times New Roman"/>
          <w:sz w:val="24"/>
          <w:szCs w:val="24"/>
        </w:rPr>
        <w:lastRenderedPageBreak/>
        <w:t>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«Доступная среда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«Экологическая безопасность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«Развитие малого и среднего предпринимательства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«Безопасность жизнедеятельности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«Развитие физической культуры и спорта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«Развитие образования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«Развитие культуры и туризма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«Управление муниципальными финансами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«Осуществление поселком городского типа Октябрьское функций административного центра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«Управление муниципальной собственностью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«Профилактика правонарушений и обеспечение отдельных прав граждан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«Жилищно-коммунальный комплекс и городская среда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«Развитие жилищной сферы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«Развитие муниципальной службы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«Социальная поддержка жителей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«Реализация государственной национальной политики и профилактика экстремизма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«Развитие гражданского общества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 xml:space="preserve"> Муниципальная программа «Развитие информационного общества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«Современная транспортная система в муниципальном образовании Октябрьский район»</w:t>
      </w:r>
    </w:p>
    <w:p w:rsidR="00C963C0" w:rsidRPr="00910180" w:rsidRDefault="00C963C0" w:rsidP="006A6B71">
      <w:pPr>
        <w:widowControl w:val="0"/>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10180">
        <w:rPr>
          <w:rFonts w:ascii="Times New Roman" w:hAnsi="Times New Roman" w:cs="Times New Roman"/>
          <w:sz w:val="24"/>
          <w:szCs w:val="24"/>
        </w:rPr>
        <w:t>Муниципальная программа «Профилактика терроризма в муниципальном образовании Октябрьский район»</w:t>
      </w:r>
    </w:p>
    <w:p w:rsidR="00C963C0" w:rsidRDefault="00C963C0" w:rsidP="00C963C0">
      <w:pPr>
        <w:spacing w:after="0" w:line="240" w:lineRule="auto"/>
        <w:ind w:firstLine="709"/>
        <w:rPr>
          <w:rFonts w:ascii="Times New Roman" w:hAnsi="Times New Roman" w:cs="Times New Roman"/>
          <w:sz w:val="24"/>
          <w:szCs w:val="24"/>
        </w:rPr>
      </w:pPr>
    </w:p>
    <w:p w:rsidR="00C963C0" w:rsidRPr="008F7D4B" w:rsidRDefault="00C963C0" w:rsidP="00B6123F">
      <w:pPr>
        <w:pStyle w:val="110"/>
        <w:tabs>
          <w:tab w:val="left" w:pos="993"/>
        </w:tabs>
        <w:spacing w:before="240" w:after="240"/>
        <w:ind w:left="0" w:right="425" w:firstLine="567"/>
      </w:pPr>
      <w:bookmarkStart w:id="126" w:name="_Toc112856793"/>
      <w:bookmarkStart w:id="127" w:name="_Toc114497048"/>
      <w:r w:rsidRPr="008F7D4B">
        <w:lastRenderedPageBreak/>
        <w:t>Развитие планировочной структуры, система расселения.</w:t>
      </w:r>
      <w:bookmarkEnd w:id="126"/>
      <w:bookmarkEnd w:id="127"/>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Территориальное развитие сельского поселения Шеркалы определяется следующими факторами:</w:t>
      </w:r>
    </w:p>
    <w:p w:rsidR="00C963C0" w:rsidRPr="008F7D4B"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сложившейся планировочной структурой;</w:t>
      </w:r>
    </w:p>
    <w:p w:rsidR="00C963C0" w:rsidRPr="008F7D4B"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существующим размещением функциональных зон и дислокацией градообразующих объектов; </w:t>
      </w:r>
    </w:p>
    <w:p w:rsidR="00C963C0" w:rsidRPr="008F7D4B"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ресурсами территории для размещения селитебных, производственных и рекреационных территорий, выявленных по результатам комплексной оценки.</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Генеральным планом предусматривается: </w:t>
      </w:r>
    </w:p>
    <w:p w:rsidR="00C963C0" w:rsidRPr="008F7D4B" w:rsidRDefault="00C963C0" w:rsidP="006A6B71">
      <w:pPr>
        <w:widowControl w:val="0"/>
        <w:numPr>
          <w:ilvl w:val="0"/>
          <w:numId w:val="5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развитие среды проживания населения создание условий для повышения качества жизни населения;</w:t>
      </w:r>
    </w:p>
    <w:p w:rsidR="00C963C0" w:rsidRPr="008F7D4B" w:rsidRDefault="00C963C0" w:rsidP="006A6B71">
      <w:pPr>
        <w:widowControl w:val="0"/>
        <w:numPr>
          <w:ilvl w:val="0"/>
          <w:numId w:val="5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улучшение планировки и застройки сложившихся жилых районов населённых пунктов путём их постепенной реконструкции и благоустройства;</w:t>
      </w:r>
    </w:p>
    <w:p w:rsidR="00C963C0" w:rsidRPr="008F7D4B"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развитие системы общественных подцентров путем насыщения существующих общественно-деловых</w:t>
      </w:r>
    </w:p>
    <w:p w:rsidR="00C963C0" w:rsidRPr="00B6123F" w:rsidRDefault="00C963C0" w:rsidP="00B6123F">
      <w:pPr>
        <w:pStyle w:val="110"/>
        <w:tabs>
          <w:tab w:val="left" w:pos="993"/>
        </w:tabs>
        <w:spacing w:before="240" w:after="240"/>
        <w:ind w:left="0" w:right="425" w:firstLine="567"/>
        <w:rPr>
          <w:i/>
        </w:rPr>
      </w:pPr>
      <w:bookmarkStart w:id="128" w:name="_Toc112856794"/>
      <w:bookmarkStart w:id="129" w:name="_Toc114497049"/>
      <w:r w:rsidRPr="00B6123F">
        <w:t>Направления развития промышленности сельского поселения</w:t>
      </w:r>
      <w:bookmarkEnd w:id="128"/>
      <w:bookmarkEnd w:id="129"/>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Сельское поселение Шеркалы имеет специализацию в следующих отраслях – сельское хозяйство, лесное хозяйство. </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Вид деятельности сельского хозяйства– ж</w:t>
      </w:r>
      <w:r w:rsidR="00B6123F" w:rsidRPr="00B6123F">
        <w:rPr>
          <w:rFonts w:ascii="Times New Roman" w:hAnsi="Times New Roman" w:cs="Times New Roman"/>
          <w:sz w:val="24"/>
          <w:szCs w:val="24"/>
        </w:rPr>
        <w:t xml:space="preserve">ивотноводство (разведение КРС, </w:t>
      </w:r>
      <w:r w:rsidRPr="00B6123F">
        <w:rPr>
          <w:rFonts w:ascii="Times New Roman" w:hAnsi="Times New Roman" w:cs="Times New Roman"/>
          <w:sz w:val="24"/>
          <w:szCs w:val="24"/>
        </w:rPr>
        <w:t>свиней, лошадей, овец, коз и кроликов).</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Вид продукции лесного хозяйства– дрова и пиломатериалы для обеспечения потребности населения в продукции лесопиления.</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В соответствии со Схемой территориального планирования Октябрьского муниципального района, на территории Сельского поселения Шеркалы предполагалось размещение:</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деревообрабатывающего предприятия;</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пункта приема и закупки рыбы.</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В соответствии со Стратегией социально-экономического развития Октябрьского района до 2020 года и на период до 2030 года, приоритетными направлениями развития сельского поселения являются: </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туризм (этнографический туризм); </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добыча рыбы; </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сельское хозяйство. </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Среди размещаемых инвестиционных объектов в Октябрьском районе Стратегией социально-экономического развития Октябрьского района до 2020 года и на период до 2030 года для сельского поселения Шеркалы предусмотрено:</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Создание объе</w:t>
      </w:r>
      <w:r w:rsidR="00B6123F" w:rsidRPr="00B6123F">
        <w:rPr>
          <w:rFonts w:ascii="Times New Roman" w:hAnsi="Times New Roman" w:cs="Times New Roman"/>
          <w:sz w:val="24"/>
          <w:szCs w:val="24"/>
        </w:rPr>
        <w:t>ктов добычи рыбы в с. Шеркалы,</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Размещение фермерские хозяйства, экологические фермы, переработка продукции сельского хозяйства в с. Шеркалы; </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Проектом схемы территориального планирования Октябрьского района предусматривается размещения:</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Тематический парк в с.Шеркалы.</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Развитие туризма является приоритетным направлением для сельского поселения.</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Отдельным направлением развития туризма можно считать позиционирование Октябрьского района как старейшей уникальной территории ХМАО-Югры: </w:t>
      </w:r>
    </w:p>
    <w:p w:rsidR="00C963C0" w:rsidRPr="00B6123F" w:rsidRDefault="00C963C0" w:rsidP="006A6B71">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Кодское княжество – хантское государство на Севере Западной Сибири, существовавшее на территории современного Октябрьского района в XV-XVII вв.; </w:t>
      </w:r>
    </w:p>
    <w:p w:rsidR="00C963C0" w:rsidRPr="00B6123F" w:rsidRDefault="00C963C0" w:rsidP="006A6B71">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история присоединения и освоения Севера Сибири со времен Ермака. </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lastRenderedPageBreak/>
        <w:t>Изюминкой района может стать организация тура круизного типа педагогической направленности и/или тура с национальной тематикой, интересной для широкого круга лиц – организация посещения трех школ русской, мансийской и хантыйской соответственно в населенных пунктах Нарыкары, Шеркалы, Октябрьское.</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Разработку туристского бренда необходимо провести с учетом опыта других муниципальных образований Ханты-Мансийского автономного округа – Югры, например, «три причины посетить Октябрьский район»: </w:t>
      </w:r>
    </w:p>
    <w:p w:rsidR="00C963C0" w:rsidRPr="00B6123F" w:rsidRDefault="00C963C0" w:rsidP="006A6B71">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Реки, озера – рыбалка, охота, активный отдых; </w:t>
      </w:r>
    </w:p>
    <w:p w:rsidR="00C963C0" w:rsidRPr="00B6123F" w:rsidRDefault="00C963C0" w:rsidP="006A6B71">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Объекты паломничества – Свято-Троицкий Кондинский монастырь в пгт. Октябрьское (объект культурного наследия регионального значения), Спасская церковь в с. Шеркалы; </w:t>
      </w:r>
    </w:p>
    <w:p w:rsidR="00C963C0" w:rsidRPr="00B6123F" w:rsidRDefault="00C963C0" w:rsidP="006A6B71">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Археологический памятник «Древний Эмдер», городище Ендырское-I (Октябрьский район). </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Размещение инвестиционных объектов туристского кластера в Октябрьском районе в соответствии со Стратегией социально-экономического развития района предусматривается на территории следующих поселений (населенных пунктов): </w:t>
      </w:r>
    </w:p>
    <w:p w:rsidR="00C963C0" w:rsidRPr="00B6123F" w:rsidRDefault="00C963C0" w:rsidP="006A6B71">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пгт. Приобье (событийный туризм, обусловленный транспортной доступностью поселения); </w:t>
      </w:r>
    </w:p>
    <w:p w:rsidR="00C963C0" w:rsidRPr="00B6123F" w:rsidRDefault="00C963C0" w:rsidP="006A6B71">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пгт. Октябрьское (паломнический туризм, этнографический туризм (проект «Три школы»); </w:t>
      </w:r>
    </w:p>
    <w:p w:rsidR="00C963C0" w:rsidRPr="00B6123F" w:rsidRDefault="00C963C0" w:rsidP="006A6B71">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с. Шеркалы (этнографический туризм (лагерь «Нюрман», проект «3 школы»); </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Для развития сферы туризма на территории сельского поселения предусмотрено:</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Обустройство «зеленых стоянок» - благоустроенных стоянок туристских автобусов, личного автотранспорта и сопутствующей инфраструктуры в городских и сельских поселениях на пути следования основных туристских маршрутов с. Шеркалы на 2021-2025годы.</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Строительно-реставрационные работы на объекте «Дом купца Новицкого» с. Шеркалы 2025-2030гг</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Строительно-реставрационные работы на объекте «Спасская церковь с. Шеркалы» 2025-2030гг</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Размещение этнографического туризма с. Шеркалы (лагерь «Нюрман», проект «3 школы»); </w:t>
      </w:r>
    </w:p>
    <w:p w:rsidR="00C963C0" w:rsidRPr="00B6123F" w:rsidRDefault="00C963C0" w:rsidP="006A6B71">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123F">
        <w:rPr>
          <w:rFonts w:ascii="Times New Roman" w:hAnsi="Times New Roman" w:cs="Times New Roman"/>
          <w:sz w:val="24"/>
          <w:szCs w:val="24"/>
        </w:rPr>
        <w:t>Создание ООПТ «Геологический памятник природы Ледниковые валуны Шеркалы» (Постановление Правительства Ханты-Мансийского автономного округа – Югры от 12.07.2013 № 245-п «О концепции развития и функционирования системы особо охраняемых природных территорий Ханты-Мансийского автономного округа – Югры на период до 2030 года»).</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Дополнительный толчок развитию туризма даст развитие транспортной инфраструктуры сельского поселения6 строительство новых дорог и вертолетной площадки, заложенные Стратегией.</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Перспективным в плане развития туризма является также проект «КодаТур». Экскурсионный тур выходного дня по маршруту Октябрьское – Шеркалы – Лохтоткурт.</w:t>
      </w:r>
      <w:r w:rsidRPr="00B6123F">
        <w:rPr>
          <w:rFonts w:ascii="Times New Roman" w:hAnsi="Times New Roman" w:cs="Times New Roman"/>
          <w:sz w:val="24"/>
          <w:szCs w:val="24"/>
        </w:rPr>
        <w:br/>
        <w:t>Актуальность проекта заключается в преодолении логистических препятствий и соединения двух исторических поселений пгт. Октябрьское и с. Шеркалы в единый культурно-туристический маршрут. В ходе маршрута участники знакомятся с достопримечательностями и музеями, культурой народов, проживающих на территориях, посещают древнее хантыйское городище Шеркалы 1 (посещают раскопки, встречаются с археологами), базу отдыха Лохтоткурт.</w:t>
      </w:r>
    </w:p>
    <w:p w:rsidR="00C963C0" w:rsidRPr="00B6123F"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На территории сельского поселения планируются к размещнию инвестиционные площвдки.</w:t>
      </w:r>
    </w:p>
    <w:p w:rsidR="00C963C0" w:rsidRPr="00070DEC" w:rsidRDefault="00C963C0" w:rsidP="00B6123F">
      <w:pPr>
        <w:tabs>
          <w:tab w:val="left" w:pos="851"/>
        </w:tabs>
        <w:spacing w:after="0" w:line="240" w:lineRule="auto"/>
        <w:ind w:firstLine="567"/>
        <w:jc w:val="both"/>
        <w:rPr>
          <w:rFonts w:ascii="Times New Roman" w:hAnsi="Times New Roman" w:cs="Times New Roman"/>
          <w:sz w:val="24"/>
          <w:szCs w:val="24"/>
        </w:rPr>
      </w:pPr>
      <w:r w:rsidRPr="00B6123F">
        <w:rPr>
          <w:rFonts w:ascii="Times New Roman" w:hAnsi="Times New Roman" w:cs="Times New Roman"/>
          <w:sz w:val="24"/>
          <w:szCs w:val="24"/>
        </w:rPr>
        <w:t xml:space="preserve">Таблица 2.3.2 Инвестиционные площадки на территории городского поселения действующей Схема территориального планирования Ханты-Мансийского автономного </w:t>
      </w:r>
      <w:r w:rsidR="00B6123F">
        <w:rPr>
          <w:rFonts w:ascii="Times New Roman" w:hAnsi="Times New Roman" w:cs="Times New Roman"/>
          <w:sz w:val="24"/>
          <w:szCs w:val="24"/>
        </w:rPr>
        <w:lastRenderedPageBreak/>
        <w:t xml:space="preserve">округа – Югры» </w:t>
      </w:r>
      <w:r w:rsidRPr="00B6123F">
        <w:rPr>
          <w:rFonts w:ascii="Times New Roman" w:hAnsi="Times New Roman" w:cs="Times New Roman"/>
          <w:sz w:val="24"/>
          <w:szCs w:val="24"/>
        </w:rPr>
        <w:t>о</w:t>
      </w:r>
      <w:r w:rsidRPr="00E17CC8">
        <w:rPr>
          <w:rFonts w:ascii="Times New Roman" w:hAnsi="Times New Roman" w:cs="Times New Roman"/>
          <w:sz w:val="24"/>
          <w:szCs w:val="24"/>
        </w:rPr>
        <w:t>т 26 декабря 2014 года № 506-п с изменениями от 01.10.2021 постановление №403-п</w:t>
      </w:r>
    </w:p>
    <w:tbl>
      <w:tblPr>
        <w:tblW w:w="9463" w:type="dxa"/>
        <w:jc w:val="center"/>
        <w:tblLayout w:type="fixed"/>
        <w:tblCellMar>
          <w:top w:w="44" w:type="dxa"/>
          <w:left w:w="27" w:type="dxa"/>
          <w:bottom w:w="44" w:type="dxa"/>
          <w:right w:w="27" w:type="dxa"/>
        </w:tblCellMar>
        <w:tblLook w:val="0000"/>
      </w:tblPr>
      <w:tblGrid>
        <w:gridCol w:w="816"/>
        <w:gridCol w:w="1701"/>
        <w:gridCol w:w="1275"/>
        <w:gridCol w:w="2127"/>
        <w:gridCol w:w="2410"/>
        <w:gridCol w:w="1134"/>
      </w:tblGrid>
      <w:tr w:rsidR="00C963C0" w:rsidRPr="00070DEC" w:rsidTr="00B6123F">
        <w:trPr>
          <w:trHeight w:val="20"/>
          <w:jc w:val="center"/>
        </w:trPr>
        <w:tc>
          <w:tcPr>
            <w:tcW w:w="816"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Номер в СТП</w:t>
            </w:r>
          </w:p>
        </w:tc>
        <w:tc>
          <w:tcPr>
            <w:tcW w:w="1701"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w:t>
            </w:r>
          </w:p>
        </w:tc>
        <w:tc>
          <w:tcPr>
            <w:tcW w:w="1275"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Площадь</w:t>
            </w:r>
          </w:p>
        </w:tc>
        <w:tc>
          <w:tcPr>
            <w:tcW w:w="2127"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Расположение</w:t>
            </w:r>
          </w:p>
        </w:tc>
        <w:tc>
          <w:tcPr>
            <w:tcW w:w="2410"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Характеристика</w:t>
            </w:r>
          </w:p>
        </w:tc>
        <w:tc>
          <w:tcPr>
            <w:tcW w:w="1134"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стадия</w:t>
            </w:r>
          </w:p>
        </w:tc>
      </w:tr>
      <w:tr w:rsidR="00C963C0" w:rsidRPr="00070DEC" w:rsidTr="00B6123F">
        <w:trPr>
          <w:trHeight w:val="20"/>
          <w:jc w:val="center"/>
        </w:trPr>
        <w:tc>
          <w:tcPr>
            <w:tcW w:w="816"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701"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1275"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2127"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c>
          <w:tcPr>
            <w:tcW w:w="2410"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5</w:t>
            </w:r>
          </w:p>
        </w:tc>
        <w:tc>
          <w:tcPr>
            <w:tcW w:w="1134" w:type="dxa"/>
            <w:tcBorders>
              <w:top w:val="single" w:sz="2" w:space="0" w:color="auto"/>
              <w:left w:val="single" w:sz="2" w:space="0" w:color="auto"/>
              <w:bottom w:val="single" w:sz="2" w:space="0" w:color="auto"/>
              <w:right w:val="single" w:sz="2" w:space="0" w:color="auto"/>
            </w:tcBorders>
          </w:tcPr>
          <w:p w:rsidR="00C963C0" w:rsidRPr="00070DEC" w:rsidRDefault="00C963C0" w:rsidP="00B6123F">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6</w:t>
            </w:r>
          </w:p>
        </w:tc>
      </w:tr>
      <w:tr w:rsidR="00C963C0" w:rsidRPr="00070DEC" w:rsidTr="00B6123F">
        <w:trPr>
          <w:trHeight w:val="20"/>
          <w:jc w:val="center"/>
        </w:trPr>
        <w:tc>
          <w:tcPr>
            <w:tcW w:w="816"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160.</w:t>
            </w:r>
          </w:p>
        </w:tc>
        <w:tc>
          <w:tcPr>
            <w:tcW w:w="1701"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Инвестиционная площадка</w:t>
            </w:r>
          </w:p>
        </w:tc>
        <w:tc>
          <w:tcPr>
            <w:tcW w:w="1275"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Площадь 2 га</w:t>
            </w:r>
          </w:p>
        </w:tc>
        <w:tc>
          <w:tcPr>
            <w:tcW w:w="2127"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Октябрьский район</w:t>
            </w:r>
          </w:p>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сельское поселение Шеркалы</w:t>
            </w:r>
          </w:p>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с. Шеркалы</w:t>
            </w:r>
          </w:p>
        </w:tc>
        <w:tc>
          <w:tcPr>
            <w:tcW w:w="2410"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Зона с ОУИТ будет определена на этапе разработки проектной документации на объект</w:t>
            </w:r>
          </w:p>
        </w:tc>
        <w:tc>
          <w:tcPr>
            <w:tcW w:w="1134"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П 2014 - 2035 гг</w:t>
            </w:r>
          </w:p>
        </w:tc>
      </w:tr>
      <w:tr w:rsidR="00C963C0" w:rsidRPr="00070DEC" w:rsidTr="00B6123F">
        <w:trPr>
          <w:trHeight w:val="20"/>
          <w:jc w:val="center"/>
        </w:trPr>
        <w:tc>
          <w:tcPr>
            <w:tcW w:w="816"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192.</w:t>
            </w:r>
          </w:p>
        </w:tc>
        <w:tc>
          <w:tcPr>
            <w:tcW w:w="1701"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Инвестиционная площадка</w:t>
            </w:r>
          </w:p>
        </w:tc>
        <w:tc>
          <w:tcPr>
            <w:tcW w:w="1275"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Площадь 0,5 га</w:t>
            </w:r>
          </w:p>
        </w:tc>
        <w:tc>
          <w:tcPr>
            <w:tcW w:w="2127"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Октябрьский муниципальный район</w:t>
            </w:r>
          </w:p>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сельское поселение Шеркалы</w:t>
            </w:r>
          </w:p>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с. Шеркалы</w:t>
            </w:r>
          </w:p>
        </w:tc>
        <w:tc>
          <w:tcPr>
            <w:tcW w:w="2410"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Зона с ОУИТ будет определена на этапе разработки проектной документации на объект</w:t>
            </w:r>
          </w:p>
        </w:tc>
        <w:tc>
          <w:tcPr>
            <w:tcW w:w="1134"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p>
        </w:tc>
      </w:tr>
      <w:tr w:rsidR="00C963C0" w:rsidRPr="00070DEC" w:rsidTr="00B6123F">
        <w:trPr>
          <w:trHeight w:val="20"/>
          <w:jc w:val="center"/>
        </w:trPr>
        <w:tc>
          <w:tcPr>
            <w:tcW w:w="816"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480.</w:t>
            </w:r>
          </w:p>
        </w:tc>
        <w:tc>
          <w:tcPr>
            <w:tcW w:w="1701"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Инвестиционная площадка</w:t>
            </w:r>
          </w:p>
        </w:tc>
        <w:tc>
          <w:tcPr>
            <w:tcW w:w="1275"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Площадь 0,5 га</w:t>
            </w:r>
          </w:p>
        </w:tc>
        <w:tc>
          <w:tcPr>
            <w:tcW w:w="2127"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Октябрьский район</w:t>
            </w:r>
          </w:p>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сельское поселение Шеркалы</w:t>
            </w:r>
          </w:p>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с. Шеркалы</w:t>
            </w:r>
          </w:p>
        </w:tc>
        <w:tc>
          <w:tcPr>
            <w:tcW w:w="2410"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Зона с ОУИТ будет определена на этапе разработки проектной документации на объект</w:t>
            </w:r>
          </w:p>
        </w:tc>
        <w:tc>
          <w:tcPr>
            <w:tcW w:w="1134" w:type="dxa"/>
            <w:tcBorders>
              <w:top w:val="single" w:sz="2" w:space="0" w:color="auto"/>
              <w:left w:val="single" w:sz="2" w:space="0" w:color="auto"/>
              <w:bottom w:val="single" w:sz="2" w:space="0" w:color="auto"/>
              <w:right w:val="single" w:sz="2" w:space="0" w:color="auto"/>
            </w:tcBorders>
          </w:tcPr>
          <w:p w:rsidR="00C963C0" w:rsidRPr="00E17CC8" w:rsidRDefault="00C963C0" w:rsidP="00B6123F">
            <w:pPr>
              <w:spacing w:after="0" w:line="240" w:lineRule="auto"/>
              <w:jc w:val="center"/>
              <w:rPr>
                <w:rFonts w:ascii="Times New Roman" w:hAnsi="Times New Roman" w:cs="Times New Roman"/>
                <w:sz w:val="20"/>
                <w:szCs w:val="20"/>
              </w:rPr>
            </w:pPr>
          </w:p>
        </w:tc>
      </w:tr>
    </w:tbl>
    <w:p w:rsidR="00C963C0" w:rsidRPr="00E17CC8" w:rsidRDefault="00C963C0" w:rsidP="00B6123F">
      <w:pPr>
        <w:tabs>
          <w:tab w:val="left" w:pos="851"/>
        </w:tabs>
        <w:spacing w:after="0" w:line="240" w:lineRule="auto"/>
        <w:ind w:firstLine="567"/>
        <w:jc w:val="both"/>
        <w:rPr>
          <w:rFonts w:ascii="Times New Roman" w:hAnsi="Times New Roman" w:cs="Times New Roman"/>
          <w:sz w:val="24"/>
          <w:szCs w:val="24"/>
        </w:rPr>
      </w:pPr>
      <w:r w:rsidRPr="00E17CC8">
        <w:rPr>
          <w:rFonts w:ascii="Times New Roman" w:hAnsi="Times New Roman" w:cs="Times New Roman"/>
          <w:sz w:val="24"/>
          <w:szCs w:val="24"/>
        </w:rPr>
        <w:t>Проект внесения изменений в Схему территориального планирования Ханты-Мансийског</w:t>
      </w:r>
      <w:r w:rsidR="00B6123F">
        <w:rPr>
          <w:rFonts w:ascii="Times New Roman" w:hAnsi="Times New Roman" w:cs="Times New Roman"/>
          <w:sz w:val="24"/>
          <w:szCs w:val="24"/>
        </w:rPr>
        <w:t>о автономного округа – Югры»</w:t>
      </w:r>
      <w:r w:rsidRPr="00E17CC8">
        <w:rPr>
          <w:rFonts w:ascii="Times New Roman" w:hAnsi="Times New Roman" w:cs="Times New Roman"/>
          <w:sz w:val="24"/>
          <w:szCs w:val="24"/>
        </w:rPr>
        <w:t xml:space="preserve"> от 25.04.2022 не предусматривает размещения инвестиционных площадок на территории сельского поселения Шеркалы.</w:t>
      </w:r>
    </w:p>
    <w:p w:rsidR="00C963C0" w:rsidRPr="00E17CC8" w:rsidRDefault="00C963C0" w:rsidP="00B6123F">
      <w:pPr>
        <w:tabs>
          <w:tab w:val="left" w:pos="851"/>
        </w:tabs>
        <w:spacing w:after="0" w:line="240" w:lineRule="auto"/>
        <w:ind w:firstLine="567"/>
        <w:jc w:val="both"/>
        <w:rPr>
          <w:rFonts w:ascii="Times New Roman" w:hAnsi="Times New Roman" w:cs="Times New Roman"/>
          <w:sz w:val="24"/>
          <w:szCs w:val="24"/>
        </w:rPr>
      </w:pPr>
      <w:r w:rsidRPr="00E17CC8">
        <w:rPr>
          <w:rFonts w:ascii="Times New Roman" w:hAnsi="Times New Roman" w:cs="Times New Roman"/>
          <w:sz w:val="24"/>
          <w:szCs w:val="24"/>
        </w:rPr>
        <w:t>Схема территориального планирования Октябрьского района решение думы от 17.06.2008 №405 (с изменениями от «23» декабря 2020 года № 610) и</w:t>
      </w:r>
      <w:r w:rsidRPr="00E17CC8">
        <w:rPr>
          <w:rFonts w:ascii="Times New Roman" w:hAnsi="Times New Roman" w:cs="Times New Roman"/>
          <w:sz w:val="24"/>
          <w:szCs w:val="24"/>
        </w:rPr>
        <w:tab/>
        <w:t>Проект внесения изменений в схему территориального планирования Октябрьского района от 29.12.2021 (справочно) не предусматривают размещения инвестиционных площадок, но предусмтаривают размещение:</w:t>
      </w:r>
    </w:p>
    <w:p w:rsidR="00C963C0" w:rsidRPr="00E17CC8" w:rsidRDefault="00C963C0" w:rsidP="006A6B71">
      <w:pPr>
        <w:pStyle w:val="af6"/>
        <w:numPr>
          <w:ilvl w:val="0"/>
          <w:numId w:val="92"/>
        </w:numPr>
        <w:tabs>
          <w:tab w:val="left" w:pos="851"/>
        </w:tabs>
        <w:spacing w:after="0" w:line="240" w:lineRule="auto"/>
        <w:ind w:left="0" w:firstLine="567"/>
        <w:jc w:val="both"/>
        <w:rPr>
          <w:rFonts w:ascii="Times New Roman" w:hAnsi="Times New Roman" w:cs="Times New Roman"/>
          <w:sz w:val="24"/>
          <w:szCs w:val="24"/>
        </w:rPr>
      </w:pPr>
      <w:r w:rsidRPr="00E17CC8">
        <w:rPr>
          <w:rFonts w:ascii="Times New Roman" w:hAnsi="Times New Roman" w:cs="Times New Roman"/>
          <w:sz w:val="24"/>
          <w:szCs w:val="24"/>
        </w:rPr>
        <w:t>Тематического парка</w:t>
      </w:r>
    </w:p>
    <w:p w:rsidR="00C963C0" w:rsidRPr="00B6123F" w:rsidRDefault="00C963C0" w:rsidP="00B6123F">
      <w:pPr>
        <w:pStyle w:val="110"/>
        <w:tabs>
          <w:tab w:val="left" w:pos="993"/>
        </w:tabs>
        <w:spacing w:before="240" w:after="240"/>
        <w:ind w:left="0" w:right="425" w:firstLine="567"/>
      </w:pPr>
      <w:bookmarkStart w:id="130" w:name="_Toc3187221"/>
      <w:bookmarkStart w:id="131" w:name="_Toc112856795"/>
      <w:bookmarkStart w:id="132" w:name="_Toc114497050"/>
      <w:r w:rsidRPr="00B6123F">
        <w:t>Прогноз численности населения.</w:t>
      </w:r>
      <w:bookmarkEnd w:id="130"/>
      <w:bookmarkEnd w:id="131"/>
      <w:bookmarkEnd w:id="132"/>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Схемой территориального планирования Октябрьского района (решение думы от 17.06.2008 №405 (с изменениями от «23» декабря 2020 года № 610) закладывается значительное падение численности населения района.</w:t>
      </w: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Так, проектом схемы территориального планирования Октябрьского района закладывается падение численности населения с 28 191 человек в 2020 году до 26258 к 2034 году (на 6,9 %) и 24975 человек к 2044 году (на 4,9%).</w:t>
      </w:r>
    </w:p>
    <w:p w:rsidR="00C963C0" w:rsidRPr="005A109B" w:rsidRDefault="00C963C0" w:rsidP="00B6123F">
      <w:pPr>
        <w:spacing w:after="0" w:line="240" w:lineRule="auto"/>
        <w:ind w:firstLine="567"/>
        <w:jc w:val="both"/>
        <w:rPr>
          <w:rFonts w:ascii="Times New Roman" w:hAnsi="Times New Roman" w:cs="Times New Roman"/>
          <w:sz w:val="24"/>
          <w:szCs w:val="24"/>
        </w:rPr>
      </w:pP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Таблица 2.4-1 Динамика численности населения в соответствии со Схемой территориального планирования Октябрьского района от 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2309"/>
        <w:gridCol w:w="2309"/>
        <w:gridCol w:w="1505"/>
      </w:tblGrid>
      <w:tr w:rsidR="00C963C0" w:rsidRPr="00AA3C5B" w:rsidTr="00C963C0">
        <w:trPr>
          <w:trHeight w:val="157"/>
        </w:trPr>
        <w:tc>
          <w:tcPr>
            <w:tcW w:w="1802" w:type="pct"/>
            <w:shd w:val="clear" w:color="auto" w:fill="auto"/>
            <w:noWrap/>
            <w:vAlign w:val="bottom"/>
            <w:hideMark/>
          </w:tcPr>
          <w:p w:rsidR="00C963C0" w:rsidRPr="005A109B" w:rsidRDefault="00C963C0" w:rsidP="00C963C0">
            <w:pPr>
              <w:spacing w:after="0" w:line="240" w:lineRule="auto"/>
              <w:jc w:val="center"/>
              <w:rPr>
                <w:rFonts w:ascii="Times New Roman" w:hAnsi="Times New Roman" w:cs="Times New Roman"/>
                <w:b/>
                <w:sz w:val="20"/>
                <w:szCs w:val="20"/>
              </w:rPr>
            </w:pPr>
          </w:p>
        </w:tc>
        <w:tc>
          <w:tcPr>
            <w:tcW w:w="1206" w:type="pct"/>
            <w:shd w:val="clear" w:color="auto" w:fill="auto"/>
            <w:noWrap/>
            <w:hideMark/>
          </w:tcPr>
          <w:p w:rsidR="00C963C0" w:rsidRPr="005A109B" w:rsidRDefault="00C963C0" w:rsidP="00C963C0">
            <w:pPr>
              <w:spacing w:after="0" w:line="240" w:lineRule="auto"/>
              <w:jc w:val="center"/>
              <w:rPr>
                <w:rFonts w:ascii="Times New Roman" w:hAnsi="Times New Roman" w:cs="Times New Roman"/>
                <w:b/>
                <w:sz w:val="20"/>
                <w:szCs w:val="20"/>
              </w:rPr>
            </w:pPr>
            <w:r w:rsidRPr="005A109B">
              <w:rPr>
                <w:rFonts w:ascii="Times New Roman" w:hAnsi="Times New Roman" w:cs="Times New Roman"/>
                <w:b/>
                <w:sz w:val="20"/>
                <w:szCs w:val="20"/>
              </w:rPr>
              <w:t>2020 год</w:t>
            </w:r>
          </w:p>
        </w:tc>
        <w:tc>
          <w:tcPr>
            <w:tcW w:w="1206" w:type="pct"/>
            <w:shd w:val="clear" w:color="auto" w:fill="auto"/>
            <w:noWrap/>
            <w:hideMark/>
          </w:tcPr>
          <w:p w:rsidR="00C963C0" w:rsidRPr="005A109B" w:rsidRDefault="00C963C0" w:rsidP="00C963C0">
            <w:pPr>
              <w:spacing w:after="0" w:line="240" w:lineRule="auto"/>
              <w:jc w:val="center"/>
              <w:rPr>
                <w:rFonts w:ascii="Times New Roman" w:hAnsi="Times New Roman" w:cs="Times New Roman"/>
                <w:b/>
                <w:sz w:val="20"/>
                <w:szCs w:val="20"/>
              </w:rPr>
            </w:pPr>
            <w:r w:rsidRPr="005A109B">
              <w:rPr>
                <w:rFonts w:ascii="Times New Roman" w:hAnsi="Times New Roman" w:cs="Times New Roman"/>
                <w:b/>
                <w:sz w:val="20"/>
                <w:szCs w:val="20"/>
              </w:rPr>
              <w:t>2034 год</w:t>
            </w:r>
          </w:p>
        </w:tc>
        <w:tc>
          <w:tcPr>
            <w:tcW w:w="786" w:type="pct"/>
            <w:shd w:val="clear" w:color="auto" w:fill="auto"/>
            <w:noWrap/>
            <w:hideMark/>
          </w:tcPr>
          <w:p w:rsidR="00C963C0" w:rsidRPr="005A109B" w:rsidRDefault="00C963C0" w:rsidP="00C963C0">
            <w:pPr>
              <w:spacing w:after="0" w:line="240" w:lineRule="auto"/>
              <w:jc w:val="center"/>
              <w:rPr>
                <w:rFonts w:ascii="Times New Roman" w:hAnsi="Times New Roman" w:cs="Times New Roman"/>
                <w:b/>
                <w:sz w:val="20"/>
                <w:szCs w:val="20"/>
              </w:rPr>
            </w:pPr>
            <w:r w:rsidRPr="005A109B">
              <w:rPr>
                <w:rFonts w:ascii="Times New Roman" w:hAnsi="Times New Roman" w:cs="Times New Roman"/>
                <w:b/>
                <w:sz w:val="20"/>
                <w:szCs w:val="20"/>
              </w:rPr>
              <w:t>2044 год</w:t>
            </w:r>
          </w:p>
        </w:tc>
      </w:tr>
      <w:tr w:rsidR="00C963C0" w:rsidRPr="00AA3C5B" w:rsidTr="00C963C0">
        <w:trPr>
          <w:trHeight w:val="220"/>
        </w:trPr>
        <w:tc>
          <w:tcPr>
            <w:tcW w:w="1802" w:type="pct"/>
            <w:shd w:val="clear" w:color="auto" w:fill="auto"/>
            <w:hideMark/>
          </w:tcPr>
          <w:p w:rsidR="00C963C0" w:rsidRPr="005A109B" w:rsidRDefault="00C963C0" w:rsidP="00C963C0">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Октябрьский район, чел</w:t>
            </w:r>
          </w:p>
        </w:tc>
        <w:tc>
          <w:tcPr>
            <w:tcW w:w="1206" w:type="pct"/>
            <w:shd w:val="clear" w:color="auto" w:fill="auto"/>
            <w:noWrap/>
            <w:hideMark/>
          </w:tcPr>
          <w:p w:rsidR="00C963C0" w:rsidRPr="005A109B" w:rsidRDefault="00C963C0" w:rsidP="00C963C0">
            <w:pPr>
              <w:spacing w:after="0" w:line="240" w:lineRule="auto"/>
              <w:ind w:firstLineChars="100" w:firstLine="200"/>
              <w:jc w:val="center"/>
              <w:rPr>
                <w:rFonts w:ascii="Times New Roman" w:hAnsi="Times New Roman" w:cs="Times New Roman"/>
                <w:sz w:val="20"/>
                <w:szCs w:val="20"/>
              </w:rPr>
            </w:pPr>
            <w:r w:rsidRPr="005A109B">
              <w:rPr>
                <w:rFonts w:ascii="Times New Roman" w:hAnsi="Times New Roman" w:cs="Times New Roman"/>
                <w:sz w:val="20"/>
                <w:szCs w:val="20"/>
              </w:rPr>
              <w:t>28 191*</w:t>
            </w:r>
          </w:p>
        </w:tc>
        <w:tc>
          <w:tcPr>
            <w:tcW w:w="1206" w:type="pct"/>
            <w:shd w:val="clear" w:color="auto" w:fill="auto"/>
            <w:noWrap/>
            <w:hideMark/>
          </w:tcPr>
          <w:p w:rsidR="00C963C0" w:rsidRPr="005A109B" w:rsidRDefault="00C963C0" w:rsidP="00C963C0">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26258</w:t>
            </w:r>
          </w:p>
        </w:tc>
        <w:tc>
          <w:tcPr>
            <w:tcW w:w="786" w:type="pct"/>
            <w:shd w:val="clear" w:color="auto" w:fill="auto"/>
            <w:noWrap/>
            <w:hideMark/>
          </w:tcPr>
          <w:p w:rsidR="00C963C0" w:rsidRPr="005A109B" w:rsidRDefault="00C963C0" w:rsidP="00C963C0">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24975</w:t>
            </w:r>
          </w:p>
        </w:tc>
      </w:tr>
      <w:tr w:rsidR="00C963C0" w:rsidRPr="00AA3C5B" w:rsidTr="00C963C0">
        <w:trPr>
          <w:trHeight w:val="224"/>
        </w:trPr>
        <w:tc>
          <w:tcPr>
            <w:tcW w:w="1802" w:type="pct"/>
            <w:shd w:val="clear" w:color="auto" w:fill="auto"/>
          </w:tcPr>
          <w:p w:rsidR="00C963C0" w:rsidRPr="005A109B" w:rsidRDefault="00C963C0" w:rsidP="00C963C0">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процент падения численность населения, %</w:t>
            </w:r>
          </w:p>
        </w:tc>
        <w:tc>
          <w:tcPr>
            <w:tcW w:w="1206" w:type="pct"/>
            <w:shd w:val="clear" w:color="auto" w:fill="auto"/>
            <w:noWrap/>
          </w:tcPr>
          <w:p w:rsidR="00C963C0" w:rsidRPr="005A109B" w:rsidRDefault="00C963C0" w:rsidP="00C963C0">
            <w:pPr>
              <w:spacing w:after="0" w:line="240" w:lineRule="auto"/>
              <w:ind w:firstLineChars="100" w:firstLine="200"/>
              <w:jc w:val="center"/>
              <w:rPr>
                <w:rFonts w:ascii="Times New Roman" w:hAnsi="Times New Roman" w:cs="Times New Roman"/>
                <w:sz w:val="20"/>
                <w:szCs w:val="20"/>
              </w:rPr>
            </w:pPr>
          </w:p>
        </w:tc>
        <w:tc>
          <w:tcPr>
            <w:tcW w:w="1206" w:type="pct"/>
            <w:shd w:val="clear" w:color="auto" w:fill="auto"/>
            <w:noWrap/>
          </w:tcPr>
          <w:p w:rsidR="00C963C0" w:rsidRPr="005A109B" w:rsidRDefault="00C963C0" w:rsidP="00C963C0">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-6,9</w:t>
            </w:r>
          </w:p>
        </w:tc>
        <w:tc>
          <w:tcPr>
            <w:tcW w:w="786" w:type="pct"/>
            <w:shd w:val="clear" w:color="auto" w:fill="auto"/>
            <w:noWrap/>
          </w:tcPr>
          <w:p w:rsidR="00C963C0" w:rsidRPr="005A109B" w:rsidRDefault="00C963C0" w:rsidP="00C963C0">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-4,9</w:t>
            </w:r>
          </w:p>
        </w:tc>
      </w:tr>
    </w:tbl>
    <w:p w:rsidR="00C963C0" w:rsidRPr="00B6123F" w:rsidRDefault="00C963C0" w:rsidP="00B6123F">
      <w:pPr>
        <w:spacing w:after="0" w:line="240" w:lineRule="auto"/>
        <w:ind w:firstLine="567"/>
        <w:jc w:val="both"/>
        <w:rPr>
          <w:rFonts w:ascii="Times New Roman" w:hAnsi="Times New Roman" w:cs="Times New Roman"/>
          <w:szCs w:val="24"/>
        </w:rPr>
      </w:pPr>
      <w:r w:rsidRPr="00B6123F">
        <w:rPr>
          <w:rFonts w:ascii="Times New Roman" w:hAnsi="Times New Roman" w:cs="Times New Roman"/>
          <w:szCs w:val="24"/>
        </w:rPr>
        <w:t>* численность по данным Федерального органа государственной статистики РОССТАТ на 01.01.2020</w:t>
      </w: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Проектом внесения изменений в схему территориального планирования Октябрьского района от 29.12.2021 закладывается ускорение темпов падения численности населения Октябрьского раайона, так к 2044 году прогнозируется численность населения - 24608 человек.</w:t>
      </w: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Таблица 2.4-2 Динамика численности населения в соответствии с проектом Схемы территориального планирования Октябрьского района от 2021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2309"/>
        <w:gridCol w:w="2309"/>
        <w:gridCol w:w="1505"/>
      </w:tblGrid>
      <w:tr w:rsidR="00C963C0" w:rsidRPr="00AA3C5B" w:rsidTr="00B6123F">
        <w:trPr>
          <w:trHeight w:val="157"/>
          <w:jc w:val="center"/>
        </w:trPr>
        <w:tc>
          <w:tcPr>
            <w:tcW w:w="1802" w:type="pct"/>
            <w:shd w:val="clear" w:color="auto" w:fill="auto"/>
            <w:noWrap/>
            <w:vAlign w:val="bottom"/>
            <w:hideMark/>
          </w:tcPr>
          <w:p w:rsidR="00C963C0" w:rsidRPr="005A109B" w:rsidRDefault="00C963C0" w:rsidP="00B6123F">
            <w:pPr>
              <w:spacing w:after="0" w:line="240" w:lineRule="auto"/>
              <w:jc w:val="center"/>
              <w:rPr>
                <w:rFonts w:ascii="Times New Roman" w:hAnsi="Times New Roman" w:cs="Times New Roman"/>
                <w:b/>
                <w:sz w:val="20"/>
                <w:szCs w:val="20"/>
              </w:rPr>
            </w:pPr>
          </w:p>
        </w:tc>
        <w:tc>
          <w:tcPr>
            <w:tcW w:w="1206" w:type="pct"/>
            <w:shd w:val="clear" w:color="auto" w:fill="auto"/>
            <w:noWrap/>
            <w:hideMark/>
          </w:tcPr>
          <w:p w:rsidR="00C963C0" w:rsidRPr="005A109B" w:rsidRDefault="00C963C0" w:rsidP="00B6123F">
            <w:pPr>
              <w:spacing w:after="0" w:line="240" w:lineRule="auto"/>
              <w:jc w:val="center"/>
              <w:rPr>
                <w:rFonts w:ascii="Times New Roman" w:hAnsi="Times New Roman" w:cs="Times New Roman"/>
                <w:b/>
                <w:sz w:val="20"/>
                <w:szCs w:val="20"/>
              </w:rPr>
            </w:pPr>
            <w:r w:rsidRPr="005A109B">
              <w:rPr>
                <w:rFonts w:ascii="Times New Roman" w:hAnsi="Times New Roman" w:cs="Times New Roman"/>
                <w:b/>
                <w:sz w:val="20"/>
                <w:szCs w:val="20"/>
              </w:rPr>
              <w:t>2021 год</w:t>
            </w:r>
          </w:p>
        </w:tc>
        <w:tc>
          <w:tcPr>
            <w:tcW w:w="1206" w:type="pct"/>
            <w:shd w:val="clear" w:color="auto" w:fill="auto"/>
            <w:noWrap/>
            <w:hideMark/>
          </w:tcPr>
          <w:p w:rsidR="00C963C0" w:rsidRPr="005A109B" w:rsidRDefault="00C963C0" w:rsidP="00B6123F">
            <w:pPr>
              <w:spacing w:after="0" w:line="240" w:lineRule="auto"/>
              <w:jc w:val="center"/>
              <w:rPr>
                <w:rFonts w:ascii="Times New Roman" w:hAnsi="Times New Roman" w:cs="Times New Roman"/>
                <w:b/>
                <w:sz w:val="20"/>
                <w:szCs w:val="20"/>
              </w:rPr>
            </w:pPr>
            <w:r w:rsidRPr="005A109B">
              <w:rPr>
                <w:rFonts w:ascii="Times New Roman" w:hAnsi="Times New Roman" w:cs="Times New Roman"/>
                <w:b/>
                <w:sz w:val="20"/>
                <w:szCs w:val="20"/>
              </w:rPr>
              <w:t>2034 год</w:t>
            </w:r>
          </w:p>
        </w:tc>
        <w:tc>
          <w:tcPr>
            <w:tcW w:w="786" w:type="pct"/>
            <w:shd w:val="clear" w:color="auto" w:fill="auto"/>
            <w:noWrap/>
            <w:hideMark/>
          </w:tcPr>
          <w:p w:rsidR="00C963C0" w:rsidRPr="005A109B" w:rsidRDefault="00C963C0" w:rsidP="00B6123F">
            <w:pPr>
              <w:spacing w:after="0" w:line="240" w:lineRule="auto"/>
              <w:jc w:val="center"/>
              <w:rPr>
                <w:rFonts w:ascii="Times New Roman" w:hAnsi="Times New Roman" w:cs="Times New Roman"/>
                <w:b/>
                <w:sz w:val="20"/>
                <w:szCs w:val="20"/>
              </w:rPr>
            </w:pPr>
            <w:r w:rsidRPr="005A109B">
              <w:rPr>
                <w:rFonts w:ascii="Times New Roman" w:hAnsi="Times New Roman" w:cs="Times New Roman"/>
                <w:b/>
                <w:sz w:val="20"/>
                <w:szCs w:val="20"/>
              </w:rPr>
              <w:t>2044 год</w:t>
            </w:r>
          </w:p>
        </w:tc>
      </w:tr>
      <w:tr w:rsidR="00C963C0" w:rsidRPr="00AA3C5B" w:rsidTr="00B6123F">
        <w:trPr>
          <w:trHeight w:val="220"/>
          <w:jc w:val="center"/>
        </w:trPr>
        <w:tc>
          <w:tcPr>
            <w:tcW w:w="1802" w:type="pct"/>
            <w:shd w:val="clear" w:color="auto" w:fill="auto"/>
            <w:hideMark/>
          </w:tcPr>
          <w:p w:rsidR="00C963C0" w:rsidRPr="005A109B" w:rsidRDefault="00C963C0" w:rsidP="00B6123F">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Октябрьский район, чел</w:t>
            </w:r>
          </w:p>
        </w:tc>
        <w:tc>
          <w:tcPr>
            <w:tcW w:w="1206" w:type="pct"/>
            <w:shd w:val="clear" w:color="auto" w:fill="auto"/>
            <w:noWrap/>
            <w:hideMark/>
          </w:tcPr>
          <w:p w:rsidR="00C963C0" w:rsidRPr="005A109B" w:rsidRDefault="00C963C0" w:rsidP="00B6123F">
            <w:pPr>
              <w:spacing w:after="0" w:line="240" w:lineRule="auto"/>
              <w:ind w:firstLineChars="100" w:firstLine="200"/>
              <w:jc w:val="center"/>
              <w:rPr>
                <w:rFonts w:ascii="Times New Roman" w:hAnsi="Times New Roman" w:cs="Times New Roman"/>
                <w:sz w:val="20"/>
                <w:szCs w:val="20"/>
              </w:rPr>
            </w:pPr>
            <w:r w:rsidRPr="005A109B">
              <w:rPr>
                <w:rFonts w:ascii="Times New Roman" w:hAnsi="Times New Roman" w:cs="Times New Roman"/>
                <w:sz w:val="20"/>
                <w:szCs w:val="20"/>
              </w:rPr>
              <w:t>27894</w:t>
            </w:r>
          </w:p>
        </w:tc>
        <w:tc>
          <w:tcPr>
            <w:tcW w:w="1206" w:type="pct"/>
            <w:shd w:val="clear" w:color="auto" w:fill="auto"/>
            <w:noWrap/>
            <w:hideMark/>
          </w:tcPr>
          <w:p w:rsidR="00C963C0" w:rsidRPr="005A109B" w:rsidRDefault="00C963C0" w:rsidP="00B6123F">
            <w:pPr>
              <w:spacing w:after="0" w:line="240" w:lineRule="auto"/>
              <w:ind w:firstLine="200"/>
              <w:jc w:val="center"/>
              <w:rPr>
                <w:rFonts w:ascii="Times New Roman" w:hAnsi="Times New Roman" w:cs="Times New Roman"/>
                <w:sz w:val="20"/>
                <w:szCs w:val="20"/>
              </w:rPr>
            </w:pPr>
            <w:r w:rsidRPr="005A109B">
              <w:rPr>
                <w:rFonts w:ascii="Times New Roman" w:hAnsi="Times New Roman" w:cs="Times New Roman"/>
                <w:sz w:val="20"/>
                <w:szCs w:val="20"/>
              </w:rPr>
              <w:t>25871</w:t>
            </w:r>
          </w:p>
        </w:tc>
        <w:tc>
          <w:tcPr>
            <w:tcW w:w="786" w:type="pct"/>
            <w:shd w:val="clear" w:color="auto" w:fill="auto"/>
            <w:noWrap/>
            <w:hideMark/>
          </w:tcPr>
          <w:p w:rsidR="00C963C0" w:rsidRPr="005A109B" w:rsidRDefault="00C963C0" w:rsidP="00B6123F">
            <w:pPr>
              <w:spacing w:after="0" w:line="240" w:lineRule="auto"/>
              <w:ind w:firstLine="200"/>
              <w:jc w:val="center"/>
              <w:rPr>
                <w:rFonts w:ascii="Times New Roman" w:hAnsi="Times New Roman" w:cs="Times New Roman"/>
                <w:sz w:val="20"/>
                <w:szCs w:val="20"/>
              </w:rPr>
            </w:pPr>
            <w:r w:rsidRPr="005A109B">
              <w:rPr>
                <w:rFonts w:ascii="Times New Roman" w:hAnsi="Times New Roman" w:cs="Times New Roman"/>
                <w:sz w:val="20"/>
                <w:szCs w:val="20"/>
              </w:rPr>
              <w:t>24608</w:t>
            </w:r>
          </w:p>
        </w:tc>
      </w:tr>
      <w:tr w:rsidR="00C963C0" w:rsidRPr="00AA3C5B" w:rsidTr="00B6123F">
        <w:trPr>
          <w:trHeight w:val="224"/>
          <w:jc w:val="center"/>
        </w:trPr>
        <w:tc>
          <w:tcPr>
            <w:tcW w:w="1802" w:type="pct"/>
            <w:shd w:val="clear" w:color="auto" w:fill="auto"/>
          </w:tcPr>
          <w:p w:rsidR="00C963C0" w:rsidRPr="005A109B" w:rsidRDefault="00C963C0" w:rsidP="00B6123F">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процент падения численность населения, %</w:t>
            </w:r>
          </w:p>
        </w:tc>
        <w:tc>
          <w:tcPr>
            <w:tcW w:w="1206" w:type="pct"/>
            <w:shd w:val="clear" w:color="auto" w:fill="auto"/>
            <w:noWrap/>
          </w:tcPr>
          <w:p w:rsidR="00C963C0" w:rsidRPr="005A109B" w:rsidRDefault="00C963C0" w:rsidP="00B6123F">
            <w:pPr>
              <w:spacing w:after="0" w:line="240" w:lineRule="auto"/>
              <w:ind w:firstLineChars="100" w:firstLine="200"/>
              <w:jc w:val="center"/>
              <w:rPr>
                <w:rFonts w:ascii="Times New Roman" w:hAnsi="Times New Roman" w:cs="Times New Roman"/>
                <w:sz w:val="20"/>
                <w:szCs w:val="20"/>
              </w:rPr>
            </w:pPr>
          </w:p>
        </w:tc>
        <w:tc>
          <w:tcPr>
            <w:tcW w:w="1206" w:type="pct"/>
            <w:shd w:val="clear" w:color="auto" w:fill="auto"/>
            <w:noWrap/>
          </w:tcPr>
          <w:p w:rsidR="00C963C0" w:rsidRPr="005A109B" w:rsidRDefault="00C963C0" w:rsidP="00B6123F">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-7,2</w:t>
            </w:r>
          </w:p>
        </w:tc>
        <w:tc>
          <w:tcPr>
            <w:tcW w:w="786" w:type="pct"/>
            <w:shd w:val="clear" w:color="auto" w:fill="auto"/>
            <w:noWrap/>
          </w:tcPr>
          <w:p w:rsidR="00C963C0" w:rsidRPr="005A109B" w:rsidRDefault="00C963C0" w:rsidP="00B6123F">
            <w:pPr>
              <w:spacing w:after="0" w:line="240" w:lineRule="auto"/>
              <w:jc w:val="center"/>
              <w:rPr>
                <w:rFonts w:ascii="Times New Roman" w:hAnsi="Times New Roman" w:cs="Times New Roman"/>
                <w:sz w:val="20"/>
                <w:szCs w:val="20"/>
              </w:rPr>
            </w:pPr>
            <w:r w:rsidRPr="005A109B">
              <w:rPr>
                <w:rFonts w:ascii="Times New Roman" w:hAnsi="Times New Roman" w:cs="Times New Roman"/>
                <w:sz w:val="20"/>
                <w:szCs w:val="20"/>
              </w:rPr>
              <w:t>-4,9</w:t>
            </w:r>
          </w:p>
        </w:tc>
      </w:tr>
    </w:tbl>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lastRenderedPageBreak/>
        <w:t>Стратегией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 закладывалось два варианта динамики численности населения района: незначительный рост и падение.</w:t>
      </w:r>
    </w:p>
    <w:p w:rsidR="00C963C0" w:rsidRPr="005A109B" w:rsidRDefault="00C963C0" w:rsidP="00B6123F">
      <w:pPr>
        <w:spacing w:after="0" w:line="240" w:lineRule="auto"/>
        <w:ind w:firstLine="567"/>
        <w:jc w:val="both"/>
        <w:rPr>
          <w:rFonts w:ascii="Times New Roman" w:hAnsi="Times New Roman" w:cs="Times New Roman"/>
          <w:sz w:val="24"/>
          <w:szCs w:val="24"/>
        </w:rPr>
      </w:pP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 xml:space="preserve">Таблица 2.4-3 Динамика численности населения в соответствии со Стратегия социально-экономического развития Октябрьского района </w:t>
      </w:r>
    </w:p>
    <w:tbl>
      <w:tblPr>
        <w:tblW w:w="9412" w:type="dxa"/>
        <w:jc w:val="center"/>
        <w:tblLook w:val="04A0"/>
      </w:tblPr>
      <w:tblGrid>
        <w:gridCol w:w="2694"/>
        <w:gridCol w:w="1506"/>
        <w:gridCol w:w="959"/>
        <w:gridCol w:w="851"/>
        <w:gridCol w:w="850"/>
        <w:gridCol w:w="851"/>
        <w:gridCol w:w="821"/>
        <w:gridCol w:w="880"/>
      </w:tblGrid>
      <w:tr w:rsidR="00C963C0" w:rsidRPr="00B6123F" w:rsidTr="00B6123F">
        <w:trPr>
          <w:trHeight w:val="288"/>
          <w:jc w:val="center"/>
        </w:trPr>
        <w:tc>
          <w:tcPr>
            <w:tcW w:w="2694" w:type="dxa"/>
            <w:vMerge w:val="restart"/>
            <w:tcBorders>
              <w:top w:val="single" w:sz="4" w:space="0" w:color="auto"/>
              <w:left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Октябрьский район</w:t>
            </w:r>
          </w:p>
        </w:tc>
        <w:tc>
          <w:tcPr>
            <w:tcW w:w="1506" w:type="dxa"/>
            <w:vMerge w:val="restart"/>
            <w:tcBorders>
              <w:top w:val="single" w:sz="4" w:space="0" w:color="auto"/>
              <w:left w:val="nil"/>
              <w:right w:val="single" w:sz="4" w:space="0" w:color="auto"/>
            </w:tcBorders>
            <w:shd w:val="clear" w:color="auto" w:fill="auto"/>
            <w:noWrap/>
            <w:vAlign w:val="bottom"/>
            <w:hideMark/>
          </w:tcPr>
          <w:p w:rsidR="00C963C0" w:rsidRPr="00B6123F" w:rsidRDefault="00C963C0" w:rsidP="00B6123F">
            <w:pPr>
              <w:spacing w:after="0" w:line="240" w:lineRule="auto"/>
              <w:ind w:hanging="114"/>
              <w:jc w:val="center"/>
              <w:rPr>
                <w:rFonts w:ascii="Times New Roman" w:hAnsi="Times New Roman" w:cs="Times New Roman"/>
                <w:b/>
                <w:sz w:val="20"/>
                <w:szCs w:val="20"/>
              </w:rPr>
            </w:pPr>
            <w:r w:rsidRPr="00B6123F">
              <w:rPr>
                <w:rFonts w:ascii="Times New Roman" w:hAnsi="Times New Roman" w:cs="Times New Roman"/>
                <w:b/>
                <w:sz w:val="20"/>
                <w:szCs w:val="20"/>
              </w:rPr>
              <w:t> Ед.изм.</w:t>
            </w:r>
          </w:p>
        </w:tc>
        <w:tc>
          <w:tcPr>
            <w:tcW w:w="1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2020,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2025,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2030, сценарии:</w:t>
            </w:r>
          </w:p>
        </w:tc>
      </w:tr>
      <w:tr w:rsidR="00C963C0" w:rsidRPr="00B6123F" w:rsidTr="00B6123F">
        <w:trPr>
          <w:trHeight w:val="288"/>
          <w:jc w:val="center"/>
        </w:trPr>
        <w:tc>
          <w:tcPr>
            <w:tcW w:w="2694" w:type="dxa"/>
            <w:vMerge/>
            <w:tcBorders>
              <w:left w:val="single" w:sz="4" w:space="0" w:color="auto"/>
              <w:bottom w:val="single" w:sz="4" w:space="0" w:color="auto"/>
              <w:right w:val="single" w:sz="4" w:space="0" w:color="auto"/>
            </w:tcBorders>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p>
        </w:tc>
        <w:tc>
          <w:tcPr>
            <w:tcW w:w="1506" w:type="dxa"/>
            <w:vMerge/>
            <w:tcBorders>
              <w:left w:val="nil"/>
              <w:bottom w:val="single" w:sz="4" w:space="0" w:color="auto"/>
              <w:right w:val="single" w:sz="4" w:space="0" w:color="auto"/>
            </w:tcBorders>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p>
        </w:tc>
        <w:tc>
          <w:tcPr>
            <w:tcW w:w="959" w:type="dxa"/>
            <w:tcBorders>
              <w:top w:val="nil"/>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2</w:t>
            </w:r>
          </w:p>
        </w:tc>
        <w:tc>
          <w:tcPr>
            <w:tcW w:w="821" w:type="dxa"/>
            <w:tcBorders>
              <w:top w:val="nil"/>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sz w:val="20"/>
                <w:szCs w:val="20"/>
              </w:rPr>
            </w:pPr>
            <w:r w:rsidRPr="00B6123F">
              <w:rPr>
                <w:rFonts w:ascii="Times New Roman" w:hAnsi="Times New Roman" w:cs="Times New Roman"/>
                <w:b/>
                <w:sz w:val="20"/>
                <w:szCs w:val="20"/>
              </w:rPr>
              <w:t>2</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Численность населения (среднегодовая)</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27,991</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28,101</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25,972</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27,954</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23,906</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28,311</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Естественный прирост</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74</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152</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55</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162</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5</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175</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Миграционный прирост</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-250</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-309</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-372</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-130</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-494</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-30</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Общий коэффициент рождаемости</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родившихся на 1000 чел.</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12,7</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15,2</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13,9</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16,1</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12,9</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16</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Общий коэффициент смертности</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умерших на 1000 чел.</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9,8</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11,8</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10,3</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12,7</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9,8</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Коэффициент естественного прироста населения</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на 1000 чел.насе-ления</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2,1</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5,8</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6,2</w:t>
            </w:r>
          </w:p>
        </w:tc>
      </w:tr>
      <w:tr w:rsidR="00C963C0" w:rsidRPr="00B6123F" w:rsidTr="00B6123F">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Коэффициент миграционного прироста</w:t>
            </w:r>
          </w:p>
        </w:tc>
        <w:tc>
          <w:tcPr>
            <w:tcW w:w="1506" w:type="dxa"/>
            <w:tcBorders>
              <w:top w:val="nil"/>
              <w:left w:val="nil"/>
              <w:bottom w:val="single" w:sz="4" w:space="0" w:color="auto"/>
              <w:right w:val="single" w:sz="4" w:space="0" w:color="auto"/>
            </w:tcBorders>
            <w:shd w:val="clear" w:color="auto" w:fill="auto"/>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на 10 000 чел.насе-ления</w:t>
            </w:r>
          </w:p>
        </w:tc>
        <w:tc>
          <w:tcPr>
            <w:tcW w:w="959"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-88,2</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-110</w:t>
            </w:r>
          </w:p>
        </w:tc>
        <w:tc>
          <w:tcPr>
            <w:tcW w:w="85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-143,2</w:t>
            </w:r>
          </w:p>
        </w:tc>
        <w:tc>
          <w:tcPr>
            <w:tcW w:w="85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-46,5</w:t>
            </w:r>
          </w:p>
        </w:tc>
        <w:tc>
          <w:tcPr>
            <w:tcW w:w="821"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-206,6</w:t>
            </w:r>
          </w:p>
        </w:tc>
        <w:tc>
          <w:tcPr>
            <w:tcW w:w="880" w:type="dxa"/>
            <w:tcBorders>
              <w:top w:val="nil"/>
              <w:left w:val="nil"/>
              <w:bottom w:val="single" w:sz="4" w:space="0" w:color="auto"/>
              <w:right w:val="single" w:sz="4" w:space="0" w:color="auto"/>
            </w:tcBorders>
            <w:shd w:val="clear" w:color="auto" w:fill="auto"/>
            <w:noWrap/>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-10,6</w:t>
            </w:r>
          </w:p>
        </w:tc>
      </w:tr>
    </w:tbl>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Целевым был принят сценарий 2, закладывающий незначительный рост численности населения.</w:t>
      </w: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А то же время, на падение численности населения всего района и каждого отдельного муниципального образования сказывается пандемия новой коронавирусной инфекции и начинающийся экономический спад ввиду санкционных мероприятий.</w:t>
      </w:r>
    </w:p>
    <w:p w:rsidR="00C963C0" w:rsidRPr="005A109B" w:rsidRDefault="00C963C0" w:rsidP="00B6123F">
      <w:pPr>
        <w:spacing w:after="0" w:line="240" w:lineRule="auto"/>
        <w:ind w:firstLine="567"/>
        <w:jc w:val="both"/>
        <w:rPr>
          <w:rFonts w:ascii="Times New Roman" w:hAnsi="Times New Roman" w:cs="Times New Roman"/>
          <w:sz w:val="24"/>
          <w:szCs w:val="24"/>
        </w:rPr>
      </w:pPr>
      <w:r w:rsidRPr="005A109B">
        <w:rPr>
          <w:rFonts w:ascii="Times New Roman" w:hAnsi="Times New Roman" w:cs="Times New Roman"/>
          <w:sz w:val="24"/>
          <w:szCs w:val="24"/>
        </w:rPr>
        <w:t>Данные факторы негативно сказываются на прогнозе численности населения Октябрьского района и могут усилить естественный и механический отток населения, сделав не целесообразными прогнозные уровни населения, заложенные ранее.</w:t>
      </w:r>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Действующим Генеральным планом сельского поселения Шеркалы было также заложено два варианта уровень численности населения, оба предполагали рост численности населения сельского поселения.</w:t>
      </w:r>
    </w:p>
    <w:p w:rsidR="00C963C0" w:rsidRPr="008F7D4B" w:rsidRDefault="00C963C0" w:rsidP="00B6123F">
      <w:pPr>
        <w:spacing w:after="0" w:line="240" w:lineRule="auto"/>
        <w:ind w:firstLine="567"/>
        <w:jc w:val="both"/>
        <w:rPr>
          <w:rFonts w:ascii="Times New Roman" w:hAnsi="Times New Roman" w:cs="Times New Roman"/>
          <w:sz w:val="24"/>
          <w:szCs w:val="24"/>
        </w:rPr>
      </w:pPr>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2.4-3 Динамика численности населения в соответствии с действующим Генеральным планом сельского поселения Шеркалы</w:t>
      </w:r>
    </w:p>
    <w:tbl>
      <w:tblPr>
        <w:tblW w:w="5000" w:type="pct"/>
        <w:jc w:val="center"/>
        <w:tblLook w:val="0000"/>
      </w:tblPr>
      <w:tblGrid>
        <w:gridCol w:w="5499"/>
        <w:gridCol w:w="1018"/>
        <w:gridCol w:w="1018"/>
        <w:gridCol w:w="1018"/>
        <w:gridCol w:w="1018"/>
      </w:tblGrid>
      <w:tr w:rsidR="00C963C0" w:rsidRPr="008F7D4B" w:rsidTr="00B6123F">
        <w:trPr>
          <w:trHeight w:val="20"/>
          <w:jc w:val="center"/>
        </w:trPr>
        <w:tc>
          <w:tcPr>
            <w:tcW w:w="28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Возрастные группы, используемые при расчете</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Факт</w:t>
            </w:r>
          </w:p>
        </w:tc>
        <w:tc>
          <w:tcPr>
            <w:tcW w:w="1596" w:type="pct"/>
            <w:gridSpan w:val="3"/>
            <w:tcBorders>
              <w:top w:val="single" w:sz="4" w:space="0" w:color="auto"/>
              <w:left w:val="nil"/>
              <w:bottom w:val="single" w:sz="4" w:space="0" w:color="auto"/>
              <w:right w:val="single" w:sz="4" w:space="0" w:color="auto"/>
            </w:tcBorders>
            <w:shd w:val="clear" w:color="auto" w:fill="auto"/>
            <w:noWrap/>
            <w:vAlign w:val="center"/>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Прогноз</w:t>
            </w:r>
          </w:p>
        </w:tc>
      </w:tr>
      <w:tr w:rsidR="00C963C0" w:rsidRPr="008F7D4B" w:rsidTr="00B6123F">
        <w:trPr>
          <w:trHeight w:val="20"/>
          <w:jc w:val="center"/>
        </w:trPr>
        <w:tc>
          <w:tcPr>
            <w:tcW w:w="28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b/>
                <w:bCs/>
                <w:sz w:val="20"/>
                <w:szCs w:val="20"/>
              </w:rPr>
            </w:pP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b/>
                <w:bCs/>
                <w:sz w:val="20"/>
                <w:szCs w:val="20"/>
              </w:rPr>
            </w:pPr>
            <w:smartTag w:uri="urn:schemas-microsoft-com:office:smarttags" w:element="metricconverter">
              <w:smartTagPr>
                <w:attr w:name="ProductID" w:val="2005 г"/>
              </w:smartTagPr>
              <w:r w:rsidRPr="008F7D4B">
                <w:rPr>
                  <w:rFonts w:ascii="Times New Roman" w:hAnsi="Times New Roman" w:cs="Times New Roman"/>
                  <w:b/>
                  <w:bCs/>
                  <w:sz w:val="20"/>
                  <w:szCs w:val="20"/>
                </w:rPr>
                <w:t>2005 г</w:t>
              </w:r>
            </w:smartTag>
            <w:r w:rsidRPr="008F7D4B">
              <w:rPr>
                <w:rFonts w:ascii="Times New Roman" w:hAnsi="Times New Roman" w:cs="Times New Roman"/>
                <w:b/>
                <w:bCs/>
                <w:sz w:val="20"/>
                <w:szCs w:val="20"/>
              </w:rPr>
              <w:t>.</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b/>
                <w:bCs/>
                <w:sz w:val="20"/>
                <w:szCs w:val="20"/>
              </w:rPr>
            </w:pPr>
            <w:smartTag w:uri="urn:schemas-microsoft-com:office:smarttags" w:element="metricconverter">
              <w:smartTagPr>
                <w:attr w:name="ProductID" w:val="2012 г"/>
              </w:smartTagPr>
              <w:r w:rsidRPr="008F7D4B">
                <w:rPr>
                  <w:rFonts w:ascii="Times New Roman" w:hAnsi="Times New Roman" w:cs="Times New Roman"/>
                  <w:b/>
                  <w:bCs/>
                  <w:sz w:val="20"/>
                  <w:szCs w:val="20"/>
                </w:rPr>
                <w:t>2012 г</w:t>
              </w:r>
            </w:smartTag>
            <w:r w:rsidRPr="008F7D4B">
              <w:rPr>
                <w:rFonts w:ascii="Times New Roman" w:hAnsi="Times New Roman" w:cs="Times New Roman"/>
                <w:b/>
                <w:bCs/>
                <w:sz w:val="20"/>
                <w:szCs w:val="20"/>
              </w:rPr>
              <w:t>.</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b/>
                <w:bCs/>
                <w:sz w:val="20"/>
                <w:szCs w:val="20"/>
              </w:rPr>
            </w:pPr>
            <w:smartTag w:uri="urn:schemas-microsoft-com:office:smarttags" w:element="metricconverter">
              <w:smartTagPr>
                <w:attr w:name="ProductID" w:val="2017 г"/>
              </w:smartTagPr>
              <w:r w:rsidRPr="008F7D4B">
                <w:rPr>
                  <w:rFonts w:ascii="Times New Roman" w:hAnsi="Times New Roman" w:cs="Times New Roman"/>
                  <w:b/>
                  <w:bCs/>
                  <w:sz w:val="20"/>
                  <w:szCs w:val="20"/>
                </w:rPr>
                <w:t>2017 г</w:t>
              </w:r>
            </w:smartTag>
            <w:r w:rsidRPr="008F7D4B">
              <w:rPr>
                <w:rFonts w:ascii="Times New Roman" w:hAnsi="Times New Roman" w:cs="Times New Roman"/>
                <w:b/>
                <w:bCs/>
                <w:sz w:val="20"/>
                <w:szCs w:val="20"/>
              </w:rPr>
              <w:t>.</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b/>
                <w:bCs/>
                <w:sz w:val="20"/>
                <w:szCs w:val="20"/>
              </w:rPr>
            </w:pPr>
            <w:smartTag w:uri="urn:schemas-microsoft-com:office:smarttags" w:element="metricconverter">
              <w:smartTagPr>
                <w:attr w:name="ProductID" w:val="2027 г"/>
              </w:smartTagPr>
              <w:r w:rsidRPr="008F7D4B">
                <w:rPr>
                  <w:rFonts w:ascii="Times New Roman" w:hAnsi="Times New Roman" w:cs="Times New Roman"/>
                  <w:b/>
                  <w:bCs/>
                  <w:sz w:val="20"/>
                  <w:szCs w:val="20"/>
                </w:rPr>
                <w:t>2027 г</w:t>
              </w:r>
            </w:smartTag>
            <w:r w:rsidRPr="008F7D4B">
              <w:rPr>
                <w:rFonts w:ascii="Times New Roman" w:hAnsi="Times New Roman" w:cs="Times New Roman"/>
                <w:b/>
                <w:bCs/>
                <w:sz w:val="20"/>
                <w:szCs w:val="20"/>
              </w:rPr>
              <w:t>.</w:t>
            </w:r>
          </w:p>
        </w:tc>
      </w:tr>
      <w:tr w:rsidR="00C963C0" w:rsidRPr="008F7D4B" w:rsidTr="00B6123F">
        <w:trPr>
          <w:trHeight w:val="20"/>
          <w:jc w:val="center"/>
        </w:trPr>
        <w:tc>
          <w:tcPr>
            <w:tcW w:w="2872" w:type="pct"/>
            <w:tcBorders>
              <w:top w:val="nil"/>
              <w:left w:val="single" w:sz="4" w:space="0" w:color="auto"/>
              <w:bottom w:val="single" w:sz="4" w:space="0" w:color="auto"/>
              <w:right w:val="single" w:sz="4" w:space="0" w:color="auto"/>
            </w:tcBorders>
            <w:shd w:val="clear" w:color="auto" w:fill="auto"/>
            <w:vAlign w:val="bottom"/>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Общая численность населения сценарий 1, с. Шеркалы</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1361</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1390</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1395</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1380</w:t>
            </w:r>
          </w:p>
        </w:tc>
      </w:tr>
      <w:tr w:rsidR="00C963C0" w:rsidRPr="008F7D4B" w:rsidTr="00B6123F">
        <w:trPr>
          <w:trHeight w:val="20"/>
          <w:jc w:val="center"/>
        </w:trPr>
        <w:tc>
          <w:tcPr>
            <w:tcW w:w="2872" w:type="pct"/>
            <w:tcBorders>
              <w:top w:val="nil"/>
              <w:left w:val="single" w:sz="4" w:space="0" w:color="auto"/>
              <w:bottom w:val="single" w:sz="4" w:space="0" w:color="auto"/>
              <w:right w:val="single" w:sz="4" w:space="0" w:color="auto"/>
            </w:tcBorders>
            <w:shd w:val="clear" w:color="auto" w:fill="auto"/>
            <w:vAlign w:val="bottom"/>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Общая численность населения сценарий 2, с. Шеркалы</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1235</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1264</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1269</w:t>
            </w:r>
          </w:p>
        </w:tc>
        <w:tc>
          <w:tcPr>
            <w:tcW w:w="532" w:type="pct"/>
            <w:tcBorders>
              <w:top w:val="nil"/>
              <w:left w:val="nil"/>
              <w:bottom w:val="single" w:sz="4" w:space="0" w:color="auto"/>
              <w:right w:val="single" w:sz="4" w:space="0" w:color="auto"/>
            </w:tcBorders>
            <w:shd w:val="clear" w:color="auto" w:fill="auto"/>
            <w:vAlign w:val="center"/>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1254</w:t>
            </w:r>
          </w:p>
        </w:tc>
      </w:tr>
    </w:tbl>
    <w:p w:rsidR="00C963C0" w:rsidRPr="008F7D4B" w:rsidRDefault="00C963C0" w:rsidP="00C963C0">
      <w:pPr>
        <w:spacing w:after="0" w:line="240" w:lineRule="auto"/>
        <w:ind w:firstLine="709"/>
        <w:rPr>
          <w:rFonts w:ascii="Times New Roman" w:hAnsi="Times New Roman" w:cs="Times New Roman"/>
          <w:sz w:val="24"/>
          <w:szCs w:val="24"/>
        </w:rPr>
      </w:pP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соответствии с Программой комплексного развития социальной инфраструктуры сельского поселения </w:t>
      </w:r>
      <w:r>
        <w:rPr>
          <w:rFonts w:ascii="Times New Roman" w:hAnsi="Times New Roman" w:cs="Times New Roman"/>
          <w:sz w:val="24"/>
          <w:szCs w:val="24"/>
        </w:rPr>
        <w:t>Шеркалы</w:t>
      </w:r>
      <w:r w:rsidRPr="008F7D4B">
        <w:rPr>
          <w:rFonts w:ascii="Times New Roman" w:hAnsi="Times New Roman" w:cs="Times New Roman"/>
          <w:sz w:val="24"/>
          <w:szCs w:val="24"/>
        </w:rPr>
        <w:t xml:space="preserve"> на 2017 – 2027 годы (постановление № 205 от 30.11.2017), были заложены следующие прогнозные уровни численности населения сельского поселения </w:t>
      </w:r>
      <w:r>
        <w:rPr>
          <w:rFonts w:ascii="Times New Roman" w:hAnsi="Times New Roman" w:cs="Times New Roman"/>
          <w:sz w:val="24"/>
          <w:szCs w:val="24"/>
        </w:rPr>
        <w:t>Шеркалы</w:t>
      </w:r>
      <w:r w:rsidRPr="008F7D4B">
        <w:rPr>
          <w:rFonts w:ascii="Times New Roman" w:hAnsi="Times New Roman" w:cs="Times New Roman"/>
          <w:sz w:val="24"/>
          <w:szCs w:val="24"/>
        </w:rPr>
        <w:t>:</w:t>
      </w:r>
    </w:p>
    <w:p w:rsidR="00C963C0" w:rsidRPr="008F7D4B" w:rsidRDefault="00C963C0" w:rsidP="006A6B71">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1380 человек к 2027 году.</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Фактическая численность населения в 2017 году составила уровень более чем на 20-30% менее уровня заложенного по сценариям 1 и 2 и продолжает падать. </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Ввиду сложившейся эпидемиологической и макроэкономической обстановки, а также стабильного снижения численности населения сельского поселения, Генеральным планом закладывается незначительное падение численности населения на первую очередь и расчетный срок. Для выполнения заложенного ранее роста численности населения поселения отсутствуют как экономические предпосылки (размещение новых крупных производств и иное), так и демографические (продолжается старение населения).</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Генеральным планом предполагается замедление темпов миграционного оттока населения и рост величины естественного прироста населения.</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суммарного коэффициента рождаемости.</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Мероприятия по сокращению уровня смертности, прежде всего граждан трудоспособного возраста, будут способствовать снижению общего коэффициента смертности, однако в условиях демографического старения и ухудшения возрастной структуры населения незначительно.</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первую очередь ожидается темп убыли населения меньше среднегодового за прошедшие 10 лет со стабилизацией и небольшим уменьшением на период 2030-</w:t>
      </w:r>
      <w:r>
        <w:rPr>
          <w:rFonts w:ascii="Times New Roman" w:hAnsi="Times New Roman" w:cs="Times New Roman"/>
          <w:sz w:val="24"/>
          <w:szCs w:val="24"/>
        </w:rPr>
        <w:t>2042</w:t>
      </w:r>
      <w:r w:rsidRPr="008F7D4B">
        <w:rPr>
          <w:rFonts w:ascii="Times New Roman" w:hAnsi="Times New Roman" w:cs="Times New Roman"/>
          <w:sz w:val="24"/>
          <w:szCs w:val="24"/>
        </w:rPr>
        <w:t xml:space="preserve"> год.</w:t>
      </w: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Таким образом суммарный уровень среднегодового падения численности населения составит:</w:t>
      </w:r>
    </w:p>
    <w:p w:rsidR="00C963C0" w:rsidRPr="008F7D4B" w:rsidRDefault="00C963C0" w:rsidP="006A6B71">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 2030 года - около 0,55% в год (всего 4,9% за 9</w:t>
      </w:r>
      <w:r w:rsidRPr="008F7D4B">
        <w:rPr>
          <w:rFonts w:ascii="Times New Roman" w:hAnsi="Times New Roman" w:cs="Times New Roman"/>
          <w:sz w:val="24"/>
          <w:szCs w:val="24"/>
        </w:rPr>
        <w:t xml:space="preserve"> лет);</w:t>
      </w:r>
    </w:p>
    <w:p w:rsidR="00C963C0" w:rsidRPr="008F7D4B" w:rsidRDefault="00C963C0" w:rsidP="006A6B71">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 2030 по 2042</w:t>
      </w:r>
      <w:r w:rsidRPr="008F7D4B">
        <w:rPr>
          <w:rFonts w:ascii="Times New Roman" w:hAnsi="Times New Roman" w:cs="Times New Roman"/>
          <w:sz w:val="24"/>
          <w:szCs w:val="24"/>
        </w:rPr>
        <w:t xml:space="preserve"> год </w:t>
      </w:r>
      <w:r>
        <w:rPr>
          <w:rFonts w:ascii="Times New Roman" w:hAnsi="Times New Roman" w:cs="Times New Roman"/>
          <w:sz w:val="24"/>
          <w:szCs w:val="24"/>
        </w:rPr>
        <w:t xml:space="preserve">– 0,39% в год (всего 4,7% за 12 </w:t>
      </w:r>
      <w:r w:rsidRPr="008F7D4B">
        <w:rPr>
          <w:rFonts w:ascii="Times New Roman" w:hAnsi="Times New Roman" w:cs="Times New Roman"/>
          <w:sz w:val="24"/>
          <w:szCs w:val="24"/>
        </w:rPr>
        <w:t>лет).</w:t>
      </w:r>
    </w:p>
    <w:p w:rsidR="00C963C0" w:rsidRPr="008F7D4B" w:rsidRDefault="00C963C0" w:rsidP="00B6123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963C0" w:rsidRPr="008F7D4B" w:rsidRDefault="00C963C0" w:rsidP="00B6123F">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2.4-4 Прогноз численности населения сельского поселения Шеркалы</w:t>
      </w: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646"/>
        <w:gridCol w:w="646"/>
        <w:gridCol w:w="645"/>
        <w:gridCol w:w="643"/>
        <w:gridCol w:w="647"/>
        <w:gridCol w:w="643"/>
        <w:gridCol w:w="645"/>
        <w:gridCol w:w="675"/>
        <w:gridCol w:w="664"/>
        <w:gridCol w:w="664"/>
        <w:gridCol w:w="705"/>
      </w:tblGrid>
      <w:tr w:rsidR="00C963C0" w:rsidRPr="00B6123F" w:rsidTr="00B6123F">
        <w:trPr>
          <w:trHeight w:val="20"/>
          <w:jc w:val="center"/>
        </w:trPr>
        <w:tc>
          <w:tcPr>
            <w:tcW w:w="945"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p>
        </w:tc>
        <w:tc>
          <w:tcPr>
            <w:tcW w:w="362"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2013</w:t>
            </w:r>
          </w:p>
        </w:tc>
        <w:tc>
          <w:tcPr>
            <w:tcW w:w="362"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2014</w:t>
            </w:r>
          </w:p>
        </w:tc>
        <w:tc>
          <w:tcPr>
            <w:tcW w:w="362"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2015</w:t>
            </w:r>
          </w:p>
        </w:tc>
        <w:tc>
          <w:tcPr>
            <w:tcW w:w="361"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2016</w:t>
            </w:r>
          </w:p>
        </w:tc>
        <w:tc>
          <w:tcPr>
            <w:tcW w:w="363"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2017</w:t>
            </w:r>
          </w:p>
        </w:tc>
        <w:tc>
          <w:tcPr>
            <w:tcW w:w="361"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2018</w:t>
            </w:r>
          </w:p>
        </w:tc>
        <w:tc>
          <w:tcPr>
            <w:tcW w:w="362"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2019</w:t>
            </w:r>
          </w:p>
        </w:tc>
        <w:tc>
          <w:tcPr>
            <w:tcW w:w="379"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2020</w:t>
            </w:r>
          </w:p>
        </w:tc>
        <w:tc>
          <w:tcPr>
            <w:tcW w:w="373" w:type="pct"/>
            <w:vAlign w:val="bottom"/>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2021</w:t>
            </w:r>
          </w:p>
        </w:tc>
        <w:tc>
          <w:tcPr>
            <w:tcW w:w="373"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2030</w:t>
            </w:r>
          </w:p>
        </w:tc>
        <w:tc>
          <w:tcPr>
            <w:tcW w:w="396" w:type="pct"/>
            <w:shd w:val="clear" w:color="auto" w:fill="auto"/>
            <w:noWrap/>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2042</w:t>
            </w:r>
          </w:p>
        </w:tc>
      </w:tr>
      <w:tr w:rsidR="00C963C0" w:rsidRPr="00B6123F" w:rsidTr="00B6123F">
        <w:trPr>
          <w:trHeight w:val="20"/>
          <w:jc w:val="center"/>
        </w:trPr>
        <w:tc>
          <w:tcPr>
            <w:tcW w:w="945"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Сельское поселение Шеркалы, чел</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898</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903</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880</w:t>
            </w:r>
          </w:p>
        </w:tc>
        <w:tc>
          <w:tcPr>
            <w:tcW w:w="361"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865</w:t>
            </w:r>
          </w:p>
        </w:tc>
        <w:tc>
          <w:tcPr>
            <w:tcW w:w="363"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849</w:t>
            </w:r>
          </w:p>
        </w:tc>
        <w:tc>
          <w:tcPr>
            <w:tcW w:w="361"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817</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803</w:t>
            </w:r>
          </w:p>
        </w:tc>
        <w:tc>
          <w:tcPr>
            <w:tcW w:w="379"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1134</w:t>
            </w:r>
          </w:p>
        </w:tc>
        <w:tc>
          <w:tcPr>
            <w:tcW w:w="373" w:type="pct"/>
          </w:tcPr>
          <w:p w:rsidR="00C963C0" w:rsidRPr="00B6123F" w:rsidRDefault="00C963C0" w:rsidP="00B6123F">
            <w:pPr>
              <w:spacing w:after="0" w:line="240" w:lineRule="auto"/>
              <w:rPr>
                <w:rFonts w:ascii="Times New Roman" w:hAnsi="Times New Roman" w:cs="Times New Roman"/>
                <w:sz w:val="20"/>
                <w:szCs w:val="20"/>
              </w:rPr>
            </w:pPr>
            <w:r w:rsidRPr="00B6123F">
              <w:rPr>
                <w:rFonts w:ascii="Times New Roman" w:hAnsi="Times New Roman" w:cs="Times New Roman"/>
                <w:sz w:val="20"/>
                <w:szCs w:val="20"/>
              </w:rPr>
              <w:t>1154</w:t>
            </w:r>
          </w:p>
        </w:tc>
        <w:tc>
          <w:tcPr>
            <w:tcW w:w="373"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1096</w:t>
            </w:r>
          </w:p>
        </w:tc>
        <w:tc>
          <w:tcPr>
            <w:tcW w:w="396"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1044</w:t>
            </w:r>
          </w:p>
        </w:tc>
      </w:tr>
      <w:tr w:rsidR="00C963C0" w:rsidRPr="00B6123F" w:rsidTr="00B6123F">
        <w:trPr>
          <w:trHeight w:val="20"/>
          <w:jc w:val="center"/>
        </w:trPr>
        <w:tc>
          <w:tcPr>
            <w:tcW w:w="945"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с. Шеркалы, чел</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898</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903</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880</w:t>
            </w:r>
          </w:p>
        </w:tc>
        <w:tc>
          <w:tcPr>
            <w:tcW w:w="361"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865</w:t>
            </w:r>
          </w:p>
        </w:tc>
        <w:tc>
          <w:tcPr>
            <w:tcW w:w="363"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849</w:t>
            </w:r>
          </w:p>
        </w:tc>
        <w:tc>
          <w:tcPr>
            <w:tcW w:w="361"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817</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803</w:t>
            </w:r>
          </w:p>
        </w:tc>
        <w:tc>
          <w:tcPr>
            <w:tcW w:w="379"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1134</w:t>
            </w:r>
          </w:p>
        </w:tc>
        <w:tc>
          <w:tcPr>
            <w:tcW w:w="373" w:type="pct"/>
          </w:tcPr>
          <w:p w:rsidR="00C963C0" w:rsidRPr="00B6123F" w:rsidRDefault="00C963C0" w:rsidP="00B6123F">
            <w:pPr>
              <w:spacing w:after="0" w:line="240" w:lineRule="auto"/>
              <w:rPr>
                <w:rFonts w:ascii="Times New Roman" w:hAnsi="Times New Roman" w:cs="Times New Roman"/>
                <w:sz w:val="20"/>
                <w:szCs w:val="20"/>
              </w:rPr>
            </w:pPr>
            <w:r w:rsidRPr="00B6123F">
              <w:rPr>
                <w:rFonts w:ascii="Times New Roman" w:hAnsi="Times New Roman" w:cs="Times New Roman"/>
                <w:sz w:val="20"/>
                <w:szCs w:val="20"/>
              </w:rPr>
              <w:t>1154</w:t>
            </w:r>
          </w:p>
        </w:tc>
        <w:tc>
          <w:tcPr>
            <w:tcW w:w="373"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1096</w:t>
            </w:r>
          </w:p>
        </w:tc>
        <w:tc>
          <w:tcPr>
            <w:tcW w:w="396"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1044</w:t>
            </w:r>
          </w:p>
        </w:tc>
      </w:tr>
      <w:tr w:rsidR="00C963C0" w:rsidRPr="00B6123F" w:rsidTr="00B6123F">
        <w:trPr>
          <w:trHeight w:val="20"/>
          <w:jc w:val="center"/>
        </w:trPr>
        <w:tc>
          <w:tcPr>
            <w:tcW w:w="945"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b/>
                <w:bCs/>
                <w:sz w:val="20"/>
                <w:szCs w:val="20"/>
              </w:rPr>
            </w:pPr>
            <w:r w:rsidRPr="00B6123F">
              <w:rPr>
                <w:rFonts w:ascii="Times New Roman" w:hAnsi="Times New Roman" w:cs="Times New Roman"/>
                <w:b/>
                <w:bCs/>
                <w:sz w:val="20"/>
                <w:szCs w:val="20"/>
              </w:rPr>
              <w:t>%*</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-3,5</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0,6</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-2,5</w:t>
            </w:r>
          </w:p>
        </w:tc>
        <w:tc>
          <w:tcPr>
            <w:tcW w:w="361"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-1,7</w:t>
            </w:r>
          </w:p>
        </w:tc>
        <w:tc>
          <w:tcPr>
            <w:tcW w:w="363"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-1,8</w:t>
            </w:r>
          </w:p>
        </w:tc>
        <w:tc>
          <w:tcPr>
            <w:tcW w:w="361"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-3,8</w:t>
            </w:r>
          </w:p>
        </w:tc>
        <w:tc>
          <w:tcPr>
            <w:tcW w:w="362"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-1,7</w:t>
            </w:r>
          </w:p>
        </w:tc>
        <w:tc>
          <w:tcPr>
            <w:tcW w:w="379" w:type="pct"/>
            <w:shd w:val="clear" w:color="auto" w:fill="auto"/>
            <w:vAlign w:val="bottom"/>
            <w:hideMark/>
          </w:tcPr>
          <w:p w:rsidR="00C963C0" w:rsidRPr="00B6123F" w:rsidRDefault="00C963C0" w:rsidP="00B6123F">
            <w:pPr>
              <w:spacing w:after="0" w:line="240" w:lineRule="auto"/>
              <w:jc w:val="center"/>
              <w:rPr>
                <w:rFonts w:ascii="Times New Roman" w:hAnsi="Times New Roman" w:cs="Times New Roman"/>
                <w:sz w:val="20"/>
                <w:szCs w:val="20"/>
              </w:rPr>
            </w:pPr>
            <w:r w:rsidRPr="00B6123F">
              <w:rPr>
                <w:rFonts w:ascii="Times New Roman" w:hAnsi="Times New Roman" w:cs="Times New Roman"/>
                <w:sz w:val="20"/>
                <w:szCs w:val="20"/>
              </w:rPr>
              <w:t>41,2</w:t>
            </w:r>
          </w:p>
        </w:tc>
        <w:tc>
          <w:tcPr>
            <w:tcW w:w="373" w:type="pct"/>
            <w:vAlign w:val="center"/>
          </w:tcPr>
          <w:p w:rsidR="00C963C0" w:rsidRPr="00B6123F" w:rsidRDefault="00C963C0" w:rsidP="00B6123F">
            <w:pPr>
              <w:spacing w:after="0" w:line="240" w:lineRule="auto"/>
              <w:jc w:val="both"/>
              <w:rPr>
                <w:rFonts w:ascii="Times New Roman" w:hAnsi="Times New Roman" w:cs="Times New Roman"/>
                <w:sz w:val="20"/>
                <w:szCs w:val="20"/>
              </w:rPr>
            </w:pPr>
            <w:r w:rsidRPr="00B6123F">
              <w:rPr>
                <w:rFonts w:ascii="Times New Roman" w:hAnsi="Times New Roman" w:cs="Times New Roman"/>
                <w:sz w:val="20"/>
                <w:szCs w:val="20"/>
              </w:rPr>
              <w:t>1,76</w:t>
            </w:r>
          </w:p>
        </w:tc>
        <w:tc>
          <w:tcPr>
            <w:tcW w:w="373" w:type="pct"/>
            <w:shd w:val="clear" w:color="auto" w:fill="auto"/>
            <w:vAlign w:val="center"/>
            <w:hideMark/>
          </w:tcPr>
          <w:p w:rsidR="00C963C0" w:rsidRPr="00B6123F" w:rsidRDefault="00C963C0" w:rsidP="00B6123F">
            <w:pPr>
              <w:spacing w:after="0" w:line="240" w:lineRule="auto"/>
              <w:jc w:val="both"/>
              <w:rPr>
                <w:rFonts w:ascii="Times New Roman" w:hAnsi="Times New Roman" w:cs="Times New Roman"/>
                <w:sz w:val="20"/>
                <w:szCs w:val="20"/>
              </w:rPr>
            </w:pPr>
            <w:r w:rsidRPr="00B6123F">
              <w:rPr>
                <w:rFonts w:ascii="Times New Roman" w:hAnsi="Times New Roman" w:cs="Times New Roman"/>
                <w:sz w:val="20"/>
                <w:szCs w:val="20"/>
              </w:rPr>
              <w:t>-5,03</w:t>
            </w:r>
          </w:p>
        </w:tc>
        <w:tc>
          <w:tcPr>
            <w:tcW w:w="396" w:type="pct"/>
            <w:shd w:val="clear" w:color="auto" w:fill="auto"/>
            <w:noWrap/>
            <w:vAlign w:val="center"/>
            <w:hideMark/>
          </w:tcPr>
          <w:p w:rsidR="00C963C0" w:rsidRPr="00B6123F" w:rsidRDefault="00C963C0" w:rsidP="00B6123F">
            <w:pPr>
              <w:spacing w:after="0" w:line="240" w:lineRule="auto"/>
              <w:jc w:val="both"/>
              <w:rPr>
                <w:rFonts w:ascii="Times New Roman" w:hAnsi="Times New Roman" w:cs="Times New Roman"/>
                <w:sz w:val="20"/>
                <w:szCs w:val="20"/>
              </w:rPr>
            </w:pPr>
            <w:r w:rsidRPr="00B6123F">
              <w:rPr>
                <w:rFonts w:ascii="Times New Roman" w:hAnsi="Times New Roman" w:cs="Times New Roman"/>
                <w:sz w:val="20"/>
                <w:szCs w:val="20"/>
              </w:rPr>
              <w:t>-4,74</w:t>
            </w:r>
          </w:p>
        </w:tc>
      </w:tr>
    </w:tbl>
    <w:p w:rsidR="00C963C0" w:rsidRPr="00B6123F" w:rsidRDefault="00C963C0" w:rsidP="00C963C0">
      <w:pPr>
        <w:spacing w:after="0" w:line="240" w:lineRule="auto"/>
        <w:ind w:firstLine="709"/>
        <w:jc w:val="both"/>
        <w:rPr>
          <w:rFonts w:ascii="Times New Roman" w:hAnsi="Times New Roman" w:cs="Times New Roman"/>
          <w:szCs w:val="24"/>
        </w:rPr>
      </w:pPr>
      <w:r w:rsidRPr="00B6123F">
        <w:rPr>
          <w:rFonts w:ascii="Times New Roman" w:hAnsi="Times New Roman" w:cs="Times New Roman"/>
          <w:szCs w:val="24"/>
        </w:rPr>
        <w:t>* процент прироста/падения относительно предыдущего года</w:t>
      </w:r>
    </w:p>
    <w:p w:rsidR="00C963C0" w:rsidRPr="008F7D4B" w:rsidRDefault="00C963C0" w:rsidP="00B6123F">
      <w:pPr>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Трудовые ресурсы</w:t>
      </w:r>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прогнозный период ожидается ежегодное значительное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в связи с чем будет оказывать негативное влияние на динамику численности экономически активного населения.</w:t>
      </w:r>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целях поддержания численности экономически активного населения предполагается умеренный рост экономической активности молодежи и пожилых людей.</w:t>
      </w:r>
    </w:p>
    <w:p w:rsidR="00C963C0"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Предполагается сохранение численности трудоспособного населения на уровне 66% и экономически активного на уровне 63%</w:t>
      </w:r>
      <w:r>
        <w:rPr>
          <w:rFonts w:ascii="Times New Roman" w:hAnsi="Times New Roman" w:cs="Times New Roman"/>
          <w:sz w:val="24"/>
          <w:szCs w:val="24"/>
        </w:rPr>
        <w:t>.</w:t>
      </w:r>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2.4-5 Структура трудовых ресурсов Сельского поселения Шеркалы,</w:t>
      </w:r>
      <w:r w:rsidRPr="008F7D4B">
        <w:rPr>
          <w:rFonts w:ascii="Times New Roman" w:hAnsi="Times New Roman" w:cs="Times New Roman"/>
          <w:iCs/>
          <w:sz w:val="24"/>
          <w:szCs w:val="24"/>
        </w:rPr>
        <w:t>чел.</w:t>
      </w:r>
    </w:p>
    <w:tbl>
      <w:tblPr>
        <w:tblW w:w="5000" w:type="pct"/>
        <w:jc w:val="center"/>
        <w:tblLook w:val="04A0"/>
      </w:tblPr>
      <w:tblGrid>
        <w:gridCol w:w="4453"/>
        <w:gridCol w:w="1304"/>
        <w:gridCol w:w="953"/>
        <w:gridCol w:w="955"/>
        <w:gridCol w:w="953"/>
        <w:gridCol w:w="953"/>
      </w:tblGrid>
      <w:tr w:rsidR="00C963C0" w:rsidRPr="008F7D4B" w:rsidTr="00B6123F">
        <w:trPr>
          <w:trHeight w:val="20"/>
          <w:jc w:val="center"/>
        </w:trPr>
        <w:tc>
          <w:tcPr>
            <w:tcW w:w="23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Показатель</w:t>
            </w: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Единицы измерения</w:t>
            </w: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отчет</w:t>
            </w:r>
          </w:p>
        </w:tc>
        <w:tc>
          <w:tcPr>
            <w:tcW w:w="498" w:type="pct"/>
            <w:vMerge w:val="restart"/>
            <w:tcBorders>
              <w:top w:val="single" w:sz="4" w:space="0" w:color="auto"/>
              <w:left w:val="nil"/>
              <w:right w:val="single" w:sz="4" w:space="0" w:color="auto"/>
            </w:tcBorders>
          </w:tcPr>
          <w:p w:rsidR="00C963C0" w:rsidRPr="008F7D4B" w:rsidRDefault="00C963C0" w:rsidP="00B6123F">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2030</w:t>
            </w:r>
          </w:p>
        </w:tc>
        <w:tc>
          <w:tcPr>
            <w:tcW w:w="498" w:type="pct"/>
            <w:vMerge w:val="restart"/>
            <w:tcBorders>
              <w:top w:val="single" w:sz="4" w:space="0" w:color="auto"/>
              <w:left w:val="nil"/>
              <w:right w:val="single" w:sz="4" w:space="0" w:color="auto"/>
            </w:tcBorders>
          </w:tcPr>
          <w:p w:rsidR="00C963C0" w:rsidRPr="008F7D4B" w:rsidRDefault="00C963C0" w:rsidP="00B6123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2042</w:t>
            </w:r>
          </w:p>
        </w:tc>
      </w:tr>
      <w:tr w:rsidR="00C963C0" w:rsidRPr="008F7D4B" w:rsidTr="00B6123F">
        <w:trPr>
          <w:trHeight w:val="20"/>
          <w:jc w:val="center"/>
        </w:trPr>
        <w:tc>
          <w:tcPr>
            <w:tcW w:w="232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sz w:val="20"/>
                <w:szCs w:val="20"/>
              </w:rPr>
            </w:pPr>
          </w:p>
        </w:tc>
        <w:tc>
          <w:tcPr>
            <w:tcW w:w="6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sz w:val="20"/>
                <w:szCs w:val="20"/>
              </w:rPr>
            </w:pPr>
          </w:p>
        </w:tc>
        <w:tc>
          <w:tcPr>
            <w:tcW w:w="498" w:type="pct"/>
            <w:tcBorders>
              <w:top w:val="nil"/>
              <w:left w:val="single" w:sz="4" w:space="0" w:color="auto"/>
              <w:bottom w:val="single" w:sz="4" w:space="0" w:color="000000"/>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2017</w:t>
            </w:r>
          </w:p>
        </w:tc>
        <w:tc>
          <w:tcPr>
            <w:tcW w:w="498" w:type="pct"/>
            <w:tcBorders>
              <w:top w:val="nil"/>
              <w:left w:val="single" w:sz="4" w:space="0" w:color="auto"/>
              <w:bottom w:val="single" w:sz="4" w:space="0" w:color="000000"/>
              <w:right w:val="single" w:sz="4" w:space="0" w:color="auto"/>
            </w:tcBorders>
            <w:shd w:val="clear" w:color="auto" w:fill="auto"/>
            <w:vAlign w:val="center"/>
            <w:hideMark/>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2018</w:t>
            </w:r>
          </w:p>
        </w:tc>
        <w:tc>
          <w:tcPr>
            <w:tcW w:w="498" w:type="pct"/>
            <w:vMerge/>
            <w:tcBorders>
              <w:left w:val="single" w:sz="4" w:space="0" w:color="auto"/>
              <w:bottom w:val="single" w:sz="4" w:space="0" w:color="000000"/>
              <w:right w:val="single" w:sz="4" w:space="0" w:color="auto"/>
            </w:tcBorders>
          </w:tcPr>
          <w:p w:rsidR="00C963C0" w:rsidRPr="008F7D4B" w:rsidRDefault="00C963C0" w:rsidP="00B6123F">
            <w:pPr>
              <w:spacing w:after="0" w:line="240" w:lineRule="auto"/>
              <w:jc w:val="center"/>
              <w:rPr>
                <w:rFonts w:ascii="Times New Roman" w:hAnsi="Times New Roman" w:cs="Times New Roman"/>
                <w:sz w:val="20"/>
                <w:szCs w:val="20"/>
              </w:rPr>
            </w:pPr>
          </w:p>
        </w:tc>
        <w:tc>
          <w:tcPr>
            <w:tcW w:w="498" w:type="pct"/>
            <w:vMerge/>
            <w:tcBorders>
              <w:left w:val="single" w:sz="4" w:space="0" w:color="auto"/>
              <w:bottom w:val="single" w:sz="4" w:space="0" w:color="000000"/>
              <w:right w:val="single" w:sz="4" w:space="0" w:color="auto"/>
            </w:tcBorders>
          </w:tcPr>
          <w:p w:rsidR="00C963C0" w:rsidRPr="008F7D4B" w:rsidRDefault="00C963C0" w:rsidP="00B6123F">
            <w:pPr>
              <w:spacing w:after="0" w:line="240" w:lineRule="auto"/>
              <w:jc w:val="center"/>
              <w:rPr>
                <w:rFonts w:ascii="Times New Roman" w:hAnsi="Times New Roman" w:cs="Times New Roman"/>
                <w:sz w:val="20"/>
                <w:szCs w:val="20"/>
              </w:rPr>
            </w:pPr>
          </w:p>
        </w:tc>
      </w:tr>
      <w:tr w:rsidR="00C963C0" w:rsidRPr="008F7D4B" w:rsidTr="00B6123F">
        <w:trPr>
          <w:trHeight w:val="20"/>
          <w:jc w:val="center"/>
        </w:trPr>
        <w:tc>
          <w:tcPr>
            <w:tcW w:w="2326" w:type="pct"/>
            <w:tcBorders>
              <w:top w:val="nil"/>
              <w:left w:val="single" w:sz="4" w:space="0" w:color="auto"/>
              <w:bottom w:val="single" w:sz="4" w:space="0" w:color="auto"/>
              <w:right w:val="single" w:sz="4" w:space="0" w:color="auto"/>
            </w:tcBorders>
            <w:shd w:val="clear" w:color="auto" w:fill="auto"/>
            <w:hideMark/>
          </w:tcPr>
          <w:p w:rsidR="00C963C0" w:rsidRPr="008F7D4B" w:rsidRDefault="00C963C0" w:rsidP="00B6123F">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Численность трудовых ресурсов населения</w:t>
            </w:r>
          </w:p>
        </w:tc>
        <w:tc>
          <w:tcPr>
            <w:tcW w:w="681" w:type="pct"/>
            <w:tcBorders>
              <w:top w:val="nil"/>
              <w:left w:val="nil"/>
              <w:bottom w:val="single" w:sz="4" w:space="0" w:color="auto"/>
              <w:right w:val="single" w:sz="4" w:space="0" w:color="auto"/>
            </w:tcBorders>
            <w:shd w:val="clear" w:color="auto" w:fill="auto"/>
            <w:hideMark/>
          </w:tcPr>
          <w:p w:rsidR="00C963C0" w:rsidRPr="008F7D4B" w:rsidRDefault="00C963C0" w:rsidP="00B6123F">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чел.</w:t>
            </w:r>
          </w:p>
        </w:tc>
        <w:tc>
          <w:tcPr>
            <w:tcW w:w="498" w:type="pct"/>
            <w:tcBorders>
              <w:top w:val="nil"/>
              <w:left w:val="nil"/>
              <w:bottom w:val="single" w:sz="4" w:space="0" w:color="auto"/>
              <w:right w:val="single" w:sz="4" w:space="0" w:color="auto"/>
            </w:tcBorders>
            <w:shd w:val="clear" w:color="auto" w:fill="auto"/>
            <w:noWrap/>
            <w:hideMark/>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724</w:t>
            </w:r>
          </w:p>
        </w:tc>
        <w:tc>
          <w:tcPr>
            <w:tcW w:w="498" w:type="pct"/>
            <w:tcBorders>
              <w:top w:val="nil"/>
              <w:left w:val="nil"/>
              <w:bottom w:val="single" w:sz="4" w:space="0" w:color="auto"/>
              <w:right w:val="single" w:sz="4" w:space="0" w:color="auto"/>
            </w:tcBorders>
            <w:shd w:val="clear" w:color="auto" w:fill="auto"/>
            <w:noWrap/>
            <w:hideMark/>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724</w:t>
            </w:r>
          </w:p>
        </w:tc>
        <w:tc>
          <w:tcPr>
            <w:tcW w:w="498" w:type="pct"/>
            <w:tcBorders>
              <w:top w:val="nil"/>
              <w:left w:val="nil"/>
              <w:bottom w:val="single" w:sz="4" w:space="0" w:color="auto"/>
              <w:right w:val="single" w:sz="4" w:space="0" w:color="auto"/>
            </w:tcBorders>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715</w:t>
            </w:r>
          </w:p>
        </w:tc>
        <w:tc>
          <w:tcPr>
            <w:tcW w:w="498" w:type="pct"/>
            <w:tcBorders>
              <w:top w:val="nil"/>
              <w:left w:val="nil"/>
              <w:bottom w:val="single" w:sz="4" w:space="0" w:color="auto"/>
              <w:right w:val="single" w:sz="4" w:space="0" w:color="auto"/>
            </w:tcBorders>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687</w:t>
            </w:r>
          </w:p>
        </w:tc>
      </w:tr>
      <w:tr w:rsidR="00C963C0" w:rsidRPr="008F7D4B" w:rsidTr="00B6123F">
        <w:trPr>
          <w:trHeight w:val="20"/>
          <w:jc w:val="center"/>
        </w:trPr>
        <w:tc>
          <w:tcPr>
            <w:tcW w:w="2326" w:type="pct"/>
            <w:tcBorders>
              <w:top w:val="nil"/>
              <w:left w:val="single" w:sz="4" w:space="0" w:color="auto"/>
              <w:bottom w:val="single" w:sz="4" w:space="0" w:color="auto"/>
              <w:right w:val="single" w:sz="4" w:space="0" w:color="auto"/>
            </w:tcBorders>
            <w:shd w:val="clear" w:color="auto" w:fill="auto"/>
            <w:hideMark/>
          </w:tcPr>
          <w:p w:rsidR="00C963C0" w:rsidRPr="008F7D4B" w:rsidRDefault="00C963C0" w:rsidP="00B6123F">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 xml:space="preserve">Экономически активное население </w:t>
            </w:r>
          </w:p>
        </w:tc>
        <w:tc>
          <w:tcPr>
            <w:tcW w:w="681" w:type="pct"/>
            <w:tcBorders>
              <w:top w:val="nil"/>
              <w:left w:val="nil"/>
              <w:bottom w:val="single" w:sz="4" w:space="0" w:color="auto"/>
              <w:right w:val="single" w:sz="4" w:space="0" w:color="auto"/>
            </w:tcBorders>
            <w:shd w:val="clear" w:color="auto" w:fill="auto"/>
            <w:hideMark/>
          </w:tcPr>
          <w:p w:rsidR="00C963C0" w:rsidRPr="008F7D4B" w:rsidRDefault="00C963C0" w:rsidP="00B6123F">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чел. </w:t>
            </w:r>
          </w:p>
        </w:tc>
        <w:tc>
          <w:tcPr>
            <w:tcW w:w="498" w:type="pct"/>
            <w:tcBorders>
              <w:top w:val="nil"/>
              <w:left w:val="nil"/>
              <w:bottom w:val="single" w:sz="4" w:space="0" w:color="auto"/>
              <w:right w:val="single" w:sz="4" w:space="0" w:color="auto"/>
            </w:tcBorders>
            <w:shd w:val="clear" w:color="auto" w:fill="auto"/>
            <w:noWrap/>
            <w:hideMark/>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724</w:t>
            </w:r>
          </w:p>
        </w:tc>
        <w:tc>
          <w:tcPr>
            <w:tcW w:w="498" w:type="pct"/>
            <w:tcBorders>
              <w:top w:val="nil"/>
              <w:left w:val="nil"/>
              <w:bottom w:val="single" w:sz="4" w:space="0" w:color="auto"/>
              <w:right w:val="single" w:sz="4" w:space="0" w:color="auto"/>
            </w:tcBorders>
            <w:shd w:val="clear" w:color="auto" w:fill="auto"/>
            <w:noWrap/>
            <w:hideMark/>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724</w:t>
            </w:r>
          </w:p>
        </w:tc>
        <w:tc>
          <w:tcPr>
            <w:tcW w:w="498" w:type="pct"/>
            <w:tcBorders>
              <w:top w:val="nil"/>
              <w:left w:val="nil"/>
              <w:bottom w:val="single" w:sz="4" w:space="0" w:color="auto"/>
              <w:right w:val="single" w:sz="4" w:space="0" w:color="auto"/>
            </w:tcBorders>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683</w:t>
            </w:r>
          </w:p>
        </w:tc>
        <w:tc>
          <w:tcPr>
            <w:tcW w:w="498" w:type="pct"/>
            <w:tcBorders>
              <w:top w:val="nil"/>
              <w:left w:val="nil"/>
              <w:bottom w:val="single" w:sz="4" w:space="0" w:color="auto"/>
              <w:right w:val="single" w:sz="4" w:space="0" w:color="auto"/>
            </w:tcBorders>
          </w:tcPr>
          <w:p w:rsidR="00C963C0" w:rsidRPr="008F7D4B" w:rsidRDefault="00C963C0" w:rsidP="00B6123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655</w:t>
            </w:r>
          </w:p>
        </w:tc>
      </w:tr>
    </w:tbl>
    <w:p w:rsidR="00C963C0" w:rsidRPr="008F7D4B" w:rsidRDefault="00C963C0" w:rsidP="00B6123F">
      <w:pPr>
        <w:pStyle w:val="110"/>
        <w:tabs>
          <w:tab w:val="left" w:pos="993"/>
        </w:tabs>
        <w:spacing w:before="240" w:after="240"/>
        <w:ind w:left="0" w:right="425" w:firstLine="567"/>
      </w:pPr>
      <w:bookmarkStart w:id="133" w:name="_Toc3187222"/>
      <w:bookmarkStart w:id="134" w:name="_Toc112856796"/>
      <w:bookmarkStart w:id="135" w:name="_Toc114497051"/>
      <w:bookmarkStart w:id="136" w:name="_Toc234835965"/>
      <w:bookmarkStart w:id="137" w:name="_Toc262469924"/>
      <w:r w:rsidRPr="00B6123F">
        <w:t>Планируемый жилищный фонд</w:t>
      </w:r>
      <w:bookmarkEnd w:id="133"/>
      <w:bookmarkEnd w:id="134"/>
      <w:bookmarkEnd w:id="135"/>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настоящее время уровень средней жилищной обеспеченности сельского поселения Шеркалы составляет </w:t>
      </w:r>
      <w:r w:rsidRPr="004B0562">
        <w:rPr>
          <w:rFonts w:ascii="Times New Roman" w:hAnsi="Times New Roman" w:cs="Times New Roman"/>
          <w:sz w:val="24"/>
          <w:szCs w:val="24"/>
        </w:rPr>
        <w:t xml:space="preserve">21,6 </w:t>
      </w:r>
      <w:r w:rsidRPr="008F7D4B">
        <w:rPr>
          <w:rFonts w:ascii="Times New Roman" w:hAnsi="Times New Roman" w:cs="Times New Roman"/>
          <w:sz w:val="24"/>
          <w:szCs w:val="24"/>
        </w:rPr>
        <w:t xml:space="preserve">кв.м на человека. </w:t>
      </w:r>
    </w:p>
    <w:p w:rsidR="00C963C0" w:rsidRPr="008F7D4B" w:rsidRDefault="00C963C0" w:rsidP="00B6123F">
      <w:pPr>
        <w:spacing w:after="0" w:line="240" w:lineRule="auto"/>
        <w:ind w:firstLine="567"/>
        <w:jc w:val="both"/>
        <w:rPr>
          <w:rFonts w:ascii="Times New Roman" w:hAnsi="Times New Roman" w:cs="Times New Roman"/>
          <w:sz w:val="24"/>
          <w:szCs w:val="24"/>
        </w:rPr>
      </w:pPr>
    </w:p>
    <w:p w:rsidR="00C963C0" w:rsidRPr="008F7D4B" w:rsidRDefault="00C963C0" w:rsidP="00B6123F">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2.5-1 Жилищная обеспеченность в разрезе населенных пунктов сельского</w:t>
      </w:r>
      <w:r>
        <w:rPr>
          <w:rFonts w:ascii="Times New Roman" w:hAnsi="Times New Roman" w:cs="Times New Roman"/>
          <w:sz w:val="24"/>
          <w:szCs w:val="24"/>
        </w:rPr>
        <w:t xml:space="preserve"> поселения Шеркалы на 01.01.2022</w:t>
      </w:r>
      <w:r w:rsidRPr="008F7D4B">
        <w:rPr>
          <w:rFonts w:ascii="Times New Roman" w:hAnsi="Times New Roman" w:cs="Times New Roman"/>
          <w:sz w:val="24"/>
          <w:szCs w:val="24"/>
        </w:rPr>
        <w:t>.</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365"/>
        <w:gridCol w:w="2551"/>
        <w:gridCol w:w="2503"/>
      </w:tblGrid>
      <w:tr w:rsidR="00C963C0" w:rsidRPr="008F7D4B" w:rsidTr="00C963C0">
        <w:trPr>
          <w:trHeight w:val="288"/>
          <w:jc w:val="center"/>
        </w:trPr>
        <w:tc>
          <w:tcPr>
            <w:tcW w:w="2694" w:type="dxa"/>
            <w:shd w:val="clear" w:color="auto" w:fill="auto"/>
            <w:noWrap/>
            <w:vAlign w:val="bottom"/>
          </w:tcPr>
          <w:p w:rsidR="00C963C0" w:rsidRPr="008F7D4B" w:rsidRDefault="00C963C0" w:rsidP="00975D74">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Муниципальное образование</w:t>
            </w:r>
          </w:p>
        </w:tc>
        <w:tc>
          <w:tcPr>
            <w:tcW w:w="2365" w:type="dxa"/>
          </w:tcPr>
          <w:p w:rsidR="00C963C0" w:rsidRPr="008F7D4B" w:rsidRDefault="00C963C0" w:rsidP="00975D74">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Площадь жилищного фонда</w:t>
            </w:r>
          </w:p>
        </w:tc>
        <w:tc>
          <w:tcPr>
            <w:tcW w:w="2551" w:type="dxa"/>
          </w:tcPr>
          <w:p w:rsidR="00C963C0" w:rsidRPr="008F7D4B" w:rsidRDefault="00C963C0" w:rsidP="00975D74">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Численность населения на 202</w:t>
            </w:r>
            <w:r>
              <w:rPr>
                <w:rFonts w:ascii="Times New Roman" w:hAnsi="Times New Roman" w:cs="Times New Roman"/>
                <w:b/>
                <w:bCs/>
                <w:sz w:val="20"/>
                <w:szCs w:val="20"/>
              </w:rPr>
              <w:t>2</w:t>
            </w:r>
            <w:r w:rsidRPr="008F7D4B">
              <w:rPr>
                <w:rFonts w:ascii="Times New Roman" w:hAnsi="Times New Roman" w:cs="Times New Roman"/>
                <w:b/>
                <w:bCs/>
                <w:sz w:val="20"/>
                <w:szCs w:val="20"/>
              </w:rPr>
              <w:t xml:space="preserve"> год</w:t>
            </w:r>
          </w:p>
        </w:tc>
        <w:tc>
          <w:tcPr>
            <w:tcW w:w="2503" w:type="dxa"/>
            <w:shd w:val="clear" w:color="auto" w:fill="auto"/>
            <w:noWrap/>
            <w:vAlign w:val="bottom"/>
          </w:tcPr>
          <w:p w:rsidR="00C963C0" w:rsidRPr="008F7D4B" w:rsidRDefault="00C963C0" w:rsidP="00975D74">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Средняя жилищная обеспеченность</w:t>
            </w:r>
          </w:p>
        </w:tc>
      </w:tr>
      <w:tr w:rsidR="00C963C0" w:rsidRPr="008F7D4B" w:rsidTr="00C963C0">
        <w:trPr>
          <w:trHeight w:val="288"/>
          <w:jc w:val="center"/>
        </w:trPr>
        <w:tc>
          <w:tcPr>
            <w:tcW w:w="2694" w:type="dxa"/>
            <w:shd w:val="clear" w:color="auto" w:fill="auto"/>
            <w:noWrap/>
            <w:hideMark/>
          </w:tcPr>
          <w:p w:rsidR="00C963C0" w:rsidRPr="008F7D4B" w:rsidRDefault="00C963C0" w:rsidP="00975D74">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Сельское поселение Шеркалы, м</w:t>
            </w:r>
            <w:r w:rsidRPr="008F7D4B">
              <w:rPr>
                <w:rFonts w:ascii="Times New Roman" w:hAnsi="Times New Roman" w:cs="Times New Roman"/>
                <w:sz w:val="20"/>
                <w:szCs w:val="20"/>
                <w:vertAlign w:val="superscript"/>
              </w:rPr>
              <w:t>2</w:t>
            </w:r>
            <w:r w:rsidRPr="008F7D4B">
              <w:rPr>
                <w:rFonts w:ascii="Times New Roman" w:hAnsi="Times New Roman" w:cs="Times New Roman"/>
                <w:sz w:val="20"/>
                <w:szCs w:val="20"/>
              </w:rPr>
              <w:t xml:space="preserve"> в т.ч: </w:t>
            </w:r>
          </w:p>
        </w:tc>
        <w:tc>
          <w:tcPr>
            <w:tcW w:w="2365" w:type="dxa"/>
          </w:tcPr>
          <w:p w:rsidR="00C963C0" w:rsidRPr="008F7D4B" w:rsidRDefault="00C963C0" w:rsidP="00975D74">
            <w:pPr>
              <w:spacing w:after="0" w:line="240" w:lineRule="auto"/>
              <w:jc w:val="center"/>
              <w:rPr>
                <w:rFonts w:ascii="Times New Roman" w:hAnsi="Times New Roman" w:cs="Times New Roman"/>
                <w:sz w:val="20"/>
                <w:szCs w:val="20"/>
              </w:rPr>
            </w:pPr>
            <w:r w:rsidRPr="006B697F">
              <w:rPr>
                <w:rFonts w:ascii="Times New Roman" w:hAnsi="Times New Roman" w:cs="Times New Roman"/>
                <w:sz w:val="20"/>
                <w:szCs w:val="20"/>
              </w:rPr>
              <w:t>24900</w:t>
            </w:r>
          </w:p>
        </w:tc>
        <w:tc>
          <w:tcPr>
            <w:tcW w:w="2551" w:type="dxa"/>
          </w:tcPr>
          <w:p w:rsidR="00C963C0" w:rsidRPr="006B697F" w:rsidRDefault="00C963C0" w:rsidP="00975D74">
            <w:pPr>
              <w:spacing w:after="0" w:line="240" w:lineRule="auto"/>
              <w:rPr>
                <w:rFonts w:ascii="Times New Roman" w:hAnsi="Times New Roman" w:cs="Times New Roman"/>
                <w:sz w:val="20"/>
                <w:szCs w:val="20"/>
              </w:rPr>
            </w:pPr>
            <w:r w:rsidRPr="006B697F">
              <w:rPr>
                <w:rFonts w:ascii="Times New Roman" w:hAnsi="Times New Roman" w:cs="Times New Roman"/>
                <w:sz w:val="20"/>
                <w:szCs w:val="20"/>
              </w:rPr>
              <w:t>1154</w:t>
            </w:r>
          </w:p>
        </w:tc>
        <w:tc>
          <w:tcPr>
            <w:tcW w:w="2503" w:type="dxa"/>
            <w:shd w:val="clear" w:color="auto" w:fill="auto"/>
            <w:noWrap/>
          </w:tcPr>
          <w:p w:rsidR="00C963C0" w:rsidRPr="008F7D4B" w:rsidRDefault="00C963C0" w:rsidP="00975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21,6</w:t>
            </w:r>
          </w:p>
        </w:tc>
      </w:tr>
      <w:tr w:rsidR="00C963C0" w:rsidRPr="008F7D4B" w:rsidTr="00C963C0">
        <w:trPr>
          <w:trHeight w:val="288"/>
          <w:jc w:val="center"/>
        </w:trPr>
        <w:tc>
          <w:tcPr>
            <w:tcW w:w="2694" w:type="dxa"/>
            <w:shd w:val="clear" w:color="auto" w:fill="auto"/>
            <w:noWrap/>
            <w:hideMark/>
          </w:tcPr>
          <w:p w:rsidR="00C963C0" w:rsidRPr="008F7D4B" w:rsidRDefault="00C963C0" w:rsidP="00975D74">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с. Шеркалы, м2</w:t>
            </w:r>
          </w:p>
        </w:tc>
        <w:tc>
          <w:tcPr>
            <w:tcW w:w="2365" w:type="dxa"/>
          </w:tcPr>
          <w:p w:rsidR="00C963C0" w:rsidRPr="008F7D4B" w:rsidRDefault="00C963C0" w:rsidP="00975D74">
            <w:pPr>
              <w:spacing w:after="0" w:line="240" w:lineRule="auto"/>
              <w:jc w:val="center"/>
              <w:rPr>
                <w:rFonts w:ascii="Times New Roman" w:hAnsi="Times New Roman" w:cs="Times New Roman"/>
                <w:sz w:val="20"/>
                <w:szCs w:val="20"/>
              </w:rPr>
            </w:pPr>
            <w:r w:rsidRPr="006B697F">
              <w:rPr>
                <w:rFonts w:ascii="Times New Roman" w:hAnsi="Times New Roman" w:cs="Times New Roman"/>
                <w:sz w:val="20"/>
                <w:szCs w:val="20"/>
              </w:rPr>
              <w:t>24900</w:t>
            </w:r>
          </w:p>
        </w:tc>
        <w:tc>
          <w:tcPr>
            <w:tcW w:w="2551" w:type="dxa"/>
          </w:tcPr>
          <w:p w:rsidR="00C963C0" w:rsidRPr="006B697F" w:rsidRDefault="00C963C0" w:rsidP="00975D74">
            <w:pPr>
              <w:spacing w:after="0" w:line="240" w:lineRule="auto"/>
              <w:rPr>
                <w:rFonts w:ascii="Times New Roman" w:hAnsi="Times New Roman" w:cs="Times New Roman"/>
                <w:sz w:val="20"/>
                <w:szCs w:val="20"/>
              </w:rPr>
            </w:pPr>
            <w:r w:rsidRPr="006B697F">
              <w:rPr>
                <w:rFonts w:ascii="Times New Roman" w:hAnsi="Times New Roman" w:cs="Times New Roman"/>
                <w:sz w:val="20"/>
                <w:szCs w:val="20"/>
              </w:rPr>
              <w:t>1154</w:t>
            </w:r>
          </w:p>
        </w:tc>
        <w:tc>
          <w:tcPr>
            <w:tcW w:w="2503" w:type="dxa"/>
            <w:shd w:val="clear" w:color="auto" w:fill="auto"/>
            <w:noWrap/>
          </w:tcPr>
          <w:p w:rsidR="00C963C0" w:rsidRPr="008F7D4B" w:rsidRDefault="00C963C0" w:rsidP="00975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21,6</w:t>
            </w:r>
          </w:p>
        </w:tc>
      </w:tr>
    </w:tbl>
    <w:p w:rsidR="00C963C0" w:rsidRPr="008F7D4B" w:rsidRDefault="00C963C0" w:rsidP="00975D74">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Убыль жилищного фонда до 2030 года считается как вывод из эксплуатации имеющегося аварийного и непригодного для проживания жилищного фонда.</w:t>
      </w:r>
    </w:p>
    <w:p w:rsidR="00C963C0" w:rsidRPr="008F7D4B" w:rsidRDefault="00C963C0" w:rsidP="00975D74">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Методическом пособии по содержанию и ремонту жилищного фонда, которое было утверждено Госстроем России в 2004 году, ветхое состояние здания подразумевает износ его конструкций и строения в целом: более 70 % — для каменных домов и от 65 % — для деревянных домов. Старение жилищного фонда принимается в среднем 0,5% в год, что означает, что на период 2030-</w:t>
      </w:r>
      <w:r>
        <w:rPr>
          <w:rFonts w:ascii="Times New Roman" w:hAnsi="Times New Roman" w:cs="Times New Roman"/>
          <w:sz w:val="24"/>
          <w:szCs w:val="24"/>
        </w:rPr>
        <w:t>2042</w:t>
      </w:r>
      <w:r w:rsidRPr="008F7D4B">
        <w:rPr>
          <w:rFonts w:ascii="Times New Roman" w:hAnsi="Times New Roman" w:cs="Times New Roman"/>
          <w:sz w:val="24"/>
          <w:szCs w:val="24"/>
        </w:rPr>
        <w:t xml:space="preserve"> годы, жилищный фонд со степенью износа более 65% станет ветхим или аварийным.</w:t>
      </w:r>
    </w:p>
    <w:p w:rsidR="00C963C0" w:rsidRPr="008F7D4B" w:rsidRDefault="00C963C0" w:rsidP="00975D74">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Убыль жилищного фонда с 2030 по </w:t>
      </w:r>
      <w:r>
        <w:rPr>
          <w:rFonts w:ascii="Times New Roman" w:hAnsi="Times New Roman" w:cs="Times New Roman"/>
          <w:sz w:val="24"/>
          <w:szCs w:val="24"/>
        </w:rPr>
        <w:t>2042</w:t>
      </w:r>
      <w:r w:rsidRPr="008F7D4B">
        <w:rPr>
          <w:rFonts w:ascii="Times New Roman" w:hAnsi="Times New Roman" w:cs="Times New Roman"/>
          <w:sz w:val="24"/>
          <w:szCs w:val="24"/>
        </w:rPr>
        <w:t xml:space="preserve"> год считается как вывод из эксплуатации жилищного фонда, в настоящее время имеющего уровень износа более 65%.</w:t>
      </w:r>
    </w:p>
    <w:p w:rsidR="00C963C0" w:rsidRPr="008F7D4B" w:rsidRDefault="00C963C0" w:rsidP="00975D74">
      <w:pPr>
        <w:spacing w:after="0" w:line="240" w:lineRule="auto"/>
        <w:ind w:firstLine="567"/>
        <w:jc w:val="both"/>
        <w:rPr>
          <w:rFonts w:ascii="Times New Roman" w:hAnsi="Times New Roman" w:cs="Times New Roman"/>
          <w:sz w:val="24"/>
          <w:szCs w:val="24"/>
        </w:rPr>
      </w:pPr>
    </w:p>
    <w:p w:rsidR="00C963C0" w:rsidRPr="008F7D4B" w:rsidRDefault="00C963C0" w:rsidP="00975D74">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2.5-2 Сохраняемый жилищный фонд сельского поселения к 2030</w:t>
      </w:r>
      <w:r>
        <w:rPr>
          <w:rFonts w:ascii="Times New Roman" w:hAnsi="Times New Roman" w:cs="Times New Roman"/>
          <w:sz w:val="24"/>
          <w:szCs w:val="24"/>
        </w:rPr>
        <w:t xml:space="preserve"> и 2042</w:t>
      </w:r>
      <w:r w:rsidRPr="008F7D4B">
        <w:rPr>
          <w:rFonts w:ascii="Times New Roman" w:hAnsi="Times New Roman" w:cs="Times New Roman"/>
          <w:sz w:val="24"/>
          <w:szCs w:val="24"/>
        </w:rPr>
        <w:t xml:space="preserve"> году, кв.м</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1"/>
        <w:gridCol w:w="1576"/>
        <w:gridCol w:w="1152"/>
        <w:gridCol w:w="1286"/>
        <w:gridCol w:w="1275"/>
        <w:gridCol w:w="1275"/>
        <w:gridCol w:w="1275"/>
      </w:tblGrid>
      <w:tr w:rsidR="00C963C0" w:rsidRPr="00975D74" w:rsidTr="00975D74">
        <w:trPr>
          <w:trHeight w:val="20"/>
          <w:jc w:val="center"/>
        </w:trPr>
        <w:tc>
          <w:tcPr>
            <w:tcW w:w="2071" w:type="dxa"/>
            <w:vMerge w:val="restart"/>
            <w:shd w:val="clear" w:color="auto" w:fill="auto"/>
            <w:noWrap/>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Населённый пункт/год</w:t>
            </w:r>
          </w:p>
        </w:tc>
        <w:tc>
          <w:tcPr>
            <w:tcW w:w="1576" w:type="dxa"/>
            <w:vMerge w:val="restart"/>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Площадь жилищного фонда на 2020 год</w:t>
            </w:r>
          </w:p>
        </w:tc>
        <w:tc>
          <w:tcPr>
            <w:tcW w:w="2438" w:type="dxa"/>
            <w:gridSpan w:val="2"/>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Убыль жилищного фонда</w:t>
            </w:r>
          </w:p>
        </w:tc>
        <w:tc>
          <w:tcPr>
            <w:tcW w:w="1275" w:type="dxa"/>
            <w:vMerge w:val="restart"/>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Сохраняемый жилой фонд к 2030 году**</w:t>
            </w:r>
          </w:p>
        </w:tc>
        <w:tc>
          <w:tcPr>
            <w:tcW w:w="1275" w:type="dxa"/>
            <w:vMerge w:val="restart"/>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Убыль 2030-2042 год* (</w:t>
            </w:r>
            <w:r w:rsidRPr="00975D74">
              <w:rPr>
                <w:rFonts w:ascii="Times New Roman" w:hAnsi="Times New Roman" w:cs="Times New Roman"/>
                <w:b/>
                <w:bCs/>
                <w:color w:val="000000"/>
                <w:sz w:val="20"/>
                <w:szCs w:val="20"/>
              </w:rPr>
              <w:t>Ветхие и аварийные дома (износ более 65%)</w:t>
            </w:r>
          </w:p>
        </w:tc>
        <w:tc>
          <w:tcPr>
            <w:tcW w:w="1275" w:type="dxa"/>
            <w:vMerge w:val="restart"/>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Сохраняемый жилой фонд к 2042 году***</w:t>
            </w:r>
          </w:p>
        </w:tc>
      </w:tr>
      <w:tr w:rsidR="00C963C0" w:rsidRPr="00975D74" w:rsidTr="00975D74">
        <w:trPr>
          <w:trHeight w:val="20"/>
          <w:jc w:val="center"/>
        </w:trPr>
        <w:tc>
          <w:tcPr>
            <w:tcW w:w="2071" w:type="dxa"/>
            <w:vMerge/>
            <w:shd w:val="clear" w:color="auto" w:fill="auto"/>
            <w:noWrap/>
            <w:vAlign w:val="bottom"/>
          </w:tcPr>
          <w:p w:rsidR="00C963C0" w:rsidRPr="00975D74" w:rsidRDefault="00C963C0" w:rsidP="00975D74">
            <w:pPr>
              <w:spacing w:after="0" w:line="240" w:lineRule="auto"/>
              <w:jc w:val="center"/>
              <w:rPr>
                <w:rFonts w:ascii="Times New Roman" w:hAnsi="Times New Roman" w:cs="Times New Roman"/>
                <w:sz w:val="20"/>
                <w:szCs w:val="20"/>
              </w:rPr>
            </w:pPr>
          </w:p>
        </w:tc>
        <w:tc>
          <w:tcPr>
            <w:tcW w:w="1576" w:type="dxa"/>
            <w:vMerge/>
            <w:shd w:val="clear" w:color="auto" w:fill="auto"/>
          </w:tcPr>
          <w:p w:rsidR="00C963C0" w:rsidRPr="00975D74" w:rsidRDefault="00C963C0" w:rsidP="00975D74">
            <w:pPr>
              <w:spacing w:after="0" w:line="240" w:lineRule="auto"/>
              <w:jc w:val="center"/>
              <w:rPr>
                <w:rFonts w:ascii="Times New Roman" w:hAnsi="Times New Roman" w:cs="Times New Roman"/>
                <w:sz w:val="20"/>
                <w:szCs w:val="20"/>
              </w:rPr>
            </w:pPr>
          </w:p>
        </w:tc>
        <w:tc>
          <w:tcPr>
            <w:tcW w:w="1152"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b/>
                <w:bCs/>
                <w:color w:val="000000"/>
                <w:sz w:val="20"/>
                <w:szCs w:val="20"/>
              </w:rPr>
            </w:pPr>
            <w:r w:rsidRPr="00975D74">
              <w:rPr>
                <w:rFonts w:ascii="Times New Roman" w:hAnsi="Times New Roman" w:cs="Times New Roman"/>
                <w:b/>
                <w:bCs/>
                <w:color w:val="000000"/>
                <w:sz w:val="20"/>
                <w:szCs w:val="20"/>
              </w:rPr>
              <w:t>Ветхие и аварийные дома*</w:t>
            </w:r>
          </w:p>
        </w:tc>
        <w:tc>
          <w:tcPr>
            <w:tcW w:w="1286" w:type="dxa"/>
            <w:vAlign w:val="center"/>
          </w:tcPr>
          <w:p w:rsidR="00C963C0" w:rsidRPr="00975D74" w:rsidRDefault="00C963C0" w:rsidP="00975D74">
            <w:pPr>
              <w:spacing w:after="0" w:line="240" w:lineRule="auto"/>
              <w:jc w:val="center"/>
              <w:rPr>
                <w:rFonts w:ascii="Times New Roman" w:hAnsi="Times New Roman" w:cs="Times New Roman"/>
                <w:b/>
                <w:bCs/>
                <w:color w:val="000000"/>
                <w:sz w:val="20"/>
                <w:szCs w:val="20"/>
              </w:rPr>
            </w:pPr>
            <w:r w:rsidRPr="00975D74">
              <w:rPr>
                <w:rFonts w:ascii="Times New Roman" w:hAnsi="Times New Roman" w:cs="Times New Roman"/>
                <w:b/>
                <w:bCs/>
                <w:color w:val="000000"/>
                <w:sz w:val="20"/>
                <w:szCs w:val="20"/>
              </w:rPr>
              <w:t>Из аварийных, непригодные дома</w:t>
            </w:r>
          </w:p>
        </w:tc>
        <w:tc>
          <w:tcPr>
            <w:tcW w:w="1275" w:type="dxa"/>
            <w:vMerge/>
            <w:shd w:val="clear" w:color="auto" w:fill="auto"/>
          </w:tcPr>
          <w:p w:rsidR="00C963C0" w:rsidRPr="00975D74" w:rsidRDefault="00C963C0" w:rsidP="00975D74">
            <w:pPr>
              <w:spacing w:after="0" w:line="240" w:lineRule="auto"/>
              <w:jc w:val="center"/>
              <w:rPr>
                <w:rFonts w:ascii="Times New Roman" w:hAnsi="Times New Roman" w:cs="Times New Roman"/>
                <w:sz w:val="20"/>
                <w:szCs w:val="20"/>
              </w:rPr>
            </w:pPr>
          </w:p>
        </w:tc>
        <w:tc>
          <w:tcPr>
            <w:tcW w:w="1275" w:type="dxa"/>
            <w:vMerge/>
          </w:tcPr>
          <w:p w:rsidR="00C963C0" w:rsidRPr="00975D74" w:rsidRDefault="00C963C0" w:rsidP="00975D74">
            <w:pPr>
              <w:spacing w:after="0" w:line="240" w:lineRule="auto"/>
              <w:jc w:val="center"/>
              <w:rPr>
                <w:rFonts w:ascii="Times New Roman" w:hAnsi="Times New Roman" w:cs="Times New Roman"/>
                <w:sz w:val="20"/>
                <w:szCs w:val="20"/>
              </w:rPr>
            </w:pPr>
          </w:p>
        </w:tc>
        <w:tc>
          <w:tcPr>
            <w:tcW w:w="1275" w:type="dxa"/>
            <w:vMerge/>
          </w:tcPr>
          <w:p w:rsidR="00C963C0" w:rsidRPr="00975D74" w:rsidRDefault="00C963C0" w:rsidP="00975D74">
            <w:pPr>
              <w:spacing w:after="0" w:line="240" w:lineRule="auto"/>
              <w:jc w:val="center"/>
              <w:rPr>
                <w:rFonts w:ascii="Times New Roman" w:hAnsi="Times New Roman" w:cs="Times New Roman"/>
                <w:sz w:val="20"/>
                <w:szCs w:val="20"/>
              </w:rPr>
            </w:pPr>
          </w:p>
        </w:tc>
      </w:tr>
      <w:tr w:rsidR="00C963C0" w:rsidRPr="00975D74" w:rsidTr="00975D74">
        <w:trPr>
          <w:trHeight w:val="20"/>
          <w:jc w:val="center"/>
        </w:trPr>
        <w:tc>
          <w:tcPr>
            <w:tcW w:w="2071" w:type="dxa"/>
            <w:shd w:val="clear" w:color="auto" w:fill="auto"/>
            <w:vAlign w:val="bottom"/>
            <w:hideMark/>
          </w:tcPr>
          <w:p w:rsidR="00C963C0" w:rsidRPr="00975D74" w:rsidRDefault="00C963C0" w:rsidP="00975D74">
            <w:pPr>
              <w:spacing w:after="0" w:line="240" w:lineRule="auto"/>
              <w:rPr>
                <w:rFonts w:ascii="Times New Roman" w:hAnsi="Times New Roman" w:cs="Times New Roman"/>
                <w:sz w:val="20"/>
                <w:szCs w:val="20"/>
              </w:rPr>
            </w:pPr>
            <w:r w:rsidRPr="00975D74">
              <w:rPr>
                <w:rFonts w:ascii="Times New Roman" w:hAnsi="Times New Roman" w:cs="Times New Roman"/>
                <w:sz w:val="20"/>
                <w:szCs w:val="20"/>
              </w:rPr>
              <w:t xml:space="preserve">Сельское поселение Шеркалы, </w:t>
            </w:r>
          </w:p>
          <w:p w:rsidR="00C963C0" w:rsidRPr="00975D74" w:rsidRDefault="00C963C0" w:rsidP="00975D74">
            <w:pPr>
              <w:spacing w:after="0" w:line="240" w:lineRule="auto"/>
              <w:rPr>
                <w:rFonts w:ascii="Times New Roman" w:hAnsi="Times New Roman" w:cs="Times New Roman"/>
                <w:sz w:val="20"/>
                <w:szCs w:val="20"/>
              </w:rPr>
            </w:pPr>
            <w:r w:rsidRPr="00975D74">
              <w:rPr>
                <w:rFonts w:ascii="Times New Roman" w:hAnsi="Times New Roman" w:cs="Times New Roman"/>
                <w:sz w:val="20"/>
                <w:szCs w:val="20"/>
              </w:rPr>
              <w:t xml:space="preserve"> в т.ч: </w:t>
            </w:r>
          </w:p>
        </w:tc>
        <w:tc>
          <w:tcPr>
            <w:tcW w:w="1576"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24 900</w:t>
            </w:r>
          </w:p>
        </w:tc>
        <w:tc>
          <w:tcPr>
            <w:tcW w:w="1152"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7100</w:t>
            </w:r>
          </w:p>
        </w:tc>
        <w:tc>
          <w:tcPr>
            <w:tcW w:w="1286"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4290,1</w:t>
            </w:r>
          </w:p>
        </w:tc>
        <w:tc>
          <w:tcPr>
            <w:tcW w:w="1275"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17 800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3400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14 400</w:t>
            </w:r>
          </w:p>
        </w:tc>
      </w:tr>
      <w:tr w:rsidR="00C963C0" w:rsidRPr="00975D74" w:rsidTr="00975D74">
        <w:trPr>
          <w:trHeight w:val="20"/>
          <w:jc w:val="center"/>
        </w:trPr>
        <w:tc>
          <w:tcPr>
            <w:tcW w:w="2071" w:type="dxa"/>
            <w:shd w:val="clear" w:color="auto" w:fill="auto"/>
            <w:noWrap/>
            <w:vAlign w:val="bottom"/>
            <w:hideMark/>
          </w:tcPr>
          <w:p w:rsidR="00C963C0" w:rsidRPr="00975D74" w:rsidRDefault="00C963C0" w:rsidP="00975D74">
            <w:pPr>
              <w:spacing w:after="0" w:line="240" w:lineRule="auto"/>
              <w:rPr>
                <w:rFonts w:ascii="Times New Roman" w:hAnsi="Times New Roman" w:cs="Times New Roman"/>
                <w:sz w:val="20"/>
                <w:szCs w:val="20"/>
              </w:rPr>
            </w:pPr>
            <w:r w:rsidRPr="00975D74">
              <w:rPr>
                <w:rFonts w:ascii="Times New Roman" w:hAnsi="Times New Roman" w:cs="Times New Roman"/>
                <w:sz w:val="20"/>
                <w:szCs w:val="20"/>
              </w:rPr>
              <w:t xml:space="preserve">с. Шеркалы, </w:t>
            </w:r>
          </w:p>
        </w:tc>
        <w:tc>
          <w:tcPr>
            <w:tcW w:w="1576"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24 900</w:t>
            </w:r>
          </w:p>
        </w:tc>
        <w:tc>
          <w:tcPr>
            <w:tcW w:w="1152"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7100</w:t>
            </w:r>
          </w:p>
        </w:tc>
        <w:tc>
          <w:tcPr>
            <w:tcW w:w="1286"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4290,1</w:t>
            </w:r>
          </w:p>
        </w:tc>
        <w:tc>
          <w:tcPr>
            <w:tcW w:w="1275"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17 800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3400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14 400</w:t>
            </w:r>
          </w:p>
        </w:tc>
      </w:tr>
      <w:tr w:rsidR="00C963C0" w:rsidRPr="00975D74" w:rsidTr="00975D74">
        <w:trPr>
          <w:trHeight w:val="20"/>
          <w:jc w:val="center"/>
        </w:trPr>
        <w:tc>
          <w:tcPr>
            <w:tcW w:w="2071" w:type="dxa"/>
            <w:shd w:val="clear" w:color="auto" w:fill="auto"/>
            <w:noWrap/>
            <w:vAlign w:val="bottom"/>
          </w:tcPr>
          <w:p w:rsidR="00C963C0" w:rsidRPr="00975D74" w:rsidRDefault="00C963C0" w:rsidP="00975D74">
            <w:pPr>
              <w:spacing w:after="0" w:line="240" w:lineRule="auto"/>
              <w:ind w:left="310"/>
              <w:rPr>
                <w:rFonts w:ascii="Times New Roman" w:hAnsi="Times New Roman" w:cs="Times New Roman"/>
                <w:sz w:val="20"/>
                <w:szCs w:val="20"/>
              </w:rPr>
            </w:pPr>
            <w:r w:rsidRPr="00975D74">
              <w:rPr>
                <w:rFonts w:ascii="Times New Roman" w:hAnsi="Times New Roman" w:cs="Times New Roman"/>
                <w:sz w:val="20"/>
                <w:szCs w:val="20"/>
              </w:rPr>
              <w:t>многоквартирный</w:t>
            </w:r>
          </w:p>
        </w:tc>
        <w:tc>
          <w:tcPr>
            <w:tcW w:w="1576"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990</w:t>
            </w:r>
          </w:p>
        </w:tc>
        <w:tc>
          <w:tcPr>
            <w:tcW w:w="1152"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0</w:t>
            </w:r>
          </w:p>
        </w:tc>
        <w:tc>
          <w:tcPr>
            <w:tcW w:w="1286"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0</w:t>
            </w:r>
          </w:p>
        </w:tc>
        <w:tc>
          <w:tcPr>
            <w:tcW w:w="1275"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990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990</w:t>
            </w:r>
          </w:p>
        </w:tc>
      </w:tr>
      <w:tr w:rsidR="00C963C0" w:rsidRPr="00975D74" w:rsidTr="00975D74">
        <w:trPr>
          <w:trHeight w:val="20"/>
          <w:jc w:val="center"/>
        </w:trPr>
        <w:tc>
          <w:tcPr>
            <w:tcW w:w="2071" w:type="dxa"/>
            <w:shd w:val="clear" w:color="auto" w:fill="auto"/>
            <w:noWrap/>
            <w:vAlign w:val="bottom"/>
          </w:tcPr>
          <w:p w:rsidR="00C963C0" w:rsidRPr="00975D74" w:rsidRDefault="00C963C0" w:rsidP="00975D74">
            <w:pPr>
              <w:spacing w:after="0" w:line="240" w:lineRule="auto"/>
              <w:ind w:left="310"/>
              <w:rPr>
                <w:rFonts w:ascii="Times New Roman" w:hAnsi="Times New Roman" w:cs="Times New Roman"/>
                <w:sz w:val="20"/>
                <w:szCs w:val="20"/>
              </w:rPr>
            </w:pPr>
            <w:r w:rsidRPr="00975D74">
              <w:rPr>
                <w:rFonts w:ascii="Times New Roman" w:hAnsi="Times New Roman" w:cs="Times New Roman"/>
                <w:sz w:val="20"/>
                <w:szCs w:val="20"/>
              </w:rPr>
              <w:t>блокированная</w:t>
            </w:r>
          </w:p>
        </w:tc>
        <w:tc>
          <w:tcPr>
            <w:tcW w:w="1576"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16510</w:t>
            </w:r>
          </w:p>
        </w:tc>
        <w:tc>
          <w:tcPr>
            <w:tcW w:w="1152"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5200</w:t>
            </w:r>
          </w:p>
        </w:tc>
        <w:tc>
          <w:tcPr>
            <w:tcW w:w="1286"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3432,08</w:t>
            </w:r>
          </w:p>
        </w:tc>
        <w:tc>
          <w:tcPr>
            <w:tcW w:w="1275"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11310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2800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8 510</w:t>
            </w:r>
          </w:p>
        </w:tc>
      </w:tr>
      <w:tr w:rsidR="00C963C0" w:rsidRPr="00975D74" w:rsidTr="00975D74">
        <w:trPr>
          <w:trHeight w:val="20"/>
          <w:jc w:val="center"/>
        </w:trPr>
        <w:tc>
          <w:tcPr>
            <w:tcW w:w="2071" w:type="dxa"/>
            <w:shd w:val="clear" w:color="auto" w:fill="auto"/>
            <w:noWrap/>
            <w:vAlign w:val="bottom"/>
          </w:tcPr>
          <w:p w:rsidR="00C963C0" w:rsidRPr="00975D74" w:rsidRDefault="00C963C0" w:rsidP="00975D74">
            <w:pPr>
              <w:spacing w:after="0" w:line="240" w:lineRule="auto"/>
              <w:ind w:left="310"/>
              <w:rPr>
                <w:rFonts w:ascii="Times New Roman" w:hAnsi="Times New Roman" w:cs="Times New Roman"/>
                <w:sz w:val="20"/>
                <w:szCs w:val="20"/>
              </w:rPr>
            </w:pPr>
            <w:r w:rsidRPr="00975D74">
              <w:rPr>
                <w:rFonts w:ascii="Times New Roman" w:hAnsi="Times New Roman" w:cs="Times New Roman"/>
                <w:sz w:val="20"/>
                <w:szCs w:val="20"/>
              </w:rPr>
              <w:t>индивидуальный жилищный фонд</w:t>
            </w:r>
          </w:p>
        </w:tc>
        <w:tc>
          <w:tcPr>
            <w:tcW w:w="1576"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7400</w:t>
            </w:r>
          </w:p>
        </w:tc>
        <w:tc>
          <w:tcPr>
            <w:tcW w:w="1152"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1900</w:t>
            </w:r>
          </w:p>
        </w:tc>
        <w:tc>
          <w:tcPr>
            <w:tcW w:w="1286"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858,02</w:t>
            </w:r>
          </w:p>
        </w:tc>
        <w:tc>
          <w:tcPr>
            <w:tcW w:w="1275" w:type="dxa"/>
            <w:shd w:val="clear" w:color="auto" w:fill="auto"/>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5500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600</w:t>
            </w:r>
          </w:p>
        </w:tc>
        <w:tc>
          <w:tcPr>
            <w:tcW w:w="1275" w:type="dxa"/>
            <w:vAlign w:val="center"/>
          </w:tcPr>
          <w:p w:rsidR="00C963C0" w:rsidRPr="00975D74" w:rsidRDefault="00C963C0" w:rsidP="00975D74">
            <w:pPr>
              <w:spacing w:after="0" w:line="240" w:lineRule="auto"/>
              <w:jc w:val="center"/>
              <w:rPr>
                <w:rFonts w:ascii="Times New Roman" w:hAnsi="Times New Roman" w:cs="Times New Roman"/>
                <w:color w:val="000000"/>
                <w:sz w:val="20"/>
                <w:szCs w:val="20"/>
              </w:rPr>
            </w:pPr>
            <w:r w:rsidRPr="00975D74">
              <w:rPr>
                <w:rFonts w:ascii="Times New Roman" w:hAnsi="Times New Roman" w:cs="Times New Roman"/>
                <w:color w:val="000000"/>
                <w:sz w:val="20"/>
                <w:szCs w:val="20"/>
              </w:rPr>
              <w:t>4 900</w:t>
            </w:r>
          </w:p>
        </w:tc>
      </w:tr>
    </w:tbl>
    <w:p w:rsidR="00C963C0" w:rsidRPr="008F7D4B" w:rsidRDefault="00C963C0" w:rsidP="00C963C0">
      <w:pPr>
        <w:spacing w:after="0" w:line="240" w:lineRule="auto"/>
        <w:ind w:firstLine="709"/>
        <w:rPr>
          <w:rFonts w:ascii="Times New Roman" w:hAnsi="Times New Roman" w:cs="Times New Roman"/>
          <w:sz w:val="24"/>
          <w:szCs w:val="24"/>
        </w:rPr>
      </w:pPr>
    </w:p>
    <w:p w:rsidR="00C963C0" w:rsidRPr="00975D74" w:rsidRDefault="00C963C0" w:rsidP="00C963C0">
      <w:pPr>
        <w:spacing w:after="0" w:line="240" w:lineRule="auto"/>
        <w:ind w:firstLine="709"/>
        <w:jc w:val="both"/>
        <w:rPr>
          <w:rFonts w:ascii="Times New Roman" w:hAnsi="Times New Roman" w:cs="Times New Roman"/>
          <w:szCs w:val="24"/>
        </w:rPr>
      </w:pPr>
      <w:r w:rsidRPr="00975D74">
        <w:rPr>
          <w:rFonts w:ascii="Times New Roman" w:hAnsi="Times New Roman" w:cs="Times New Roman"/>
          <w:szCs w:val="24"/>
        </w:rPr>
        <w:t>* жилищный фонд процентом износа более 65% на 2022 год.</w:t>
      </w:r>
    </w:p>
    <w:p w:rsidR="00C963C0" w:rsidRPr="00975D74" w:rsidRDefault="00C963C0" w:rsidP="00C963C0">
      <w:pPr>
        <w:spacing w:after="0" w:line="240" w:lineRule="auto"/>
        <w:ind w:firstLine="709"/>
        <w:jc w:val="both"/>
        <w:rPr>
          <w:rFonts w:ascii="Times New Roman" w:hAnsi="Times New Roman" w:cs="Times New Roman"/>
          <w:szCs w:val="24"/>
        </w:rPr>
      </w:pPr>
      <w:r w:rsidRPr="00975D74">
        <w:rPr>
          <w:rFonts w:ascii="Times New Roman" w:hAnsi="Times New Roman" w:cs="Times New Roman"/>
          <w:szCs w:val="24"/>
        </w:rPr>
        <w:t>** считается от уровня 2022 года с вычетом аварийного и непригодного для проживания жилищного фонда.</w:t>
      </w:r>
    </w:p>
    <w:p w:rsidR="00C963C0" w:rsidRPr="00975D74" w:rsidRDefault="00C963C0" w:rsidP="00C963C0">
      <w:pPr>
        <w:spacing w:after="0" w:line="240" w:lineRule="auto"/>
        <w:ind w:firstLine="709"/>
        <w:jc w:val="both"/>
        <w:rPr>
          <w:rFonts w:ascii="Times New Roman" w:hAnsi="Times New Roman" w:cs="Times New Roman"/>
          <w:szCs w:val="24"/>
        </w:rPr>
      </w:pPr>
      <w:r w:rsidRPr="00975D74">
        <w:rPr>
          <w:rFonts w:ascii="Times New Roman" w:hAnsi="Times New Roman" w:cs="Times New Roman"/>
          <w:szCs w:val="24"/>
        </w:rPr>
        <w:t>*** считается от уровня сохраняемого к 2030 году с вычетом жилищного фонда процентом износа более 65% на 2020 год.</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соответствии с Стратегией развития жилищной сферы Российской Федерации на период до 2025 года, норматив жилищной обеспеченности населения России после 2025 года должен вырасти до 30 м2 на человека. </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соответствии со Стратегия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1. Уровень обеспеченности населения  жильем к 2025 году должен достичь:</w:t>
      </w:r>
    </w:p>
    <w:p w:rsidR="00C963C0" w:rsidRPr="008F7D4B" w:rsidRDefault="00C963C0" w:rsidP="006A6B71">
      <w:pPr>
        <w:widowControl w:val="0"/>
        <w:numPr>
          <w:ilvl w:val="0"/>
          <w:numId w:val="5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 сценарию 1 (инновационному)- 35,3 кв.м/человека</w:t>
      </w:r>
    </w:p>
    <w:p w:rsidR="00C963C0" w:rsidRPr="008F7D4B" w:rsidRDefault="00C963C0" w:rsidP="006A6B71">
      <w:pPr>
        <w:widowControl w:val="0"/>
        <w:numPr>
          <w:ilvl w:val="0"/>
          <w:numId w:val="5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 сценарию 2 (инерционному)- 30,1 кв.м/человека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2. Уровень обеспеченности населения  жильем к 2030 году должен достичь:</w:t>
      </w:r>
    </w:p>
    <w:p w:rsidR="00C963C0" w:rsidRPr="008F7D4B" w:rsidRDefault="00C963C0" w:rsidP="006A6B71">
      <w:pPr>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 сценарию 1 (инновационному)- 38,7 кв.м/человека</w:t>
      </w:r>
    </w:p>
    <w:p w:rsidR="00C963C0" w:rsidRPr="008F7D4B" w:rsidRDefault="00C963C0" w:rsidP="006A6B71">
      <w:pPr>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 сценарию 2 (инерционному)- 29,8 кв.м/человека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Как целевая, проектом принимается средняя жилищная обеспеченность:</w:t>
      </w:r>
    </w:p>
    <w:p w:rsidR="00C963C0" w:rsidRPr="008F7D4B" w:rsidRDefault="00C963C0" w:rsidP="006A6B71">
      <w:pPr>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первая очередь, 2030 год – 30 кв.м/человека;</w:t>
      </w:r>
    </w:p>
    <w:p w:rsidR="00C963C0" w:rsidRPr="008F7D4B" w:rsidRDefault="00C963C0" w:rsidP="006A6B71">
      <w:pPr>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расчетный срок, </w:t>
      </w:r>
      <w:r>
        <w:rPr>
          <w:rFonts w:ascii="Times New Roman" w:hAnsi="Times New Roman" w:cs="Times New Roman"/>
          <w:sz w:val="24"/>
          <w:szCs w:val="24"/>
        </w:rPr>
        <w:t>2042</w:t>
      </w:r>
      <w:r w:rsidRPr="008F7D4B">
        <w:rPr>
          <w:rFonts w:ascii="Times New Roman" w:hAnsi="Times New Roman" w:cs="Times New Roman"/>
          <w:sz w:val="24"/>
          <w:szCs w:val="24"/>
        </w:rPr>
        <w:t xml:space="preserve"> год – 35 кв.м/человека.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Ввиду отсутствия исходных данных о разбивке аварийного и непригодного для проживания жилищного фонда по типам застройки, для расчета убыли принимается процентная разбивка приближенная к % жилья степенью износа более 65%.</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Так в с. Шеркалы на блокированную застройку будет приходиться 80% аварийного и непригодного фонда , а на индивидуальные дома – 20%.</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Учитывая, что строительство блокированных домов энергоэффективнее в существующих природно-климатических условиях и дешевле, предлагается изменение структуры жилой застройки: в новом строительстве предпочтение отдается многоквартирной и блокированной застройке.</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Жилищная структура новой застройки принимается:</w:t>
      </w:r>
    </w:p>
    <w:p w:rsidR="00C963C0" w:rsidRPr="008F7D4B" w:rsidRDefault="00C963C0" w:rsidP="006A6B71">
      <w:pPr>
        <w:widowControl w:val="0"/>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Pr="008F7D4B">
        <w:rPr>
          <w:rFonts w:ascii="Times New Roman" w:hAnsi="Times New Roman" w:cs="Times New Roman"/>
          <w:sz w:val="24"/>
          <w:szCs w:val="24"/>
        </w:rPr>
        <w:t>0% блокированная застройка,</w:t>
      </w:r>
    </w:p>
    <w:p w:rsidR="00C963C0" w:rsidRPr="008F7D4B" w:rsidRDefault="00C963C0" w:rsidP="006A6B71">
      <w:pPr>
        <w:widowControl w:val="0"/>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20% многоквартирная застройка,</w:t>
      </w:r>
    </w:p>
    <w:p w:rsidR="00C963C0" w:rsidRPr="008F7D4B" w:rsidRDefault="00C963C0" w:rsidP="006A6B71">
      <w:pPr>
        <w:widowControl w:val="0"/>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Pr="008F7D4B">
        <w:rPr>
          <w:rFonts w:ascii="Times New Roman" w:hAnsi="Times New Roman" w:cs="Times New Roman"/>
          <w:sz w:val="24"/>
          <w:szCs w:val="24"/>
        </w:rPr>
        <w:t>0% индивидуальные жилые дома.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2.5-3.  Расчет потребности в жилом фонде на первую очередь и расчетный срок, кв.м</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936"/>
        <w:gridCol w:w="1445"/>
        <w:gridCol w:w="1279"/>
        <w:gridCol w:w="936"/>
        <w:gridCol w:w="1245"/>
        <w:gridCol w:w="1279"/>
      </w:tblGrid>
      <w:tr w:rsidR="00C963C0" w:rsidRPr="00975D74" w:rsidTr="00975D74">
        <w:trPr>
          <w:trHeight w:val="20"/>
          <w:jc w:val="center"/>
        </w:trPr>
        <w:tc>
          <w:tcPr>
            <w:tcW w:w="2065" w:type="dxa"/>
            <w:vMerge w:val="restart"/>
            <w:shd w:val="clear" w:color="auto" w:fill="auto"/>
            <w:noWrap/>
          </w:tcPr>
          <w:p w:rsidR="00C963C0" w:rsidRPr="00975D74" w:rsidRDefault="00C963C0" w:rsidP="00975D74">
            <w:pPr>
              <w:spacing w:after="0" w:line="240" w:lineRule="auto"/>
              <w:jc w:val="both"/>
              <w:rPr>
                <w:rFonts w:ascii="Times New Roman" w:hAnsi="Times New Roman" w:cs="Times New Roman"/>
                <w:sz w:val="20"/>
                <w:szCs w:val="20"/>
              </w:rPr>
            </w:pPr>
          </w:p>
        </w:tc>
        <w:tc>
          <w:tcPr>
            <w:tcW w:w="936" w:type="dxa"/>
            <w:vMerge w:val="restart"/>
            <w:shd w:val="clear" w:color="auto" w:fill="auto"/>
            <w:noWrap/>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Сохра-няемый до 2030</w:t>
            </w:r>
          </w:p>
        </w:tc>
        <w:tc>
          <w:tcPr>
            <w:tcW w:w="2724" w:type="dxa"/>
            <w:gridSpan w:val="2"/>
            <w:shd w:val="clear" w:color="auto" w:fill="auto"/>
            <w:noWrap/>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К 2030 году</w:t>
            </w:r>
          </w:p>
        </w:tc>
        <w:tc>
          <w:tcPr>
            <w:tcW w:w="3460" w:type="dxa"/>
            <w:gridSpan w:val="3"/>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К 2042 году</w:t>
            </w:r>
          </w:p>
        </w:tc>
      </w:tr>
      <w:tr w:rsidR="00C963C0" w:rsidRPr="00975D74" w:rsidTr="00975D74">
        <w:trPr>
          <w:trHeight w:val="20"/>
          <w:jc w:val="center"/>
        </w:trPr>
        <w:tc>
          <w:tcPr>
            <w:tcW w:w="2065" w:type="dxa"/>
            <w:vMerge/>
            <w:shd w:val="clear" w:color="auto" w:fill="auto"/>
            <w:noWrap/>
            <w:hideMark/>
          </w:tcPr>
          <w:p w:rsidR="00C963C0" w:rsidRPr="00975D74" w:rsidRDefault="00C963C0" w:rsidP="00975D74">
            <w:pPr>
              <w:spacing w:after="0" w:line="240" w:lineRule="auto"/>
              <w:jc w:val="both"/>
              <w:rPr>
                <w:rFonts w:ascii="Times New Roman" w:hAnsi="Times New Roman" w:cs="Times New Roman"/>
                <w:sz w:val="20"/>
                <w:szCs w:val="20"/>
              </w:rPr>
            </w:pPr>
          </w:p>
        </w:tc>
        <w:tc>
          <w:tcPr>
            <w:tcW w:w="936" w:type="dxa"/>
            <w:vMerge/>
            <w:shd w:val="clear" w:color="auto" w:fill="auto"/>
            <w:noWrap/>
            <w:hideMark/>
          </w:tcPr>
          <w:p w:rsidR="00C963C0" w:rsidRPr="00975D74" w:rsidRDefault="00C963C0" w:rsidP="00975D74">
            <w:pPr>
              <w:spacing w:after="0" w:line="240" w:lineRule="auto"/>
              <w:jc w:val="both"/>
              <w:rPr>
                <w:rFonts w:ascii="Times New Roman" w:hAnsi="Times New Roman" w:cs="Times New Roman"/>
                <w:sz w:val="20"/>
                <w:szCs w:val="20"/>
              </w:rPr>
            </w:pPr>
          </w:p>
        </w:tc>
        <w:tc>
          <w:tcPr>
            <w:tcW w:w="1445" w:type="dxa"/>
            <w:shd w:val="clear" w:color="auto" w:fill="auto"/>
            <w:noWrap/>
            <w:hideMark/>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Объём нового строи-тельства</w:t>
            </w:r>
          </w:p>
        </w:tc>
        <w:tc>
          <w:tcPr>
            <w:tcW w:w="1279" w:type="dxa"/>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Площадь жилищного фонда к 2030</w:t>
            </w:r>
          </w:p>
        </w:tc>
        <w:tc>
          <w:tcPr>
            <w:tcW w:w="936" w:type="dxa"/>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Сохра-няемый до 2042</w:t>
            </w:r>
          </w:p>
        </w:tc>
        <w:tc>
          <w:tcPr>
            <w:tcW w:w="1245" w:type="dxa"/>
            <w:shd w:val="clear" w:color="auto" w:fill="auto"/>
            <w:noWrap/>
            <w:hideMark/>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Объём нового строи-тельства всего 2022-2042</w:t>
            </w:r>
          </w:p>
        </w:tc>
        <w:tc>
          <w:tcPr>
            <w:tcW w:w="1279" w:type="dxa"/>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Площадь жилищного фонда к 2042</w:t>
            </w:r>
          </w:p>
        </w:tc>
      </w:tr>
      <w:tr w:rsidR="00C963C0" w:rsidRPr="00975D74" w:rsidTr="00975D74">
        <w:trPr>
          <w:trHeight w:val="20"/>
          <w:jc w:val="center"/>
        </w:trPr>
        <w:tc>
          <w:tcPr>
            <w:tcW w:w="2065" w:type="dxa"/>
            <w:shd w:val="clear" w:color="auto" w:fill="auto"/>
            <w:noWrap/>
            <w:hideMark/>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Сельское поселение Шеркалы, </w:t>
            </w:r>
          </w:p>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в т.ч: </w:t>
            </w:r>
          </w:p>
        </w:tc>
        <w:tc>
          <w:tcPr>
            <w:tcW w:w="936"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17800</w:t>
            </w:r>
          </w:p>
        </w:tc>
        <w:tc>
          <w:tcPr>
            <w:tcW w:w="14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15080</w:t>
            </w:r>
          </w:p>
        </w:tc>
        <w:tc>
          <w:tcPr>
            <w:tcW w:w="1279"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32 880</w:t>
            </w:r>
          </w:p>
        </w:tc>
        <w:tc>
          <w:tcPr>
            <w:tcW w:w="936"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14 400</w:t>
            </w:r>
          </w:p>
        </w:tc>
        <w:tc>
          <w:tcPr>
            <w:tcW w:w="12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22 140</w:t>
            </w:r>
          </w:p>
        </w:tc>
        <w:tc>
          <w:tcPr>
            <w:tcW w:w="1279" w:type="dxa"/>
            <w:vAlign w:val="bottom"/>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36 540</w:t>
            </w:r>
          </w:p>
        </w:tc>
      </w:tr>
      <w:tr w:rsidR="00C963C0" w:rsidRPr="00975D74" w:rsidTr="00975D74">
        <w:trPr>
          <w:trHeight w:val="20"/>
          <w:jc w:val="center"/>
        </w:trPr>
        <w:tc>
          <w:tcPr>
            <w:tcW w:w="2065" w:type="dxa"/>
            <w:shd w:val="clear" w:color="auto" w:fill="auto"/>
            <w:noWrap/>
            <w:hideMark/>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с. Шеркалы, </w:t>
            </w:r>
          </w:p>
        </w:tc>
        <w:tc>
          <w:tcPr>
            <w:tcW w:w="936"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17800</w:t>
            </w:r>
          </w:p>
        </w:tc>
        <w:tc>
          <w:tcPr>
            <w:tcW w:w="14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15080</w:t>
            </w:r>
          </w:p>
        </w:tc>
        <w:tc>
          <w:tcPr>
            <w:tcW w:w="1279"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32 880</w:t>
            </w:r>
          </w:p>
        </w:tc>
        <w:tc>
          <w:tcPr>
            <w:tcW w:w="936"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14 400</w:t>
            </w:r>
          </w:p>
        </w:tc>
        <w:tc>
          <w:tcPr>
            <w:tcW w:w="12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22 140</w:t>
            </w:r>
          </w:p>
        </w:tc>
        <w:tc>
          <w:tcPr>
            <w:tcW w:w="1279" w:type="dxa"/>
            <w:vAlign w:val="bottom"/>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36 540</w:t>
            </w:r>
          </w:p>
        </w:tc>
      </w:tr>
      <w:tr w:rsidR="00C963C0" w:rsidRPr="00975D74" w:rsidTr="00975D74">
        <w:trPr>
          <w:trHeight w:val="20"/>
          <w:jc w:val="center"/>
        </w:trPr>
        <w:tc>
          <w:tcPr>
            <w:tcW w:w="2065" w:type="dxa"/>
            <w:shd w:val="clear" w:color="auto" w:fill="auto"/>
            <w:noWrap/>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многоквартирный</w:t>
            </w:r>
          </w:p>
        </w:tc>
        <w:tc>
          <w:tcPr>
            <w:tcW w:w="936"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990</w:t>
            </w:r>
          </w:p>
        </w:tc>
        <w:tc>
          <w:tcPr>
            <w:tcW w:w="14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3 016</w:t>
            </w:r>
          </w:p>
        </w:tc>
        <w:tc>
          <w:tcPr>
            <w:tcW w:w="1279"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4 006</w:t>
            </w:r>
          </w:p>
        </w:tc>
        <w:tc>
          <w:tcPr>
            <w:tcW w:w="936"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990</w:t>
            </w:r>
          </w:p>
        </w:tc>
        <w:tc>
          <w:tcPr>
            <w:tcW w:w="12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4428</w:t>
            </w:r>
          </w:p>
        </w:tc>
        <w:tc>
          <w:tcPr>
            <w:tcW w:w="1279" w:type="dxa"/>
            <w:vAlign w:val="bottom"/>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5 418</w:t>
            </w:r>
          </w:p>
        </w:tc>
      </w:tr>
      <w:tr w:rsidR="00C963C0" w:rsidRPr="00975D74" w:rsidTr="00975D74">
        <w:trPr>
          <w:trHeight w:val="20"/>
          <w:jc w:val="center"/>
        </w:trPr>
        <w:tc>
          <w:tcPr>
            <w:tcW w:w="2065" w:type="dxa"/>
            <w:shd w:val="clear" w:color="auto" w:fill="auto"/>
            <w:noWrap/>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блокированная</w:t>
            </w:r>
          </w:p>
        </w:tc>
        <w:tc>
          <w:tcPr>
            <w:tcW w:w="936"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11310</w:t>
            </w:r>
          </w:p>
        </w:tc>
        <w:tc>
          <w:tcPr>
            <w:tcW w:w="14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9 048</w:t>
            </w:r>
          </w:p>
        </w:tc>
        <w:tc>
          <w:tcPr>
            <w:tcW w:w="1279"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20 358</w:t>
            </w:r>
          </w:p>
        </w:tc>
        <w:tc>
          <w:tcPr>
            <w:tcW w:w="936"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8 510</w:t>
            </w:r>
          </w:p>
        </w:tc>
        <w:tc>
          <w:tcPr>
            <w:tcW w:w="12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13 284</w:t>
            </w:r>
          </w:p>
        </w:tc>
        <w:tc>
          <w:tcPr>
            <w:tcW w:w="1279" w:type="dxa"/>
            <w:vAlign w:val="bottom"/>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21 794</w:t>
            </w:r>
          </w:p>
        </w:tc>
      </w:tr>
      <w:tr w:rsidR="00C963C0" w:rsidRPr="00975D74" w:rsidTr="00975D74">
        <w:trPr>
          <w:trHeight w:val="20"/>
          <w:jc w:val="center"/>
        </w:trPr>
        <w:tc>
          <w:tcPr>
            <w:tcW w:w="2065" w:type="dxa"/>
            <w:shd w:val="clear" w:color="auto" w:fill="auto"/>
            <w:noWrap/>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индивидуальный жилищный фонд</w:t>
            </w:r>
          </w:p>
        </w:tc>
        <w:tc>
          <w:tcPr>
            <w:tcW w:w="936"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5500</w:t>
            </w:r>
          </w:p>
        </w:tc>
        <w:tc>
          <w:tcPr>
            <w:tcW w:w="14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3 016</w:t>
            </w:r>
          </w:p>
        </w:tc>
        <w:tc>
          <w:tcPr>
            <w:tcW w:w="1279"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8 516</w:t>
            </w:r>
          </w:p>
        </w:tc>
        <w:tc>
          <w:tcPr>
            <w:tcW w:w="936" w:type="dxa"/>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4 900</w:t>
            </w:r>
          </w:p>
        </w:tc>
        <w:tc>
          <w:tcPr>
            <w:tcW w:w="1245" w:type="dxa"/>
            <w:shd w:val="clear" w:color="auto" w:fill="auto"/>
            <w:noWrap/>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4 428</w:t>
            </w:r>
          </w:p>
        </w:tc>
        <w:tc>
          <w:tcPr>
            <w:tcW w:w="1279" w:type="dxa"/>
            <w:vAlign w:val="bottom"/>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9 328</w:t>
            </w:r>
          </w:p>
        </w:tc>
      </w:tr>
    </w:tbl>
    <w:p w:rsidR="00C963C0" w:rsidRPr="00975D74" w:rsidRDefault="00C963C0" w:rsidP="00C963C0">
      <w:pPr>
        <w:spacing w:after="0" w:line="240" w:lineRule="auto"/>
        <w:ind w:firstLine="709"/>
        <w:jc w:val="both"/>
        <w:rPr>
          <w:rFonts w:ascii="Times New Roman" w:hAnsi="Times New Roman" w:cs="Times New Roman"/>
          <w:szCs w:val="24"/>
        </w:rPr>
      </w:pPr>
      <w:r w:rsidRPr="00975D74">
        <w:rPr>
          <w:rFonts w:ascii="Times New Roman" w:hAnsi="Times New Roman" w:cs="Times New Roman"/>
          <w:szCs w:val="24"/>
        </w:rPr>
        <w:t>* рассчитывается исходя из площади жилья в сельском поселении к 2030 году (учитывая новый объём строительства), сохи потребности до 2042 года.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Для расчета территорий, необходимых для нового жилищного строительства, и определения типа застройки использовались: местные нормативы градостроительного проектирования сельского поселения Шеркалы, плотности застройки:</w:t>
      </w:r>
    </w:p>
    <w:p w:rsidR="00C963C0" w:rsidRPr="008F7D4B" w:rsidRDefault="00C963C0" w:rsidP="006A6B71">
      <w:pPr>
        <w:widowControl w:val="0"/>
        <w:numPr>
          <w:ilvl w:val="0"/>
          <w:numId w:val="5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Индивидуальная – 45</w:t>
      </w:r>
      <w:r w:rsidRPr="008F7D4B">
        <w:rPr>
          <w:rFonts w:ascii="Times New Roman" w:hAnsi="Times New Roman" w:cs="Times New Roman"/>
          <w:sz w:val="24"/>
          <w:szCs w:val="24"/>
        </w:rPr>
        <w:t xml:space="preserve">0 кв.м/га </w:t>
      </w:r>
    </w:p>
    <w:p w:rsidR="00C963C0" w:rsidRPr="008F7D4B" w:rsidRDefault="00C963C0" w:rsidP="006A6B71">
      <w:pPr>
        <w:widowControl w:val="0"/>
        <w:numPr>
          <w:ilvl w:val="0"/>
          <w:numId w:val="5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Застройка многоквартирными жилыми домам</w:t>
      </w:r>
      <w:r>
        <w:rPr>
          <w:rFonts w:ascii="Times New Roman" w:hAnsi="Times New Roman" w:cs="Times New Roman"/>
          <w:sz w:val="24"/>
          <w:szCs w:val="24"/>
        </w:rPr>
        <w:t>и малой и средней этажности  - 7</w:t>
      </w:r>
      <w:r w:rsidRPr="008F7D4B">
        <w:rPr>
          <w:rFonts w:ascii="Times New Roman" w:hAnsi="Times New Roman" w:cs="Times New Roman"/>
          <w:sz w:val="24"/>
          <w:szCs w:val="24"/>
        </w:rPr>
        <w:t>00 кв.м/га;</w:t>
      </w:r>
    </w:p>
    <w:p w:rsidR="00C963C0" w:rsidRPr="008F7D4B" w:rsidRDefault="00C963C0" w:rsidP="006A6B71">
      <w:pPr>
        <w:widowControl w:val="0"/>
        <w:numPr>
          <w:ilvl w:val="0"/>
          <w:numId w:val="5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Застройка блокированными жилыми домами с приквар</w:t>
      </w:r>
      <w:r>
        <w:rPr>
          <w:rFonts w:ascii="Times New Roman" w:hAnsi="Times New Roman" w:cs="Times New Roman"/>
          <w:sz w:val="24"/>
          <w:szCs w:val="24"/>
        </w:rPr>
        <w:t>тирными земельными участками - 5</w:t>
      </w:r>
      <w:r w:rsidRPr="008F7D4B">
        <w:rPr>
          <w:rFonts w:ascii="Times New Roman" w:hAnsi="Times New Roman" w:cs="Times New Roman"/>
          <w:sz w:val="24"/>
          <w:szCs w:val="24"/>
        </w:rPr>
        <w:t>00 кв.м/га;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p>
    <w:p w:rsidR="00C963C0" w:rsidRPr="008F7D4B" w:rsidRDefault="00C963C0" w:rsidP="00975D74">
      <w:pPr>
        <w:tabs>
          <w:tab w:val="left" w:pos="851"/>
        </w:tabs>
        <w:spacing w:after="0" w:line="240" w:lineRule="auto"/>
        <w:ind w:firstLine="567"/>
        <w:jc w:val="both"/>
        <w:rPr>
          <w:rFonts w:ascii="Times New Roman" w:hAnsi="Times New Roman" w:cs="Times New Roman"/>
          <w:bCs/>
          <w:sz w:val="24"/>
          <w:szCs w:val="24"/>
        </w:rPr>
      </w:pPr>
      <w:r w:rsidRPr="008F7D4B">
        <w:rPr>
          <w:rFonts w:ascii="Times New Roman" w:hAnsi="Times New Roman" w:cs="Times New Roman"/>
          <w:sz w:val="24"/>
          <w:szCs w:val="24"/>
        </w:rPr>
        <w:t>Таблица</w:t>
      </w:r>
      <w:r w:rsidRPr="008F7D4B">
        <w:rPr>
          <w:rFonts w:ascii="Times New Roman" w:hAnsi="Times New Roman" w:cs="Times New Roman"/>
          <w:bCs/>
          <w:sz w:val="24"/>
          <w:szCs w:val="24"/>
        </w:rPr>
        <w:t xml:space="preserve"> 2.5-4. Размещаемые новые территории под жилую застройку и их емкость в разрезе жилищного фонда.</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7"/>
        <w:gridCol w:w="1386"/>
        <w:gridCol w:w="1260"/>
        <w:gridCol w:w="1143"/>
        <w:gridCol w:w="1550"/>
        <w:gridCol w:w="1843"/>
      </w:tblGrid>
      <w:tr w:rsidR="00C963C0" w:rsidRPr="00975D74" w:rsidTr="00975D74">
        <w:trPr>
          <w:trHeight w:val="20"/>
          <w:jc w:val="center"/>
        </w:trPr>
        <w:tc>
          <w:tcPr>
            <w:tcW w:w="2647" w:type="dxa"/>
            <w:vMerge w:val="restart"/>
            <w:shd w:val="clear" w:color="auto" w:fill="auto"/>
            <w:vAlign w:val="center"/>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Наименование типа жилой застройки</w:t>
            </w:r>
          </w:p>
        </w:tc>
        <w:tc>
          <w:tcPr>
            <w:tcW w:w="2646" w:type="dxa"/>
            <w:gridSpan w:val="2"/>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2030</w:t>
            </w:r>
          </w:p>
        </w:tc>
        <w:tc>
          <w:tcPr>
            <w:tcW w:w="2693" w:type="dxa"/>
            <w:gridSpan w:val="2"/>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2042</w:t>
            </w:r>
          </w:p>
        </w:tc>
        <w:tc>
          <w:tcPr>
            <w:tcW w:w="1843" w:type="dxa"/>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Итого 2020-2042</w:t>
            </w:r>
          </w:p>
        </w:tc>
      </w:tr>
      <w:tr w:rsidR="00C963C0" w:rsidRPr="00975D74" w:rsidTr="00975D74">
        <w:trPr>
          <w:trHeight w:val="20"/>
          <w:jc w:val="center"/>
        </w:trPr>
        <w:tc>
          <w:tcPr>
            <w:tcW w:w="2647" w:type="dxa"/>
            <w:vMerge/>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p>
        </w:tc>
        <w:tc>
          <w:tcPr>
            <w:tcW w:w="1386" w:type="dxa"/>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Размещаемый  фонд, м2</w:t>
            </w:r>
          </w:p>
        </w:tc>
        <w:tc>
          <w:tcPr>
            <w:tcW w:w="1260" w:type="dxa"/>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Площадь территории, га</w:t>
            </w:r>
          </w:p>
        </w:tc>
        <w:tc>
          <w:tcPr>
            <w:tcW w:w="1143" w:type="dxa"/>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Жилой фонд,  м2</w:t>
            </w:r>
          </w:p>
        </w:tc>
        <w:tc>
          <w:tcPr>
            <w:tcW w:w="1550" w:type="dxa"/>
            <w:shd w:val="clear" w:color="auto" w:fill="auto"/>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Площадь территории, га</w:t>
            </w:r>
          </w:p>
        </w:tc>
        <w:tc>
          <w:tcPr>
            <w:tcW w:w="1843" w:type="dxa"/>
          </w:tcPr>
          <w:p w:rsidR="00C963C0" w:rsidRPr="00975D74" w:rsidRDefault="00C963C0" w:rsidP="00975D74">
            <w:pPr>
              <w:spacing w:after="0" w:line="240" w:lineRule="auto"/>
              <w:jc w:val="center"/>
              <w:rPr>
                <w:rFonts w:ascii="Times New Roman" w:hAnsi="Times New Roman" w:cs="Times New Roman"/>
                <w:b/>
                <w:bCs/>
                <w:sz w:val="20"/>
                <w:szCs w:val="20"/>
              </w:rPr>
            </w:pPr>
            <w:r w:rsidRPr="00975D74">
              <w:rPr>
                <w:rFonts w:ascii="Times New Roman" w:hAnsi="Times New Roman" w:cs="Times New Roman"/>
                <w:b/>
                <w:bCs/>
                <w:sz w:val="20"/>
                <w:szCs w:val="20"/>
              </w:rPr>
              <w:t>Площадь территории, га</w:t>
            </w:r>
          </w:p>
        </w:tc>
      </w:tr>
      <w:tr w:rsidR="00C963C0" w:rsidRPr="00975D74" w:rsidTr="00975D74">
        <w:trPr>
          <w:trHeight w:val="20"/>
          <w:jc w:val="center"/>
        </w:trPr>
        <w:tc>
          <w:tcPr>
            <w:tcW w:w="2647" w:type="dxa"/>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Сельское поселение Шеркалы, </w:t>
            </w:r>
          </w:p>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в т.ч: </w:t>
            </w:r>
          </w:p>
        </w:tc>
        <w:tc>
          <w:tcPr>
            <w:tcW w:w="1386"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15080</w:t>
            </w:r>
          </w:p>
        </w:tc>
        <w:tc>
          <w:tcPr>
            <w:tcW w:w="126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29,1</w:t>
            </w:r>
          </w:p>
        </w:tc>
        <w:tc>
          <w:tcPr>
            <w:tcW w:w="1143"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7 060</w:t>
            </w:r>
          </w:p>
        </w:tc>
        <w:tc>
          <w:tcPr>
            <w:tcW w:w="155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13,6</w:t>
            </w:r>
          </w:p>
        </w:tc>
        <w:tc>
          <w:tcPr>
            <w:tcW w:w="1843" w:type="dxa"/>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42,7</w:t>
            </w:r>
          </w:p>
        </w:tc>
      </w:tr>
      <w:tr w:rsidR="00C963C0" w:rsidRPr="00975D74" w:rsidTr="00975D74">
        <w:trPr>
          <w:trHeight w:val="20"/>
          <w:jc w:val="center"/>
        </w:trPr>
        <w:tc>
          <w:tcPr>
            <w:tcW w:w="2647" w:type="dxa"/>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с. Шеркалы, </w:t>
            </w:r>
          </w:p>
        </w:tc>
        <w:tc>
          <w:tcPr>
            <w:tcW w:w="1386"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15080</w:t>
            </w:r>
          </w:p>
        </w:tc>
        <w:tc>
          <w:tcPr>
            <w:tcW w:w="126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29,1</w:t>
            </w:r>
          </w:p>
        </w:tc>
        <w:tc>
          <w:tcPr>
            <w:tcW w:w="1143"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7 060</w:t>
            </w:r>
          </w:p>
        </w:tc>
        <w:tc>
          <w:tcPr>
            <w:tcW w:w="155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13,6</w:t>
            </w:r>
          </w:p>
        </w:tc>
        <w:tc>
          <w:tcPr>
            <w:tcW w:w="1843" w:type="dxa"/>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42,7</w:t>
            </w:r>
          </w:p>
        </w:tc>
      </w:tr>
      <w:tr w:rsidR="00C963C0" w:rsidRPr="00975D74" w:rsidTr="00975D74">
        <w:trPr>
          <w:trHeight w:val="20"/>
          <w:jc w:val="center"/>
        </w:trPr>
        <w:tc>
          <w:tcPr>
            <w:tcW w:w="2647" w:type="dxa"/>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многоквартирный</w:t>
            </w:r>
          </w:p>
        </w:tc>
        <w:tc>
          <w:tcPr>
            <w:tcW w:w="1386"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3016</w:t>
            </w:r>
          </w:p>
        </w:tc>
        <w:tc>
          <w:tcPr>
            <w:tcW w:w="126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4,3</w:t>
            </w:r>
          </w:p>
        </w:tc>
        <w:tc>
          <w:tcPr>
            <w:tcW w:w="1143"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1412</w:t>
            </w:r>
          </w:p>
        </w:tc>
        <w:tc>
          <w:tcPr>
            <w:tcW w:w="155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2,0</w:t>
            </w:r>
          </w:p>
        </w:tc>
        <w:tc>
          <w:tcPr>
            <w:tcW w:w="1843" w:type="dxa"/>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6,3</w:t>
            </w:r>
          </w:p>
        </w:tc>
      </w:tr>
      <w:tr w:rsidR="00C963C0" w:rsidRPr="00975D74" w:rsidTr="00975D74">
        <w:trPr>
          <w:trHeight w:val="20"/>
          <w:jc w:val="center"/>
        </w:trPr>
        <w:tc>
          <w:tcPr>
            <w:tcW w:w="2647" w:type="dxa"/>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блокированная</w:t>
            </w:r>
          </w:p>
        </w:tc>
        <w:tc>
          <w:tcPr>
            <w:tcW w:w="1386"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9048</w:t>
            </w:r>
          </w:p>
        </w:tc>
        <w:tc>
          <w:tcPr>
            <w:tcW w:w="126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18,1</w:t>
            </w:r>
          </w:p>
        </w:tc>
        <w:tc>
          <w:tcPr>
            <w:tcW w:w="1143"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4 236</w:t>
            </w:r>
          </w:p>
        </w:tc>
        <w:tc>
          <w:tcPr>
            <w:tcW w:w="155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8,5</w:t>
            </w:r>
          </w:p>
        </w:tc>
        <w:tc>
          <w:tcPr>
            <w:tcW w:w="1843" w:type="dxa"/>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26,6</w:t>
            </w:r>
          </w:p>
        </w:tc>
      </w:tr>
      <w:tr w:rsidR="00C963C0" w:rsidRPr="00975D74" w:rsidTr="00975D74">
        <w:trPr>
          <w:trHeight w:val="20"/>
          <w:jc w:val="center"/>
        </w:trPr>
        <w:tc>
          <w:tcPr>
            <w:tcW w:w="2647" w:type="dxa"/>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индивидуальный жилищный фонд</w:t>
            </w:r>
          </w:p>
        </w:tc>
        <w:tc>
          <w:tcPr>
            <w:tcW w:w="1386"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3016</w:t>
            </w:r>
          </w:p>
        </w:tc>
        <w:tc>
          <w:tcPr>
            <w:tcW w:w="126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6,7</w:t>
            </w:r>
          </w:p>
        </w:tc>
        <w:tc>
          <w:tcPr>
            <w:tcW w:w="1143"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1412</w:t>
            </w:r>
          </w:p>
        </w:tc>
        <w:tc>
          <w:tcPr>
            <w:tcW w:w="1550" w:type="dxa"/>
            <w:shd w:val="clear" w:color="auto" w:fill="auto"/>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3,1</w:t>
            </w:r>
          </w:p>
        </w:tc>
        <w:tc>
          <w:tcPr>
            <w:tcW w:w="1843" w:type="dxa"/>
            <w:vAlign w:val="center"/>
          </w:tcPr>
          <w:p w:rsidR="00C963C0" w:rsidRPr="00975D74" w:rsidRDefault="00C963C0" w:rsidP="00975D74">
            <w:pPr>
              <w:spacing w:after="0" w:line="240" w:lineRule="auto"/>
              <w:jc w:val="right"/>
              <w:rPr>
                <w:rFonts w:ascii="Times New Roman" w:hAnsi="Times New Roman" w:cs="Times New Roman"/>
                <w:color w:val="000000"/>
                <w:sz w:val="20"/>
                <w:szCs w:val="20"/>
              </w:rPr>
            </w:pPr>
            <w:r w:rsidRPr="00975D74">
              <w:rPr>
                <w:rFonts w:ascii="Times New Roman" w:hAnsi="Times New Roman" w:cs="Times New Roman"/>
                <w:color w:val="000000"/>
                <w:sz w:val="20"/>
                <w:szCs w:val="20"/>
              </w:rPr>
              <w:t>9,8</w:t>
            </w:r>
          </w:p>
        </w:tc>
      </w:tr>
    </w:tbl>
    <w:p w:rsidR="00C963C0" w:rsidRPr="008F7D4B" w:rsidRDefault="00C963C0" w:rsidP="00C963C0">
      <w:pPr>
        <w:spacing w:after="0" w:line="240" w:lineRule="auto"/>
        <w:ind w:firstLine="709"/>
        <w:rPr>
          <w:rFonts w:ascii="Times New Roman" w:hAnsi="Times New Roman" w:cs="Times New Roman"/>
          <w:sz w:val="24"/>
          <w:szCs w:val="24"/>
        </w:rPr>
      </w:pP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Как итог:</w:t>
      </w:r>
    </w:p>
    <w:p w:rsidR="00C963C0" w:rsidRPr="008F7D4B" w:rsidRDefault="00C963C0" w:rsidP="006A6B71">
      <w:pPr>
        <w:widowControl w:val="0"/>
        <w:numPr>
          <w:ilvl w:val="0"/>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к 2030 году жилищный фонд поселения составит 32</w:t>
      </w:r>
      <w:r>
        <w:rPr>
          <w:rFonts w:ascii="Times New Roman" w:hAnsi="Times New Roman" w:cs="Times New Roman"/>
          <w:sz w:val="24"/>
          <w:szCs w:val="24"/>
        </w:rPr>
        <w:t xml:space="preserve">880 </w:t>
      </w:r>
      <w:r w:rsidRPr="008F7D4B">
        <w:rPr>
          <w:rFonts w:ascii="Times New Roman" w:hAnsi="Times New Roman" w:cs="Times New Roman"/>
          <w:sz w:val="24"/>
          <w:szCs w:val="24"/>
        </w:rPr>
        <w:t>кв.м</w:t>
      </w:r>
    </w:p>
    <w:p w:rsidR="00C963C0" w:rsidRPr="008F7D4B" w:rsidRDefault="00C963C0" w:rsidP="006A6B71">
      <w:pPr>
        <w:widowControl w:val="0"/>
        <w:numPr>
          <w:ilvl w:val="0"/>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к </w:t>
      </w:r>
      <w:r>
        <w:rPr>
          <w:rFonts w:ascii="Times New Roman" w:hAnsi="Times New Roman" w:cs="Times New Roman"/>
          <w:sz w:val="24"/>
          <w:szCs w:val="24"/>
        </w:rPr>
        <w:t>2042</w:t>
      </w:r>
      <w:r w:rsidRPr="008F7D4B">
        <w:rPr>
          <w:rFonts w:ascii="Times New Roman" w:hAnsi="Times New Roman" w:cs="Times New Roman"/>
          <w:sz w:val="24"/>
          <w:szCs w:val="24"/>
        </w:rPr>
        <w:t xml:space="preserve"> году – 36</w:t>
      </w:r>
      <w:r>
        <w:rPr>
          <w:rFonts w:ascii="Times New Roman" w:hAnsi="Times New Roman" w:cs="Times New Roman"/>
          <w:sz w:val="24"/>
          <w:szCs w:val="24"/>
        </w:rPr>
        <w:t>540</w:t>
      </w:r>
      <w:r w:rsidRPr="008F7D4B">
        <w:rPr>
          <w:rFonts w:ascii="Times New Roman" w:hAnsi="Times New Roman" w:cs="Times New Roman"/>
          <w:sz w:val="24"/>
          <w:szCs w:val="24"/>
        </w:rPr>
        <w:t xml:space="preserve"> кв.м</w:t>
      </w:r>
    </w:p>
    <w:p w:rsidR="00975D74" w:rsidRDefault="00975D74" w:rsidP="00C963C0">
      <w:pPr>
        <w:spacing w:after="0" w:line="240" w:lineRule="auto"/>
        <w:ind w:firstLine="709"/>
        <w:jc w:val="both"/>
        <w:rPr>
          <w:rFonts w:ascii="Times New Roman" w:hAnsi="Times New Roman" w:cs="Times New Roman"/>
          <w:sz w:val="24"/>
          <w:szCs w:val="24"/>
        </w:rPr>
      </w:pPr>
    </w:p>
    <w:p w:rsidR="00C963C0" w:rsidRPr="008F7D4B" w:rsidRDefault="00C963C0" w:rsidP="00C963C0">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lastRenderedPageBreak/>
        <w:t>Таблица 2.5-5 Расчет требуемого жилищного фонда.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3488"/>
        <w:gridCol w:w="1204"/>
        <w:gridCol w:w="1062"/>
        <w:gridCol w:w="1062"/>
        <w:gridCol w:w="1080"/>
        <w:gridCol w:w="1078"/>
      </w:tblGrid>
      <w:tr w:rsidR="00C963C0" w:rsidRPr="00975D74" w:rsidTr="00975D74">
        <w:trPr>
          <w:trHeight w:val="20"/>
          <w:tblHeade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963C0" w:rsidRPr="00975D74" w:rsidRDefault="00C963C0" w:rsidP="00975D74">
            <w:pPr>
              <w:pStyle w:val="afff"/>
              <w:spacing w:before="0" w:after="0"/>
              <w:rPr>
                <w:b/>
                <w:bCs/>
              </w:rPr>
            </w:pPr>
            <w:r w:rsidRPr="00975D74">
              <w:rPr>
                <w:b/>
                <w:bCs/>
              </w:rPr>
              <w:t>№</w:t>
            </w:r>
          </w:p>
          <w:p w:rsidR="00C963C0" w:rsidRPr="00975D74" w:rsidRDefault="00C963C0" w:rsidP="00975D74">
            <w:pPr>
              <w:pStyle w:val="afff"/>
              <w:spacing w:before="0" w:after="0"/>
              <w:rPr>
                <w:b/>
                <w:bCs/>
              </w:rPr>
            </w:pPr>
            <w:r w:rsidRPr="00975D74">
              <w:rPr>
                <w:b/>
                <w:bCs/>
              </w:rPr>
              <w:t>п/п</w:t>
            </w:r>
          </w:p>
        </w:tc>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rsidR="00C963C0" w:rsidRPr="00975D74" w:rsidRDefault="00C963C0" w:rsidP="00975D74">
            <w:pPr>
              <w:pStyle w:val="afff"/>
              <w:spacing w:before="0" w:after="0"/>
              <w:rPr>
                <w:b/>
                <w:bCs/>
              </w:rPr>
            </w:pPr>
            <w:r w:rsidRPr="00975D74">
              <w:rPr>
                <w:b/>
                <w:bCs/>
              </w:rPr>
              <w:t>Наименование показателей</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C963C0" w:rsidRPr="00975D74" w:rsidRDefault="00C963C0" w:rsidP="00975D74">
            <w:pPr>
              <w:pStyle w:val="afff"/>
              <w:spacing w:before="0" w:after="0"/>
              <w:rPr>
                <w:b/>
                <w:bCs/>
              </w:rPr>
            </w:pPr>
            <w:r w:rsidRPr="00975D74">
              <w:rPr>
                <w:b/>
                <w:bCs/>
              </w:rPr>
              <w:t>Единицы измерения</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C963C0" w:rsidRPr="00975D74" w:rsidRDefault="00C963C0" w:rsidP="00975D74">
            <w:pPr>
              <w:pStyle w:val="afff"/>
              <w:spacing w:before="0" w:after="0"/>
              <w:rPr>
                <w:b/>
                <w:bCs/>
              </w:rPr>
            </w:pPr>
            <w:r w:rsidRPr="00975D74">
              <w:rPr>
                <w:b/>
                <w:bCs/>
              </w:rPr>
              <w:t>2022 г.</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C963C0" w:rsidRPr="00975D74" w:rsidRDefault="00C963C0" w:rsidP="00975D74">
            <w:pPr>
              <w:pStyle w:val="afff"/>
              <w:spacing w:before="0" w:after="0"/>
              <w:rPr>
                <w:b/>
                <w:bCs/>
              </w:rPr>
            </w:pPr>
            <w:r w:rsidRPr="00975D74">
              <w:rPr>
                <w:b/>
                <w:bCs/>
              </w:rPr>
              <w:t>2030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C963C0" w:rsidRPr="00975D74" w:rsidRDefault="00C963C0" w:rsidP="00975D74">
            <w:pPr>
              <w:pStyle w:val="afff"/>
              <w:spacing w:before="0" w:after="0"/>
              <w:rPr>
                <w:b/>
                <w:bCs/>
              </w:rPr>
            </w:pPr>
            <w:r w:rsidRPr="00975D74">
              <w:rPr>
                <w:b/>
                <w:bCs/>
              </w:rPr>
              <w:t>2042</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C963C0" w:rsidRPr="00975D74" w:rsidRDefault="00C963C0" w:rsidP="00975D74">
            <w:pPr>
              <w:pStyle w:val="afff"/>
              <w:spacing w:before="0" w:after="0"/>
              <w:rPr>
                <w:b/>
                <w:bCs/>
              </w:rPr>
            </w:pPr>
            <w:r w:rsidRPr="00975D74">
              <w:rPr>
                <w:b/>
                <w:bCs/>
              </w:rPr>
              <w:t>Итого 2030-2042</w:t>
            </w:r>
          </w:p>
        </w:tc>
      </w:tr>
      <w:tr w:rsidR="00C963C0" w:rsidRPr="00975D74" w:rsidTr="00975D74">
        <w:trPr>
          <w:trHeight w:val="20"/>
          <w:jc w:val="center"/>
        </w:trPr>
        <w:tc>
          <w:tcPr>
            <w:tcW w:w="312" w:type="pct"/>
            <w:tcBorders>
              <w:top w:val="single" w:sz="4" w:space="0" w:color="auto"/>
            </w:tcBorders>
            <w:shd w:val="clear" w:color="auto" w:fill="auto"/>
          </w:tcPr>
          <w:p w:rsidR="00C963C0" w:rsidRPr="00975D74" w:rsidRDefault="00C963C0" w:rsidP="00975D74">
            <w:pPr>
              <w:pStyle w:val="afff"/>
              <w:spacing w:before="0" w:after="0"/>
              <w:jc w:val="both"/>
            </w:pPr>
            <w:r w:rsidRPr="00975D74">
              <w:t>1</w:t>
            </w:r>
          </w:p>
        </w:tc>
        <w:tc>
          <w:tcPr>
            <w:tcW w:w="1822" w:type="pct"/>
            <w:tcBorders>
              <w:top w:val="single" w:sz="4" w:space="0" w:color="auto"/>
            </w:tcBorders>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Численность постоянного населения в границах проектирования</w:t>
            </w:r>
          </w:p>
        </w:tc>
        <w:tc>
          <w:tcPr>
            <w:tcW w:w="629" w:type="pct"/>
            <w:tcBorders>
              <w:top w:val="single" w:sz="4" w:space="0" w:color="auto"/>
            </w:tcBorders>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чел</w:t>
            </w:r>
          </w:p>
        </w:tc>
        <w:tc>
          <w:tcPr>
            <w:tcW w:w="555" w:type="pct"/>
            <w:tcBorders>
              <w:top w:val="single" w:sz="4" w:space="0" w:color="auto"/>
            </w:tcBorders>
            <w:shd w:val="clear" w:color="auto" w:fill="auto"/>
          </w:tcPr>
          <w:p w:rsidR="00C963C0" w:rsidRPr="00975D74" w:rsidRDefault="00C963C0" w:rsidP="00975D74">
            <w:pPr>
              <w:spacing w:after="0" w:line="240" w:lineRule="auto"/>
              <w:rPr>
                <w:rFonts w:ascii="Times New Roman" w:hAnsi="Times New Roman" w:cs="Times New Roman"/>
                <w:sz w:val="20"/>
                <w:szCs w:val="20"/>
              </w:rPr>
            </w:pPr>
            <w:r w:rsidRPr="00975D74">
              <w:rPr>
                <w:rFonts w:ascii="Times New Roman" w:hAnsi="Times New Roman" w:cs="Times New Roman"/>
                <w:sz w:val="20"/>
                <w:szCs w:val="20"/>
              </w:rPr>
              <w:t>1154</w:t>
            </w:r>
          </w:p>
        </w:tc>
        <w:tc>
          <w:tcPr>
            <w:tcW w:w="555" w:type="pct"/>
            <w:tcBorders>
              <w:top w:val="single" w:sz="4" w:space="0" w:color="auto"/>
            </w:tcBorders>
            <w:shd w:val="clear" w:color="auto" w:fill="auto"/>
            <w:vAlign w:val="bottom"/>
          </w:tcPr>
          <w:p w:rsidR="00C963C0" w:rsidRPr="00975D74" w:rsidRDefault="00C963C0" w:rsidP="00975D74">
            <w:pPr>
              <w:spacing w:after="0" w:line="240" w:lineRule="auto"/>
              <w:jc w:val="center"/>
              <w:rPr>
                <w:rFonts w:ascii="Times New Roman" w:hAnsi="Times New Roman" w:cs="Times New Roman"/>
                <w:sz w:val="20"/>
                <w:szCs w:val="20"/>
              </w:rPr>
            </w:pPr>
            <w:r w:rsidRPr="00975D74">
              <w:rPr>
                <w:rFonts w:ascii="Times New Roman" w:hAnsi="Times New Roman" w:cs="Times New Roman"/>
                <w:sz w:val="20"/>
                <w:szCs w:val="20"/>
              </w:rPr>
              <w:t>1096</w:t>
            </w:r>
          </w:p>
        </w:tc>
        <w:tc>
          <w:tcPr>
            <w:tcW w:w="564" w:type="pct"/>
            <w:tcBorders>
              <w:top w:val="single" w:sz="4" w:space="0" w:color="auto"/>
            </w:tcBorders>
            <w:shd w:val="clear" w:color="auto" w:fill="auto"/>
            <w:vAlign w:val="bottom"/>
          </w:tcPr>
          <w:p w:rsidR="00C963C0" w:rsidRPr="00975D74" w:rsidRDefault="00C963C0" w:rsidP="00975D74">
            <w:pPr>
              <w:spacing w:after="0" w:line="240" w:lineRule="auto"/>
              <w:jc w:val="center"/>
              <w:rPr>
                <w:rFonts w:ascii="Times New Roman" w:hAnsi="Times New Roman" w:cs="Times New Roman"/>
                <w:sz w:val="20"/>
                <w:szCs w:val="20"/>
              </w:rPr>
            </w:pPr>
            <w:r w:rsidRPr="00975D74">
              <w:rPr>
                <w:rFonts w:ascii="Times New Roman" w:hAnsi="Times New Roman" w:cs="Times New Roman"/>
                <w:sz w:val="20"/>
                <w:szCs w:val="20"/>
              </w:rPr>
              <w:t>1044</w:t>
            </w:r>
          </w:p>
        </w:tc>
        <w:tc>
          <w:tcPr>
            <w:tcW w:w="563" w:type="pct"/>
            <w:tcBorders>
              <w:top w:val="single" w:sz="4" w:space="0" w:color="auto"/>
            </w:tcBorders>
          </w:tcPr>
          <w:p w:rsidR="00C963C0" w:rsidRPr="00975D74" w:rsidRDefault="00C963C0" w:rsidP="00975D74">
            <w:pPr>
              <w:spacing w:after="0" w:line="240" w:lineRule="auto"/>
              <w:jc w:val="both"/>
              <w:rPr>
                <w:rFonts w:ascii="Times New Roman" w:hAnsi="Times New Roman" w:cs="Times New Roman"/>
                <w:sz w:val="20"/>
                <w:szCs w:val="20"/>
              </w:rPr>
            </w:pPr>
          </w:p>
        </w:tc>
      </w:tr>
      <w:tr w:rsidR="00C963C0" w:rsidRPr="00975D74" w:rsidTr="00975D74">
        <w:trPr>
          <w:trHeight w:val="20"/>
          <w:jc w:val="center"/>
        </w:trPr>
        <w:tc>
          <w:tcPr>
            <w:tcW w:w="312" w:type="pct"/>
            <w:shd w:val="clear" w:color="auto" w:fill="auto"/>
          </w:tcPr>
          <w:p w:rsidR="00C963C0" w:rsidRPr="00975D74" w:rsidRDefault="00C963C0" w:rsidP="00975D74">
            <w:pPr>
              <w:pStyle w:val="afff"/>
              <w:spacing w:before="0" w:after="0"/>
              <w:jc w:val="both"/>
            </w:pPr>
            <w:r w:rsidRPr="00975D74">
              <w:t>2</w:t>
            </w: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Средняя жилищная обеспеченность</w:t>
            </w:r>
          </w:p>
        </w:tc>
        <w:tc>
          <w:tcPr>
            <w:tcW w:w="629"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м²/чел.</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21,6</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30</w:t>
            </w:r>
          </w:p>
        </w:tc>
        <w:tc>
          <w:tcPr>
            <w:tcW w:w="564"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35</w:t>
            </w:r>
          </w:p>
        </w:tc>
        <w:tc>
          <w:tcPr>
            <w:tcW w:w="563"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r>
      <w:tr w:rsidR="00C963C0" w:rsidRPr="00975D74" w:rsidTr="00975D74">
        <w:trPr>
          <w:trHeight w:val="20"/>
          <w:jc w:val="center"/>
        </w:trPr>
        <w:tc>
          <w:tcPr>
            <w:tcW w:w="312" w:type="pct"/>
            <w:shd w:val="clear" w:color="auto" w:fill="auto"/>
          </w:tcPr>
          <w:p w:rsidR="00C963C0" w:rsidRPr="00975D74" w:rsidRDefault="00C963C0" w:rsidP="00975D74">
            <w:pPr>
              <w:pStyle w:val="afff"/>
              <w:spacing w:before="0" w:after="0"/>
              <w:jc w:val="both"/>
            </w:pPr>
            <w:r w:rsidRPr="00975D74">
              <w:t>3</w:t>
            </w: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Существующий жилищный фонд на начало периода в том числе:</w:t>
            </w:r>
          </w:p>
        </w:tc>
        <w:tc>
          <w:tcPr>
            <w:tcW w:w="629"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м²</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25070</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20168,5</w:t>
            </w:r>
          </w:p>
        </w:tc>
        <w:tc>
          <w:tcPr>
            <w:tcW w:w="564"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32490</w:t>
            </w:r>
          </w:p>
        </w:tc>
        <w:tc>
          <w:tcPr>
            <w:tcW w:w="563"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r>
      <w:tr w:rsidR="00C963C0" w:rsidRPr="00975D74" w:rsidTr="00975D74">
        <w:trPr>
          <w:trHeight w:val="20"/>
          <w:jc w:val="center"/>
        </w:trPr>
        <w:tc>
          <w:tcPr>
            <w:tcW w:w="312" w:type="pct"/>
            <w:shd w:val="clear" w:color="auto" w:fill="auto"/>
          </w:tcPr>
          <w:p w:rsidR="00C963C0" w:rsidRPr="00975D74" w:rsidRDefault="00C963C0" w:rsidP="00975D74">
            <w:pPr>
              <w:pStyle w:val="afff"/>
              <w:spacing w:before="0" w:after="0"/>
              <w:jc w:val="both"/>
            </w:pPr>
            <w:r w:rsidRPr="00975D74">
              <w:t>4</w:t>
            </w: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Требуемый жилищный фонд</w:t>
            </w:r>
          </w:p>
        </w:tc>
        <w:tc>
          <w:tcPr>
            <w:tcW w:w="629"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м²</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32 880</w:t>
            </w:r>
          </w:p>
        </w:tc>
        <w:tc>
          <w:tcPr>
            <w:tcW w:w="564"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36540</w:t>
            </w:r>
          </w:p>
        </w:tc>
        <w:tc>
          <w:tcPr>
            <w:tcW w:w="563" w:type="pct"/>
          </w:tcPr>
          <w:p w:rsidR="00C963C0" w:rsidRPr="00975D74" w:rsidRDefault="00C963C0" w:rsidP="00975D74">
            <w:pPr>
              <w:spacing w:after="0" w:line="240" w:lineRule="auto"/>
              <w:jc w:val="both"/>
              <w:rPr>
                <w:rFonts w:ascii="Times New Roman" w:hAnsi="Times New Roman" w:cs="Times New Roman"/>
                <w:sz w:val="20"/>
                <w:szCs w:val="20"/>
              </w:rPr>
            </w:pPr>
          </w:p>
        </w:tc>
      </w:tr>
      <w:tr w:rsidR="00C963C0" w:rsidRPr="00975D74" w:rsidTr="00975D74">
        <w:trPr>
          <w:trHeight w:val="20"/>
          <w:jc w:val="center"/>
        </w:trPr>
        <w:tc>
          <w:tcPr>
            <w:tcW w:w="312" w:type="pct"/>
            <w:shd w:val="clear" w:color="auto" w:fill="auto"/>
          </w:tcPr>
          <w:p w:rsidR="00C963C0" w:rsidRPr="00975D74" w:rsidRDefault="00C963C0" w:rsidP="00975D74">
            <w:pPr>
              <w:pStyle w:val="afff"/>
              <w:spacing w:before="0" w:after="0"/>
              <w:jc w:val="both"/>
            </w:pPr>
            <w:r w:rsidRPr="00975D74">
              <w:t>6</w:t>
            </w: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Сохраняемый жилищный фонд</w:t>
            </w:r>
          </w:p>
        </w:tc>
        <w:tc>
          <w:tcPr>
            <w:tcW w:w="629"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м²</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17800</w:t>
            </w:r>
          </w:p>
        </w:tc>
        <w:tc>
          <w:tcPr>
            <w:tcW w:w="564"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14 400</w:t>
            </w:r>
          </w:p>
        </w:tc>
        <w:tc>
          <w:tcPr>
            <w:tcW w:w="563" w:type="pct"/>
          </w:tcPr>
          <w:p w:rsidR="00C963C0" w:rsidRPr="00975D74" w:rsidRDefault="00C963C0" w:rsidP="00975D74">
            <w:pPr>
              <w:spacing w:after="0" w:line="240" w:lineRule="auto"/>
              <w:jc w:val="both"/>
              <w:rPr>
                <w:rFonts w:ascii="Times New Roman" w:hAnsi="Times New Roman" w:cs="Times New Roman"/>
                <w:sz w:val="20"/>
                <w:szCs w:val="20"/>
              </w:rPr>
            </w:pPr>
          </w:p>
        </w:tc>
      </w:tr>
      <w:tr w:rsidR="00C963C0" w:rsidRPr="00975D74" w:rsidTr="00975D74">
        <w:trPr>
          <w:trHeight w:val="20"/>
          <w:jc w:val="center"/>
        </w:trPr>
        <w:tc>
          <w:tcPr>
            <w:tcW w:w="312" w:type="pct"/>
            <w:shd w:val="clear" w:color="auto" w:fill="auto"/>
          </w:tcPr>
          <w:p w:rsidR="00C963C0" w:rsidRPr="00975D74" w:rsidRDefault="00C963C0" w:rsidP="00975D74">
            <w:pPr>
              <w:pStyle w:val="afff"/>
              <w:spacing w:before="0" w:after="0"/>
              <w:jc w:val="both"/>
            </w:pPr>
            <w:r w:rsidRPr="00975D74">
              <w:t>7</w:t>
            </w: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Объем нового жилищного строительства в том числе:</w:t>
            </w:r>
          </w:p>
        </w:tc>
        <w:tc>
          <w:tcPr>
            <w:tcW w:w="629"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м²</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15080</w:t>
            </w:r>
          </w:p>
        </w:tc>
        <w:tc>
          <w:tcPr>
            <w:tcW w:w="564"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7 060</w:t>
            </w:r>
          </w:p>
          <w:p w:rsidR="00C963C0" w:rsidRPr="00975D74" w:rsidRDefault="00C963C0" w:rsidP="00975D74">
            <w:pPr>
              <w:spacing w:after="0" w:line="240" w:lineRule="auto"/>
              <w:jc w:val="both"/>
              <w:rPr>
                <w:rFonts w:ascii="Times New Roman" w:hAnsi="Times New Roman" w:cs="Times New Roman"/>
                <w:sz w:val="20"/>
                <w:szCs w:val="20"/>
              </w:rPr>
            </w:pPr>
          </w:p>
        </w:tc>
        <w:tc>
          <w:tcPr>
            <w:tcW w:w="563"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22 140</w:t>
            </w:r>
          </w:p>
        </w:tc>
      </w:tr>
      <w:tr w:rsidR="00C963C0" w:rsidRPr="00975D74" w:rsidTr="00975D74">
        <w:trPr>
          <w:trHeight w:val="20"/>
          <w:jc w:val="center"/>
        </w:trPr>
        <w:tc>
          <w:tcPr>
            <w:tcW w:w="312" w:type="pct"/>
            <w:vMerge w:val="restart"/>
            <w:shd w:val="clear" w:color="auto" w:fill="auto"/>
          </w:tcPr>
          <w:p w:rsidR="00C963C0" w:rsidRPr="00975D74" w:rsidRDefault="00C963C0" w:rsidP="00975D74">
            <w:pPr>
              <w:pStyle w:val="afff"/>
              <w:spacing w:before="0" w:after="0"/>
              <w:jc w:val="both"/>
            </w:pP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Многоквартирная застройка </w:t>
            </w:r>
          </w:p>
        </w:tc>
        <w:tc>
          <w:tcPr>
            <w:tcW w:w="629" w:type="pct"/>
            <w:vMerge w:val="restar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м²</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3 016</w:t>
            </w:r>
          </w:p>
        </w:tc>
        <w:tc>
          <w:tcPr>
            <w:tcW w:w="564"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1 412</w:t>
            </w:r>
          </w:p>
        </w:tc>
        <w:tc>
          <w:tcPr>
            <w:tcW w:w="563"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4 428</w:t>
            </w:r>
          </w:p>
        </w:tc>
      </w:tr>
      <w:tr w:rsidR="00C963C0" w:rsidRPr="00975D74" w:rsidTr="00975D74">
        <w:trPr>
          <w:trHeight w:val="20"/>
          <w:jc w:val="center"/>
        </w:trPr>
        <w:tc>
          <w:tcPr>
            <w:tcW w:w="312" w:type="pct"/>
            <w:vMerge/>
            <w:shd w:val="clear" w:color="auto" w:fill="auto"/>
          </w:tcPr>
          <w:p w:rsidR="00C963C0" w:rsidRPr="00975D74" w:rsidRDefault="00C963C0" w:rsidP="00975D74">
            <w:pPr>
              <w:pStyle w:val="afff"/>
              <w:spacing w:before="0" w:after="0"/>
              <w:jc w:val="both"/>
            </w:pP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Блокированная застройка</w:t>
            </w:r>
          </w:p>
        </w:tc>
        <w:tc>
          <w:tcPr>
            <w:tcW w:w="629" w:type="pct"/>
            <w:vMerge/>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9 048</w:t>
            </w:r>
          </w:p>
        </w:tc>
        <w:tc>
          <w:tcPr>
            <w:tcW w:w="564"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4 236</w:t>
            </w:r>
          </w:p>
        </w:tc>
        <w:tc>
          <w:tcPr>
            <w:tcW w:w="563"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13 284</w:t>
            </w:r>
          </w:p>
        </w:tc>
      </w:tr>
      <w:tr w:rsidR="00C963C0" w:rsidRPr="00975D74" w:rsidTr="00975D74">
        <w:trPr>
          <w:trHeight w:val="20"/>
          <w:jc w:val="center"/>
        </w:trPr>
        <w:tc>
          <w:tcPr>
            <w:tcW w:w="312" w:type="pct"/>
            <w:vMerge/>
            <w:shd w:val="clear" w:color="auto" w:fill="auto"/>
          </w:tcPr>
          <w:p w:rsidR="00C963C0" w:rsidRPr="00975D74" w:rsidRDefault="00C963C0" w:rsidP="00975D74">
            <w:pPr>
              <w:pStyle w:val="afff"/>
              <w:spacing w:before="0" w:after="0"/>
              <w:jc w:val="both"/>
            </w:pP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Индивидуальная застройка </w:t>
            </w:r>
          </w:p>
        </w:tc>
        <w:tc>
          <w:tcPr>
            <w:tcW w:w="629" w:type="pct"/>
            <w:vMerge/>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vAlign w:val="center"/>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3 016</w:t>
            </w:r>
          </w:p>
        </w:tc>
        <w:tc>
          <w:tcPr>
            <w:tcW w:w="564"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1 412</w:t>
            </w:r>
          </w:p>
        </w:tc>
        <w:tc>
          <w:tcPr>
            <w:tcW w:w="563" w:type="pct"/>
            <w:vAlign w:val="bottom"/>
          </w:tcPr>
          <w:p w:rsidR="00C963C0" w:rsidRPr="00975D74" w:rsidRDefault="00C963C0" w:rsidP="00975D74">
            <w:pPr>
              <w:spacing w:after="0" w:line="240" w:lineRule="auto"/>
              <w:jc w:val="right"/>
              <w:rPr>
                <w:rFonts w:ascii="Times New Roman" w:hAnsi="Times New Roman" w:cs="Times New Roman"/>
                <w:sz w:val="20"/>
                <w:szCs w:val="20"/>
              </w:rPr>
            </w:pPr>
            <w:r w:rsidRPr="00975D74">
              <w:rPr>
                <w:rFonts w:ascii="Times New Roman" w:hAnsi="Times New Roman" w:cs="Times New Roman"/>
                <w:sz w:val="20"/>
                <w:szCs w:val="20"/>
              </w:rPr>
              <w:t>4 428</w:t>
            </w:r>
          </w:p>
        </w:tc>
      </w:tr>
      <w:tr w:rsidR="00C963C0" w:rsidRPr="00975D74" w:rsidTr="00975D74">
        <w:trPr>
          <w:trHeight w:val="20"/>
          <w:jc w:val="center"/>
        </w:trPr>
        <w:tc>
          <w:tcPr>
            <w:tcW w:w="312" w:type="pct"/>
            <w:shd w:val="clear" w:color="auto" w:fill="auto"/>
          </w:tcPr>
          <w:p w:rsidR="00C963C0" w:rsidRPr="00975D74" w:rsidRDefault="00C963C0" w:rsidP="00975D74">
            <w:pPr>
              <w:pStyle w:val="afff"/>
              <w:spacing w:before="0" w:after="0"/>
              <w:jc w:val="both"/>
            </w:pPr>
            <w:r w:rsidRPr="00975D74">
              <w:t>8</w:t>
            </w:r>
          </w:p>
        </w:tc>
        <w:tc>
          <w:tcPr>
            <w:tcW w:w="1822"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Итого жилой фонд поселения* </w:t>
            </w:r>
          </w:p>
        </w:tc>
        <w:tc>
          <w:tcPr>
            <w:tcW w:w="629"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xml:space="preserve"> м²</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c>
          <w:tcPr>
            <w:tcW w:w="555" w:type="pct"/>
            <w:shd w:val="clear" w:color="auto" w:fill="auto"/>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32 880</w:t>
            </w:r>
          </w:p>
        </w:tc>
        <w:tc>
          <w:tcPr>
            <w:tcW w:w="564"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36540</w:t>
            </w:r>
          </w:p>
        </w:tc>
        <w:tc>
          <w:tcPr>
            <w:tcW w:w="563" w:type="pct"/>
          </w:tcPr>
          <w:p w:rsidR="00C963C0" w:rsidRPr="00975D74" w:rsidRDefault="00C963C0" w:rsidP="00975D74">
            <w:pPr>
              <w:spacing w:after="0" w:line="240" w:lineRule="auto"/>
              <w:jc w:val="both"/>
              <w:rPr>
                <w:rFonts w:ascii="Times New Roman" w:hAnsi="Times New Roman" w:cs="Times New Roman"/>
                <w:sz w:val="20"/>
                <w:szCs w:val="20"/>
              </w:rPr>
            </w:pPr>
            <w:r w:rsidRPr="00975D74">
              <w:rPr>
                <w:rFonts w:ascii="Times New Roman" w:hAnsi="Times New Roman" w:cs="Times New Roman"/>
                <w:sz w:val="20"/>
                <w:szCs w:val="20"/>
              </w:rPr>
              <w:t> </w:t>
            </w:r>
          </w:p>
        </w:tc>
      </w:tr>
    </w:tbl>
    <w:p w:rsidR="00C963C0" w:rsidRPr="00975D74" w:rsidRDefault="00C963C0" w:rsidP="00975D74">
      <w:pPr>
        <w:pStyle w:val="110"/>
        <w:tabs>
          <w:tab w:val="left" w:pos="993"/>
        </w:tabs>
        <w:spacing w:before="240" w:after="240"/>
        <w:ind w:left="0" w:right="425" w:firstLine="567"/>
      </w:pPr>
      <w:bookmarkStart w:id="138" w:name="_Toc3187223"/>
      <w:bookmarkStart w:id="139" w:name="_Toc112856797"/>
      <w:bookmarkStart w:id="140" w:name="_Toc114497052"/>
      <w:bookmarkStart w:id="141" w:name="_Toc366664194"/>
      <w:r w:rsidRPr="00975D74">
        <w:t>Планируемое культурно - бытовое обслуживание населения.</w:t>
      </w:r>
      <w:bookmarkEnd w:id="136"/>
      <w:bookmarkEnd w:id="137"/>
      <w:bookmarkEnd w:id="138"/>
      <w:bookmarkEnd w:id="139"/>
      <w:bookmarkEnd w:id="140"/>
      <w:bookmarkEnd w:id="141"/>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bookmarkStart w:id="142" w:name="_Toc234835967"/>
      <w:bookmarkStart w:id="143" w:name="_Toc262469926"/>
      <w:bookmarkStart w:id="144" w:name="_Toc366664195"/>
      <w:r w:rsidRPr="008F7D4B">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Определение емкости объектов культурно-бытового назначения на данной стадии проектирования выполнено укрупнено, с целью определения потребности в территории застройки в общей сумме селитебных территорий сельского поселения, и носят ориентировочный характер.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 </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Состав и объем необходимых учреждений определен, исходя из современного состояния сложившейся системы обслуживания и решения задачи наиболее полного удовлетворения потребностей жителей сельского поселения в учреждениях различных видов обслуживания.</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Осуществление идеи достижения высокого качества жизни населения развивающегося населенного пункта потребует обратить внимание не только на эстетический облик, населенного пункта, качество жилищ, высокий уровень торгово-бытового сервиса, но, прежде всего, на уровень его культурной жизни. </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Настоящий генеральный 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Важным становится поддержание устойчивости функционирования учреждений и предприятий социальной сферы с предоставлением полноценных оперативно – мобильных услуг каждому жителю населенного пункта.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rsidR="00C963C0" w:rsidRPr="00AA3C5B" w:rsidRDefault="00C963C0" w:rsidP="00975D74">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Все расчёты приводятся в соответствии с:</w:t>
      </w:r>
    </w:p>
    <w:p w:rsidR="00C963C0" w:rsidRPr="002E0F74" w:rsidRDefault="00C963C0" w:rsidP="00975D74">
      <w:pPr>
        <w:numPr>
          <w:ilvl w:val="0"/>
          <w:numId w:val="5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A6788A">
        <w:rPr>
          <w:rFonts w:ascii="Times New Roman" w:eastAsia="Times New Roman" w:hAnsi="Times New Roman" w:cs="Times New Roman"/>
          <w:color w:val="000000"/>
          <w:sz w:val="24"/>
          <w:szCs w:val="24"/>
        </w:rPr>
        <w:t>Региональные нормативы градостроительного проектирования Ханты-Мансийского а</w:t>
      </w:r>
      <w:r w:rsidRPr="00A6788A">
        <w:rPr>
          <w:rFonts w:ascii="Times New Roman" w:hAnsi="Times New Roman" w:cs="Times New Roman"/>
          <w:sz w:val="24"/>
          <w:szCs w:val="24"/>
        </w:rPr>
        <w:t xml:space="preserve">втономного округа - Югры  Постановление Правительства </w:t>
      </w:r>
      <w:r w:rsidRPr="002E0F74">
        <w:rPr>
          <w:rFonts w:ascii="Times New Roman" w:eastAsia="Times New Roman" w:hAnsi="Times New Roman" w:cs="Times New Roman"/>
          <w:color w:val="000000"/>
          <w:sz w:val="24"/>
          <w:szCs w:val="24"/>
        </w:rPr>
        <w:t>ХМАО-Югры от 29.12.2014 N 534-п (в редакции решения Думы Октябрьского района от 07.09.2021 № 687).</w:t>
      </w:r>
    </w:p>
    <w:p w:rsidR="00C963C0" w:rsidRPr="002E0F74" w:rsidRDefault="00C963C0" w:rsidP="00975D74">
      <w:pPr>
        <w:numPr>
          <w:ilvl w:val="0"/>
          <w:numId w:val="5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2E0F74">
        <w:rPr>
          <w:rFonts w:ascii="Times New Roman" w:eastAsia="Times New Roman" w:hAnsi="Times New Roman" w:cs="Times New Roman"/>
          <w:color w:val="000000"/>
          <w:sz w:val="24"/>
          <w:szCs w:val="24"/>
        </w:rPr>
        <w:t xml:space="preserve">Местные нормативы градостроительного проектирования сельского поселения Шеркалы (Приложение к решению Совета депутатов сельского поселения Шеркалы от «24» сентября 2021 года № 186). Здесь и далее МНГП </w:t>
      </w:r>
      <w:r>
        <w:rPr>
          <w:rFonts w:ascii="Times New Roman" w:eastAsia="Times New Roman" w:hAnsi="Times New Roman" w:cs="Times New Roman"/>
          <w:color w:val="000000"/>
          <w:sz w:val="24"/>
          <w:szCs w:val="24"/>
        </w:rPr>
        <w:t>сельского</w:t>
      </w:r>
      <w:r w:rsidRPr="002E0F74">
        <w:rPr>
          <w:rFonts w:ascii="Times New Roman" w:eastAsia="Times New Roman" w:hAnsi="Times New Roman" w:cs="Times New Roman"/>
          <w:color w:val="000000"/>
          <w:sz w:val="24"/>
          <w:szCs w:val="24"/>
        </w:rPr>
        <w:t xml:space="preserve"> поселения </w:t>
      </w:r>
      <w:r>
        <w:rPr>
          <w:rFonts w:ascii="Times New Roman" w:eastAsia="Times New Roman" w:hAnsi="Times New Roman" w:cs="Times New Roman"/>
          <w:color w:val="000000"/>
          <w:sz w:val="24"/>
          <w:szCs w:val="24"/>
        </w:rPr>
        <w:t>Шеркалы</w:t>
      </w:r>
      <w:r w:rsidRPr="002E0F74">
        <w:rPr>
          <w:rFonts w:ascii="Times New Roman" w:eastAsia="Times New Roman" w:hAnsi="Times New Roman" w:cs="Times New Roman"/>
          <w:color w:val="000000"/>
          <w:sz w:val="24"/>
          <w:szCs w:val="24"/>
        </w:rPr>
        <w:t>.</w:t>
      </w:r>
    </w:p>
    <w:p w:rsidR="00C963C0" w:rsidRPr="00E72CFA" w:rsidRDefault="00C963C0" w:rsidP="00975D74">
      <w:pPr>
        <w:numPr>
          <w:ilvl w:val="0"/>
          <w:numId w:val="5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E72CFA">
        <w:rPr>
          <w:rFonts w:ascii="Times New Roman" w:eastAsia="Times New Roman" w:hAnsi="Times New Roman" w:cs="Times New Roman"/>
          <w:color w:val="000000"/>
          <w:sz w:val="24"/>
          <w:szCs w:val="24"/>
        </w:rPr>
        <w:t xml:space="preserve">Приказом Министерства спорта РФ от 21 марта 2018 года №244 «Об утверждении Методических рекомендаций о применении нормативов и норм при определении </w:t>
      </w:r>
      <w:r w:rsidRPr="00E72CFA">
        <w:rPr>
          <w:rFonts w:ascii="Times New Roman" w:eastAsia="Times New Roman" w:hAnsi="Times New Roman" w:cs="Times New Roman"/>
          <w:color w:val="000000"/>
          <w:sz w:val="24"/>
          <w:szCs w:val="24"/>
        </w:rPr>
        <w:lastRenderedPageBreak/>
        <w:t>потребности субъектов Российской Федерации в объектах физической культуры и спорта» (с изменениями на 14 апреля 2020 года).</w:t>
      </w:r>
    </w:p>
    <w:p w:rsidR="00C963C0" w:rsidRPr="00E72CFA" w:rsidRDefault="00C963C0" w:rsidP="00975D74">
      <w:pPr>
        <w:numPr>
          <w:ilvl w:val="0"/>
          <w:numId w:val="5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E72CFA">
        <w:rPr>
          <w:rFonts w:ascii="Times New Roman" w:eastAsia="Times New Roman" w:hAnsi="Times New Roman" w:cs="Times New Roman"/>
          <w:color w:val="000000"/>
          <w:sz w:val="24"/>
          <w:szCs w:val="24"/>
        </w:rPr>
        <w:t>Приказом Министерства спорта РФ от 19.08.2021 N 649 «О рекомендованных нормативах и нормах обеспеченности населения объектами спортивной инфраструктуры».</w:t>
      </w:r>
    </w:p>
    <w:p w:rsidR="00C963C0" w:rsidRPr="00AA3C5B" w:rsidRDefault="00C963C0" w:rsidP="00975D74">
      <w:pPr>
        <w:tabs>
          <w:tab w:val="left" w:pos="851"/>
        </w:tabs>
        <w:spacing w:after="0" w:line="240" w:lineRule="auto"/>
        <w:ind w:firstLine="567"/>
        <w:jc w:val="both"/>
        <w:rPr>
          <w:rFonts w:ascii="Times New Roman" w:hAnsi="Times New Roman" w:cs="Times New Roman"/>
          <w:sz w:val="24"/>
          <w:szCs w:val="24"/>
        </w:rPr>
      </w:pPr>
      <w:r w:rsidRPr="00A6788A">
        <w:rPr>
          <w:rFonts w:ascii="Times New Roman" w:eastAsia="Times New Roman" w:hAnsi="Times New Roman" w:cs="Times New Roman"/>
          <w:color w:val="000000"/>
          <w:sz w:val="24"/>
          <w:szCs w:val="24"/>
        </w:rPr>
        <w:t>Генеральный</w:t>
      </w:r>
      <w:r w:rsidRPr="00A6788A">
        <w:rPr>
          <w:rFonts w:ascii="Times New Roman" w:hAnsi="Times New Roman" w:cs="Times New Roman"/>
          <w:sz w:val="24"/>
          <w:szCs w:val="24"/>
        </w:rPr>
        <w:t xml:space="preserve"> план городского поселения </w:t>
      </w:r>
      <w:r w:rsidRPr="00AA3C5B">
        <w:rPr>
          <w:rFonts w:ascii="Times New Roman" w:hAnsi="Times New Roman" w:cs="Times New Roman"/>
          <w:sz w:val="24"/>
          <w:szCs w:val="24"/>
        </w:rPr>
        <w:t>В соответствии с Региональными нормативами градостроительного проектирования Ханты-Мансийского автономного округа - Югры  Постановление Правительства ХМАО-Югры от 29.12.2014 N 534-п (</w:t>
      </w:r>
      <w:r w:rsidRPr="00A6788A">
        <w:rPr>
          <w:rFonts w:ascii="Times New Roman" w:hAnsi="Times New Roman" w:cs="Times New Roman"/>
          <w:sz w:val="24"/>
          <w:szCs w:val="24"/>
        </w:rPr>
        <w:t>в редакции решения Думы Октябрьского района от 07.09.2021 № 687</w:t>
      </w:r>
      <w:r w:rsidRPr="00AA3C5B">
        <w:rPr>
          <w:rFonts w:ascii="Times New Roman" w:hAnsi="Times New Roman" w:cs="Times New Roman"/>
          <w:sz w:val="24"/>
          <w:szCs w:val="24"/>
        </w:rPr>
        <w:t xml:space="preserve">), ряд показателей уровней обеспеченности объектами местного значения относится только к генеральному плану городского округа </w:t>
      </w:r>
      <w:r>
        <w:rPr>
          <w:rFonts w:ascii="Times New Roman" w:hAnsi="Times New Roman" w:cs="Times New Roman"/>
          <w:sz w:val="24"/>
          <w:szCs w:val="24"/>
        </w:rPr>
        <w:t xml:space="preserve">или уровню муниципального районв </w:t>
      </w:r>
      <w:r w:rsidRPr="00AA3C5B">
        <w:rPr>
          <w:rFonts w:ascii="Times New Roman" w:hAnsi="Times New Roman" w:cs="Times New Roman"/>
          <w:sz w:val="24"/>
          <w:szCs w:val="24"/>
        </w:rPr>
        <w:t>(не указывается в генеральных планах поселений):</w:t>
      </w:r>
    </w:p>
    <w:p w:rsidR="00C963C0" w:rsidRPr="00AA3C5B" w:rsidRDefault="00C963C0" w:rsidP="00975D74">
      <w:pPr>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C5B">
        <w:rPr>
          <w:rFonts w:ascii="Times New Roman" w:hAnsi="Times New Roman" w:cs="Times New Roman"/>
          <w:sz w:val="24"/>
          <w:szCs w:val="24"/>
        </w:rPr>
        <w:t>Уровень обеспеченности муниципальными дошкольными образовательные учреждения</w:t>
      </w:r>
    </w:p>
    <w:p w:rsidR="00C963C0" w:rsidRPr="00AA3C5B" w:rsidRDefault="00C963C0" w:rsidP="00975D74">
      <w:pPr>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C5B">
        <w:rPr>
          <w:rFonts w:ascii="Times New Roman" w:hAnsi="Times New Roman" w:cs="Times New Roman"/>
          <w:sz w:val="24"/>
          <w:szCs w:val="24"/>
        </w:rPr>
        <w:t>Уровень обеспеченности муниципальными общеобразовательными учреждения</w:t>
      </w:r>
    </w:p>
    <w:p w:rsidR="00C963C0" w:rsidRPr="00AA3C5B" w:rsidRDefault="00C963C0" w:rsidP="00975D74">
      <w:pPr>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C5B">
        <w:rPr>
          <w:rFonts w:ascii="Times New Roman" w:hAnsi="Times New Roman" w:cs="Times New Roman"/>
          <w:sz w:val="24"/>
          <w:szCs w:val="24"/>
        </w:rPr>
        <w:t>Уровень обеспеченности муниципальными организациями дополнительного учреждения</w:t>
      </w:r>
    </w:p>
    <w:p w:rsidR="00C963C0" w:rsidRPr="00AA3C5B" w:rsidRDefault="00C963C0" w:rsidP="00975D74">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В настоящем генеральном плане данные расчеты приводятся справочно.</w:t>
      </w:r>
    </w:p>
    <w:p w:rsidR="00C963C0" w:rsidRPr="00975D74" w:rsidRDefault="00C963C0" w:rsidP="00975D74">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Все расчеты производятся исходя из прогнозной численности н</w:t>
      </w:r>
      <w:r>
        <w:rPr>
          <w:rFonts w:ascii="Times New Roman" w:hAnsi="Times New Roman" w:cs="Times New Roman"/>
          <w:sz w:val="24"/>
          <w:szCs w:val="24"/>
        </w:rPr>
        <w:t>аселения на расче</w:t>
      </w:r>
      <w:r w:rsidRPr="00975D74">
        <w:rPr>
          <w:rFonts w:ascii="Times New Roman" w:hAnsi="Times New Roman" w:cs="Times New Roman"/>
          <w:sz w:val="24"/>
          <w:szCs w:val="24"/>
        </w:rPr>
        <w:t>тный срок -2042 год: 1044 человек.</w:t>
      </w:r>
    </w:p>
    <w:p w:rsidR="00C963C0" w:rsidRPr="00975D74" w:rsidRDefault="00C963C0" w:rsidP="00975D74">
      <w:pPr>
        <w:pStyle w:val="111"/>
        <w:tabs>
          <w:tab w:val="left" w:pos="1276"/>
        </w:tabs>
        <w:spacing w:before="240" w:after="240"/>
        <w:ind w:left="0" w:firstLine="567"/>
        <w:rPr>
          <w:rFonts w:eastAsia="Calibri"/>
          <w:bCs w:val="0"/>
        </w:rPr>
      </w:pPr>
      <w:bookmarkStart w:id="145" w:name="_Toc3187224"/>
      <w:bookmarkStart w:id="146" w:name="_Toc112856798"/>
      <w:bookmarkStart w:id="147" w:name="_Toc114497053"/>
      <w:r w:rsidRPr="00975D74">
        <w:rPr>
          <w:rFonts w:eastAsia="Calibri"/>
        </w:rPr>
        <w:t>Образование</w:t>
      </w:r>
      <w:bookmarkEnd w:id="142"/>
      <w:bookmarkEnd w:id="143"/>
      <w:bookmarkEnd w:id="144"/>
      <w:bookmarkEnd w:id="145"/>
      <w:bookmarkEnd w:id="146"/>
      <w:bookmarkEnd w:id="147"/>
    </w:p>
    <w:p w:rsidR="00C963C0" w:rsidRPr="007265F0" w:rsidRDefault="00C963C0" w:rsidP="00975D74">
      <w:pPr>
        <w:tabs>
          <w:tab w:val="left" w:pos="851"/>
        </w:tabs>
        <w:spacing w:after="0" w:line="240" w:lineRule="auto"/>
        <w:ind w:firstLine="567"/>
        <w:jc w:val="both"/>
        <w:rPr>
          <w:rFonts w:ascii="Times New Roman" w:hAnsi="Times New Roman" w:cs="Times New Roman"/>
          <w:sz w:val="24"/>
          <w:szCs w:val="24"/>
        </w:rPr>
      </w:pPr>
      <w:bookmarkStart w:id="148" w:name="_Toc234835968"/>
      <w:bookmarkStart w:id="149" w:name="_Toc262469927"/>
      <w:r w:rsidRPr="00975D74">
        <w:rPr>
          <w:rFonts w:ascii="Times New Roman" w:hAnsi="Times New Roman" w:cs="Times New Roman"/>
          <w:sz w:val="24"/>
          <w:szCs w:val="24"/>
        </w:rPr>
        <w:t>В Октябрьском ра</w:t>
      </w:r>
      <w:r w:rsidRPr="007265F0">
        <w:rPr>
          <w:rFonts w:ascii="Times New Roman" w:hAnsi="Times New Roman" w:cs="Times New Roman"/>
          <w:sz w:val="24"/>
          <w:szCs w:val="24"/>
        </w:rPr>
        <w:t>йоне, объекты образования относятся к объектам местного значения муниципального района и закладываются на стадии схемы территориального планирования муниципального района:</w:t>
      </w:r>
    </w:p>
    <w:p w:rsidR="00C963C0" w:rsidRPr="0021784E" w:rsidRDefault="00C963C0" w:rsidP="00975D74">
      <w:pPr>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1784E">
        <w:rPr>
          <w:rFonts w:ascii="Times New Roman" w:hAnsi="Times New Roman" w:cs="Times New Roman"/>
          <w:sz w:val="24"/>
          <w:szCs w:val="24"/>
        </w:rPr>
        <w:t>муниципальные дошкольные образовательные учреждения;</w:t>
      </w:r>
    </w:p>
    <w:p w:rsidR="00C963C0" w:rsidRPr="0021784E" w:rsidRDefault="00C963C0" w:rsidP="00975D74">
      <w:pPr>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1784E">
        <w:rPr>
          <w:rFonts w:ascii="Times New Roman" w:hAnsi="Times New Roman" w:cs="Times New Roman"/>
          <w:sz w:val="24"/>
          <w:szCs w:val="24"/>
        </w:rPr>
        <w:t>муниципальные общеобразовательные учреждения;</w:t>
      </w:r>
    </w:p>
    <w:p w:rsidR="00C963C0" w:rsidRPr="0021784E" w:rsidRDefault="00C963C0" w:rsidP="00975D74">
      <w:pPr>
        <w:widowControl w:val="0"/>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1784E">
        <w:rPr>
          <w:rFonts w:ascii="Times New Roman" w:hAnsi="Times New Roman" w:cs="Times New Roman"/>
          <w:sz w:val="24"/>
          <w:szCs w:val="24"/>
        </w:rPr>
        <w:t>муниципальные организации дополнительного образования.</w:t>
      </w:r>
    </w:p>
    <w:p w:rsidR="00C963C0" w:rsidRPr="007265F0" w:rsidRDefault="00C963C0" w:rsidP="00975D74">
      <w:pPr>
        <w:tabs>
          <w:tab w:val="left" w:pos="851"/>
        </w:tabs>
        <w:spacing w:after="0" w:line="240" w:lineRule="auto"/>
        <w:ind w:firstLine="567"/>
        <w:jc w:val="both"/>
        <w:rPr>
          <w:rFonts w:ascii="Times New Roman" w:hAnsi="Times New Roman" w:cs="Times New Roman"/>
          <w:sz w:val="24"/>
          <w:szCs w:val="24"/>
        </w:rPr>
      </w:pPr>
      <w:r w:rsidRPr="007265F0">
        <w:rPr>
          <w:rFonts w:ascii="Times New Roman" w:hAnsi="Times New Roman" w:cs="Times New Roman"/>
          <w:sz w:val="24"/>
          <w:szCs w:val="24"/>
        </w:rPr>
        <w:t>Сельское поселение Шеркалы имеет развитую сеть образовательных учреждений, которая работает с перегрузкой при высоком проценте износа зданий.</w:t>
      </w:r>
    </w:p>
    <w:p w:rsidR="00C963C0" w:rsidRPr="007265F0" w:rsidRDefault="00C963C0" w:rsidP="00975D74">
      <w:pPr>
        <w:tabs>
          <w:tab w:val="left" w:pos="851"/>
        </w:tabs>
        <w:spacing w:after="0" w:line="240" w:lineRule="auto"/>
        <w:ind w:firstLine="567"/>
        <w:jc w:val="both"/>
        <w:rPr>
          <w:rFonts w:ascii="Times New Roman" w:hAnsi="Times New Roman" w:cs="Times New Roman"/>
          <w:sz w:val="24"/>
          <w:szCs w:val="24"/>
        </w:rPr>
      </w:pPr>
      <w:r w:rsidRPr="007265F0">
        <w:rPr>
          <w:rFonts w:ascii="Times New Roman" w:hAnsi="Times New Roman" w:cs="Times New Roman"/>
          <w:sz w:val="24"/>
          <w:szCs w:val="24"/>
        </w:rPr>
        <w:t>Для определения нормативной потребности в реализации на территории поселения дошкольных образовательных услуг используются РНГП Ханты-Мансийского автономного округа.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p>
    <w:p w:rsidR="00C963C0" w:rsidRPr="008F7D4B" w:rsidRDefault="00C963C0" w:rsidP="00975D74">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2.6.1-1. Расчёт потребности сельского поселения Шеркалы в образовательных учреждениях к расчетному сроку*.</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7"/>
        <w:gridCol w:w="991"/>
        <w:gridCol w:w="1060"/>
        <w:gridCol w:w="1205"/>
        <w:gridCol w:w="2348"/>
        <w:gridCol w:w="1707"/>
        <w:gridCol w:w="6"/>
      </w:tblGrid>
      <w:tr w:rsidR="00C963C0" w:rsidRPr="008F7D4B" w:rsidTr="00975D74">
        <w:trPr>
          <w:trHeight w:val="20"/>
          <w:jc w:val="center"/>
        </w:trPr>
        <w:tc>
          <w:tcPr>
            <w:tcW w:w="2267" w:type="dxa"/>
            <w:vMerge w:val="restart"/>
            <w:shd w:val="clear" w:color="auto" w:fill="auto"/>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учреждения</w:t>
            </w:r>
          </w:p>
        </w:tc>
        <w:tc>
          <w:tcPr>
            <w:tcW w:w="991" w:type="dxa"/>
            <w:vMerge w:val="restart"/>
            <w:shd w:val="clear" w:color="auto" w:fill="auto"/>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Фактическая вместимость, мест</w:t>
            </w:r>
          </w:p>
        </w:tc>
        <w:tc>
          <w:tcPr>
            <w:tcW w:w="1060" w:type="dxa"/>
            <w:vMerge w:val="restart"/>
            <w:shd w:val="clear" w:color="auto" w:fill="auto"/>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Норматив мест на 1000 человек *</w:t>
            </w:r>
          </w:p>
        </w:tc>
        <w:tc>
          <w:tcPr>
            <w:tcW w:w="1205" w:type="dxa"/>
            <w:vMerge w:val="restart"/>
            <w:shd w:val="clear" w:color="auto" w:fill="auto"/>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Уровень обеспеченности (%)</w:t>
            </w:r>
          </w:p>
        </w:tc>
        <w:tc>
          <w:tcPr>
            <w:tcW w:w="4061" w:type="dxa"/>
            <w:gridSpan w:val="3"/>
            <w:shd w:val="clear" w:color="auto" w:fill="auto"/>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 xml:space="preserve">Расчетный срок </w:t>
            </w:r>
            <w:r>
              <w:rPr>
                <w:rFonts w:ascii="Times New Roman" w:hAnsi="Times New Roman" w:cs="Times New Roman"/>
                <w:b/>
                <w:sz w:val="20"/>
                <w:szCs w:val="20"/>
              </w:rPr>
              <w:t>2042</w:t>
            </w:r>
            <w:r w:rsidRPr="008F7D4B">
              <w:rPr>
                <w:rFonts w:ascii="Times New Roman" w:hAnsi="Times New Roman" w:cs="Times New Roman"/>
                <w:b/>
                <w:sz w:val="20"/>
                <w:szCs w:val="20"/>
              </w:rPr>
              <w:t xml:space="preserve"> год</w:t>
            </w:r>
          </w:p>
        </w:tc>
      </w:tr>
      <w:tr w:rsidR="00C963C0" w:rsidRPr="008F7D4B" w:rsidTr="00975D74">
        <w:trPr>
          <w:gridAfter w:val="1"/>
          <w:wAfter w:w="6" w:type="dxa"/>
          <w:trHeight w:val="20"/>
          <w:jc w:val="center"/>
        </w:trPr>
        <w:tc>
          <w:tcPr>
            <w:tcW w:w="2267" w:type="dxa"/>
            <w:vMerge/>
            <w:shd w:val="clear" w:color="auto" w:fill="auto"/>
            <w:vAlign w:val="center"/>
          </w:tcPr>
          <w:p w:rsidR="00C963C0" w:rsidRPr="008F7D4B" w:rsidRDefault="00C963C0" w:rsidP="00975D74">
            <w:pPr>
              <w:spacing w:after="0" w:line="240" w:lineRule="auto"/>
              <w:jc w:val="center"/>
              <w:rPr>
                <w:rFonts w:ascii="Times New Roman" w:hAnsi="Times New Roman" w:cs="Times New Roman"/>
                <w:b/>
                <w:sz w:val="20"/>
                <w:szCs w:val="20"/>
              </w:rPr>
            </w:pPr>
          </w:p>
        </w:tc>
        <w:tc>
          <w:tcPr>
            <w:tcW w:w="991" w:type="dxa"/>
            <w:vMerge/>
            <w:shd w:val="clear" w:color="auto" w:fill="auto"/>
            <w:noWrap/>
            <w:vAlign w:val="center"/>
          </w:tcPr>
          <w:p w:rsidR="00C963C0" w:rsidRPr="008F7D4B" w:rsidRDefault="00C963C0" w:rsidP="00975D74">
            <w:pPr>
              <w:spacing w:after="0" w:line="240" w:lineRule="auto"/>
              <w:jc w:val="center"/>
              <w:rPr>
                <w:rFonts w:ascii="Times New Roman" w:hAnsi="Times New Roman" w:cs="Times New Roman"/>
                <w:b/>
                <w:sz w:val="20"/>
                <w:szCs w:val="20"/>
              </w:rPr>
            </w:pPr>
          </w:p>
        </w:tc>
        <w:tc>
          <w:tcPr>
            <w:tcW w:w="1060" w:type="dxa"/>
            <w:vMerge/>
            <w:shd w:val="clear" w:color="auto" w:fill="auto"/>
            <w:noWrap/>
            <w:vAlign w:val="center"/>
          </w:tcPr>
          <w:p w:rsidR="00C963C0" w:rsidRPr="008F7D4B" w:rsidRDefault="00C963C0" w:rsidP="00975D74">
            <w:pPr>
              <w:spacing w:after="0" w:line="240" w:lineRule="auto"/>
              <w:jc w:val="center"/>
              <w:rPr>
                <w:rFonts w:ascii="Times New Roman" w:hAnsi="Times New Roman" w:cs="Times New Roman"/>
                <w:b/>
                <w:sz w:val="20"/>
                <w:szCs w:val="20"/>
              </w:rPr>
            </w:pPr>
          </w:p>
        </w:tc>
        <w:tc>
          <w:tcPr>
            <w:tcW w:w="1205" w:type="dxa"/>
            <w:vMerge/>
            <w:shd w:val="clear" w:color="auto" w:fill="auto"/>
            <w:noWrap/>
            <w:vAlign w:val="center"/>
          </w:tcPr>
          <w:p w:rsidR="00C963C0" w:rsidRPr="008F7D4B" w:rsidRDefault="00C963C0" w:rsidP="00975D74">
            <w:pPr>
              <w:spacing w:after="0" w:line="240" w:lineRule="auto"/>
              <w:jc w:val="center"/>
              <w:rPr>
                <w:rFonts w:ascii="Times New Roman" w:hAnsi="Times New Roman" w:cs="Times New Roman"/>
                <w:b/>
                <w:sz w:val="20"/>
                <w:szCs w:val="20"/>
              </w:rPr>
            </w:pPr>
          </w:p>
        </w:tc>
        <w:tc>
          <w:tcPr>
            <w:tcW w:w="2348" w:type="dxa"/>
            <w:shd w:val="clear" w:color="auto" w:fill="auto"/>
            <w:noWrap/>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Потребность к расчетному</w:t>
            </w:r>
            <w:r>
              <w:rPr>
                <w:rFonts w:ascii="Times New Roman" w:hAnsi="Times New Roman" w:cs="Times New Roman"/>
                <w:b/>
                <w:sz w:val="20"/>
                <w:szCs w:val="20"/>
              </w:rPr>
              <w:t xml:space="preserve"> сроку при населении 1044</w:t>
            </w:r>
            <w:r w:rsidRPr="008F7D4B">
              <w:rPr>
                <w:rFonts w:ascii="Times New Roman" w:hAnsi="Times New Roman" w:cs="Times New Roman"/>
                <w:b/>
                <w:sz w:val="20"/>
                <w:szCs w:val="20"/>
              </w:rPr>
              <w:t xml:space="preserve"> тыс.чел., мест</w:t>
            </w:r>
          </w:p>
        </w:tc>
        <w:tc>
          <w:tcPr>
            <w:tcW w:w="1707" w:type="dxa"/>
            <w:shd w:val="clear" w:color="auto" w:fill="auto"/>
            <w:noWrap/>
            <w:vAlign w:val="center"/>
          </w:tcPr>
          <w:p w:rsidR="00C963C0" w:rsidRPr="008F7D4B" w:rsidRDefault="00C963C0" w:rsidP="00975D74">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Потребность в новом строительстве, мест</w:t>
            </w:r>
          </w:p>
        </w:tc>
      </w:tr>
      <w:tr w:rsidR="00C963C0" w:rsidRPr="008F7D4B" w:rsidTr="00975D74">
        <w:trPr>
          <w:gridAfter w:val="1"/>
          <w:wAfter w:w="6" w:type="dxa"/>
          <w:trHeight w:val="20"/>
          <w:jc w:val="center"/>
        </w:trPr>
        <w:tc>
          <w:tcPr>
            <w:tcW w:w="2267" w:type="dxa"/>
            <w:shd w:val="clear" w:color="auto" w:fill="auto"/>
          </w:tcPr>
          <w:p w:rsidR="00C963C0" w:rsidRPr="008F7D4B" w:rsidRDefault="00C963C0" w:rsidP="00975D74">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Учреждения детского дошкольного образования</w:t>
            </w:r>
          </w:p>
        </w:tc>
        <w:tc>
          <w:tcPr>
            <w:tcW w:w="991" w:type="dxa"/>
            <w:shd w:val="clear" w:color="auto" w:fill="auto"/>
          </w:tcPr>
          <w:p w:rsidR="00C963C0" w:rsidRPr="008F7D4B" w:rsidRDefault="00C963C0" w:rsidP="00975D74">
            <w:pPr>
              <w:spacing w:after="0" w:line="240" w:lineRule="auto"/>
              <w:ind w:firstLine="34"/>
              <w:jc w:val="both"/>
              <w:rPr>
                <w:rFonts w:ascii="Times New Roman" w:hAnsi="Times New Roman" w:cs="Times New Roman"/>
                <w:sz w:val="20"/>
                <w:szCs w:val="20"/>
              </w:rPr>
            </w:pPr>
            <w:r w:rsidRPr="008F7D4B">
              <w:rPr>
                <w:rFonts w:ascii="Times New Roman" w:hAnsi="Times New Roman" w:cs="Times New Roman"/>
                <w:sz w:val="20"/>
                <w:szCs w:val="20"/>
              </w:rPr>
              <w:t>60</w:t>
            </w:r>
          </w:p>
        </w:tc>
        <w:tc>
          <w:tcPr>
            <w:tcW w:w="1060"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70*</w:t>
            </w:r>
          </w:p>
        </w:tc>
        <w:tc>
          <w:tcPr>
            <w:tcW w:w="1205"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менее 100%</w:t>
            </w:r>
          </w:p>
        </w:tc>
        <w:tc>
          <w:tcPr>
            <w:tcW w:w="2348" w:type="dxa"/>
            <w:shd w:val="clear" w:color="auto" w:fill="auto"/>
          </w:tcPr>
          <w:p w:rsidR="00C963C0" w:rsidRPr="008F7D4B" w:rsidRDefault="00C963C0" w:rsidP="00975D74">
            <w:pPr>
              <w:spacing w:after="0" w:line="240" w:lineRule="auto"/>
              <w:ind w:firstLine="58"/>
              <w:jc w:val="both"/>
              <w:rPr>
                <w:rFonts w:ascii="Times New Roman" w:hAnsi="Times New Roman" w:cs="Times New Roman"/>
                <w:sz w:val="20"/>
                <w:szCs w:val="20"/>
              </w:rPr>
            </w:pPr>
            <w:r>
              <w:rPr>
                <w:rFonts w:ascii="Times New Roman" w:hAnsi="Times New Roman" w:cs="Times New Roman"/>
                <w:sz w:val="20"/>
                <w:szCs w:val="20"/>
              </w:rPr>
              <w:t>30</w:t>
            </w:r>
          </w:p>
        </w:tc>
        <w:tc>
          <w:tcPr>
            <w:tcW w:w="1707" w:type="dxa"/>
            <w:shd w:val="clear" w:color="auto" w:fill="auto"/>
          </w:tcPr>
          <w:p w:rsidR="00C963C0" w:rsidRPr="008F7D4B" w:rsidRDefault="00C963C0" w:rsidP="00975D74">
            <w:pPr>
              <w:spacing w:after="0" w:line="240" w:lineRule="auto"/>
              <w:ind w:firstLine="58"/>
              <w:jc w:val="both"/>
              <w:rPr>
                <w:rFonts w:ascii="Times New Roman" w:hAnsi="Times New Roman" w:cs="Times New Roman"/>
                <w:sz w:val="20"/>
                <w:szCs w:val="20"/>
              </w:rPr>
            </w:pPr>
            <w:r>
              <w:rPr>
                <w:rFonts w:ascii="Times New Roman" w:hAnsi="Times New Roman" w:cs="Times New Roman"/>
                <w:sz w:val="20"/>
                <w:szCs w:val="20"/>
              </w:rPr>
              <w:t>-</w:t>
            </w:r>
          </w:p>
        </w:tc>
      </w:tr>
      <w:tr w:rsidR="00C963C0" w:rsidRPr="008F7D4B" w:rsidTr="00975D74">
        <w:trPr>
          <w:gridAfter w:val="1"/>
          <w:wAfter w:w="6" w:type="dxa"/>
          <w:trHeight w:val="20"/>
          <w:jc w:val="center"/>
        </w:trPr>
        <w:tc>
          <w:tcPr>
            <w:tcW w:w="2267" w:type="dxa"/>
            <w:shd w:val="clear" w:color="auto" w:fill="auto"/>
          </w:tcPr>
          <w:p w:rsidR="00C963C0" w:rsidRPr="008F7D4B" w:rsidRDefault="00C963C0" w:rsidP="00975D74">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Общеобразовательные учреждения</w:t>
            </w:r>
          </w:p>
        </w:tc>
        <w:tc>
          <w:tcPr>
            <w:tcW w:w="991" w:type="dxa"/>
            <w:shd w:val="clear" w:color="auto" w:fill="auto"/>
          </w:tcPr>
          <w:p w:rsidR="00C963C0" w:rsidRPr="008F7D4B" w:rsidRDefault="00C963C0" w:rsidP="00975D74">
            <w:pPr>
              <w:spacing w:after="0" w:line="240" w:lineRule="auto"/>
              <w:ind w:firstLine="34"/>
              <w:jc w:val="both"/>
              <w:rPr>
                <w:rFonts w:ascii="Times New Roman" w:hAnsi="Times New Roman" w:cs="Times New Roman"/>
                <w:sz w:val="20"/>
                <w:szCs w:val="20"/>
              </w:rPr>
            </w:pPr>
            <w:r w:rsidRPr="008F7D4B">
              <w:rPr>
                <w:rFonts w:ascii="Times New Roman" w:hAnsi="Times New Roman" w:cs="Times New Roman"/>
                <w:sz w:val="20"/>
                <w:szCs w:val="20"/>
              </w:rPr>
              <w:t>350</w:t>
            </w:r>
          </w:p>
        </w:tc>
        <w:tc>
          <w:tcPr>
            <w:tcW w:w="1060"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165</w:t>
            </w:r>
          </w:p>
        </w:tc>
        <w:tc>
          <w:tcPr>
            <w:tcW w:w="1205"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более 100%</w:t>
            </w:r>
          </w:p>
        </w:tc>
        <w:tc>
          <w:tcPr>
            <w:tcW w:w="2348"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172</w:t>
            </w:r>
          </w:p>
        </w:tc>
        <w:tc>
          <w:tcPr>
            <w:tcW w:w="1707" w:type="dxa"/>
            <w:shd w:val="clear" w:color="auto" w:fill="auto"/>
          </w:tcPr>
          <w:p w:rsidR="00C963C0" w:rsidRPr="008F7D4B" w:rsidRDefault="00C963C0" w:rsidP="00975D74">
            <w:pPr>
              <w:spacing w:after="0" w:line="240" w:lineRule="auto"/>
              <w:ind w:firstLine="58"/>
              <w:jc w:val="both"/>
              <w:rPr>
                <w:rFonts w:ascii="Times New Roman" w:hAnsi="Times New Roman" w:cs="Times New Roman"/>
                <w:sz w:val="20"/>
                <w:szCs w:val="20"/>
              </w:rPr>
            </w:pPr>
            <w:r w:rsidRPr="008F7D4B">
              <w:rPr>
                <w:rFonts w:ascii="Times New Roman" w:hAnsi="Times New Roman" w:cs="Times New Roman"/>
                <w:sz w:val="20"/>
                <w:szCs w:val="20"/>
              </w:rPr>
              <w:t>-</w:t>
            </w:r>
          </w:p>
        </w:tc>
      </w:tr>
      <w:tr w:rsidR="00C963C0" w:rsidRPr="008F7D4B" w:rsidTr="00975D74">
        <w:trPr>
          <w:gridAfter w:val="1"/>
          <w:wAfter w:w="6" w:type="dxa"/>
          <w:trHeight w:val="20"/>
          <w:jc w:val="center"/>
        </w:trPr>
        <w:tc>
          <w:tcPr>
            <w:tcW w:w="2267" w:type="dxa"/>
            <w:shd w:val="clear" w:color="auto" w:fill="auto"/>
          </w:tcPr>
          <w:p w:rsidR="00C963C0" w:rsidRPr="008F7D4B" w:rsidRDefault="00C963C0" w:rsidP="00975D74">
            <w:pPr>
              <w:spacing w:after="0" w:line="240" w:lineRule="auto"/>
              <w:jc w:val="both"/>
              <w:rPr>
                <w:rFonts w:ascii="Times New Roman" w:hAnsi="Times New Roman" w:cs="Times New Roman"/>
                <w:sz w:val="20"/>
                <w:szCs w:val="20"/>
              </w:rPr>
            </w:pPr>
            <w:r w:rsidRPr="008F7D4B">
              <w:rPr>
                <w:rFonts w:ascii="Times New Roman" w:hAnsi="Times New Roman" w:cs="Times New Roman"/>
                <w:sz w:val="20"/>
                <w:szCs w:val="20"/>
              </w:rPr>
              <w:t>Учреждения дополнительного образования</w:t>
            </w:r>
          </w:p>
        </w:tc>
        <w:tc>
          <w:tcPr>
            <w:tcW w:w="991" w:type="dxa"/>
            <w:shd w:val="clear" w:color="auto" w:fill="auto"/>
          </w:tcPr>
          <w:p w:rsidR="00C963C0" w:rsidRPr="008F7D4B" w:rsidRDefault="00C963C0" w:rsidP="00975D74">
            <w:pPr>
              <w:spacing w:after="0" w:line="240" w:lineRule="auto"/>
              <w:ind w:firstLine="34"/>
              <w:jc w:val="both"/>
              <w:rPr>
                <w:rFonts w:ascii="Times New Roman" w:hAnsi="Times New Roman" w:cs="Times New Roman"/>
                <w:sz w:val="20"/>
                <w:szCs w:val="20"/>
              </w:rPr>
            </w:pPr>
            <w:r w:rsidRPr="008F7D4B">
              <w:rPr>
                <w:rFonts w:ascii="Times New Roman" w:hAnsi="Times New Roman" w:cs="Times New Roman"/>
                <w:sz w:val="20"/>
                <w:szCs w:val="20"/>
              </w:rPr>
              <w:t>-</w:t>
            </w:r>
          </w:p>
        </w:tc>
        <w:tc>
          <w:tcPr>
            <w:tcW w:w="1060"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65</w:t>
            </w:r>
          </w:p>
        </w:tc>
        <w:tc>
          <w:tcPr>
            <w:tcW w:w="1205" w:type="dxa"/>
            <w:shd w:val="clear" w:color="auto" w:fill="auto"/>
          </w:tcPr>
          <w:p w:rsidR="00C963C0" w:rsidRPr="00E805B6" w:rsidRDefault="00C963C0" w:rsidP="00975D74">
            <w:pPr>
              <w:spacing w:after="0" w:line="240" w:lineRule="auto"/>
              <w:ind w:firstLine="58"/>
              <w:jc w:val="both"/>
              <w:rPr>
                <w:rFonts w:ascii="Times New Roman" w:hAnsi="Times New Roman" w:cs="Times New Roman"/>
                <w:sz w:val="20"/>
                <w:szCs w:val="20"/>
              </w:rPr>
            </w:pPr>
            <w:r w:rsidRPr="00E805B6">
              <w:rPr>
                <w:rFonts w:ascii="Times New Roman" w:hAnsi="Times New Roman" w:cs="Times New Roman"/>
                <w:sz w:val="20"/>
                <w:szCs w:val="20"/>
              </w:rPr>
              <w:t>менее 100%</w:t>
            </w:r>
          </w:p>
        </w:tc>
        <w:tc>
          <w:tcPr>
            <w:tcW w:w="2348" w:type="dxa"/>
            <w:shd w:val="clear" w:color="auto" w:fill="auto"/>
          </w:tcPr>
          <w:p w:rsidR="00C963C0" w:rsidRPr="008F7D4B" w:rsidRDefault="00C963C0" w:rsidP="00975D74">
            <w:pPr>
              <w:spacing w:after="0" w:line="240" w:lineRule="auto"/>
              <w:ind w:firstLine="58"/>
              <w:jc w:val="both"/>
              <w:rPr>
                <w:rFonts w:ascii="Times New Roman" w:hAnsi="Times New Roman" w:cs="Times New Roman"/>
                <w:sz w:val="20"/>
                <w:szCs w:val="20"/>
              </w:rPr>
            </w:pPr>
            <w:r w:rsidRPr="008F7D4B">
              <w:rPr>
                <w:rFonts w:ascii="Times New Roman" w:hAnsi="Times New Roman" w:cs="Times New Roman"/>
                <w:sz w:val="20"/>
                <w:szCs w:val="20"/>
              </w:rPr>
              <w:t>68</w:t>
            </w:r>
          </w:p>
        </w:tc>
        <w:tc>
          <w:tcPr>
            <w:tcW w:w="1707" w:type="dxa"/>
            <w:shd w:val="clear" w:color="auto" w:fill="auto"/>
          </w:tcPr>
          <w:p w:rsidR="00C963C0" w:rsidRPr="008F7D4B" w:rsidRDefault="00C963C0" w:rsidP="00975D74">
            <w:pPr>
              <w:spacing w:after="0" w:line="240" w:lineRule="auto"/>
              <w:ind w:firstLine="58"/>
              <w:jc w:val="both"/>
              <w:rPr>
                <w:rFonts w:ascii="Times New Roman" w:hAnsi="Times New Roman" w:cs="Times New Roman"/>
                <w:sz w:val="20"/>
                <w:szCs w:val="20"/>
              </w:rPr>
            </w:pPr>
            <w:r w:rsidRPr="008F7D4B">
              <w:rPr>
                <w:rFonts w:ascii="Times New Roman" w:hAnsi="Times New Roman" w:cs="Times New Roman"/>
                <w:sz w:val="20"/>
                <w:szCs w:val="20"/>
              </w:rPr>
              <w:t>68</w:t>
            </w:r>
          </w:p>
        </w:tc>
      </w:tr>
    </w:tbl>
    <w:p w:rsidR="00C963C0" w:rsidRPr="00975D74" w:rsidRDefault="00C963C0" w:rsidP="00C963C0">
      <w:pPr>
        <w:spacing w:after="0" w:line="240" w:lineRule="auto"/>
        <w:ind w:firstLine="709"/>
        <w:jc w:val="both"/>
        <w:rPr>
          <w:rFonts w:ascii="Times New Roman" w:hAnsi="Times New Roman" w:cs="Times New Roman"/>
          <w:szCs w:val="24"/>
        </w:rPr>
      </w:pPr>
      <w:r w:rsidRPr="00975D74">
        <w:rPr>
          <w:rFonts w:ascii="Times New Roman" w:hAnsi="Times New Roman" w:cs="Times New Roman"/>
          <w:szCs w:val="24"/>
        </w:rPr>
        <w:t>* Количество детей принимается аналогичным 2022 году -43 человек.</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Действующим Генеральным планом сельского </w:t>
      </w:r>
      <w:r>
        <w:rPr>
          <w:rFonts w:ascii="Times New Roman" w:hAnsi="Times New Roman" w:cs="Times New Roman"/>
          <w:sz w:val="24"/>
          <w:szCs w:val="24"/>
        </w:rPr>
        <w:t>поселения Шеркалы предусматривалось</w:t>
      </w:r>
      <w:r w:rsidRPr="008F7D4B">
        <w:rPr>
          <w:rFonts w:ascii="Times New Roman" w:hAnsi="Times New Roman" w:cs="Times New Roman"/>
          <w:sz w:val="24"/>
          <w:szCs w:val="24"/>
        </w:rPr>
        <w:t xml:space="preserve"> следующие мероприятия по учреждениям образования:</w:t>
      </w:r>
    </w:p>
    <w:p w:rsidR="00C963C0" w:rsidRPr="008F7D4B" w:rsidRDefault="00C963C0" w:rsidP="006A6B71">
      <w:pPr>
        <w:widowControl w:val="0"/>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детский сад на 90 мест в планировочном квартале 01:01:11;</w:t>
      </w:r>
    </w:p>
    <w:p w:rsidR="00C963C0" w:rsidRPr="008F7D4B" w:rsidRDefault="00C963C0" w:rsidP="006A6B71">
      <w:pPr>
        <w:widowControl w:val="0"/>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детский сад на 50 мест в планировочном квартале 01:06:02;</w:t>
      </w:r>
    </w:p>
    <w:p w:rsidR="00C963C0" w:rsidRPr="008F7D4B" w:rsidRDefault="00C963C0" w:rsidP="006A6B71">
      <w:pPr>
        <w:widowControl w:val="0"/>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дом творчества на 50 мест планировочном в квартале 01:03:02;</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Программой комплексного развития социальной инфраструктуры сельского поселения Шеркалы Октябрьского района предусматриваются следующие мероприятия по учреждениям образования:</w:t>
      </w:r>
    </w:p>
    <w:p w:rsidR="00C963C0" w:rsidRPr="008F7D4B" w:rsidRDefault="00C963C0" w:rsidP="006A6B71">
      <w:pPr>
        <w:widowControl w:val="0"/>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Строительство детского сада на 50 мест 2020-2024</w:t>
      </w:r>
    </w:p>
    <w:p w:rsidR="00C963C0" w:rsidRPr="008F7D4B" w:rsidRDefault="00C963C0" w:rsidP="006A6B71">
      <w:pPr>
        <w:widowControl w:val="0"/>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Строительство детского дома творчества на 50 мест 2019-2022</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Стратегией социально-экономического развития Октябрьского района заложен капитальный ремонт МКОУ «Шеркальская СОШ» с. Шеркалы. </w:t>
      </w:r>
    </w:p>
    <w:p w:rsidR="00C963C0" w:rsidRDefault="00C963C0" w:rsidP="006A6B71">
      <w:pPr>
        <w:tabs>
          <w:tab w:val="left" w:pos="851"/>
        </w:tabs>
        <w:spacing w:after="0" w:line="240" w:lineRule="auto"/>
        <w:ind w:firstLine="567"/>
        <w:jc w:val="both"/>
        <w:rPr>
          <w:rFonts w:ascii="Times New Roman" w:hAnsi="Times New Roman" w:cs="Times New Roman"/>
          <w:sz w:val="24"/>
          <w:szCs w:val="24"/>
        </w:rPr>
      </w:pPr>
      <w:r w:rsidRPr="006C27C8">
        <w:rPr>
          <w:rFonts w:ascii="Times New Roman" w:hAnsi="Times New Roman" w:cs="Times New Roman"/>
          <w:sz w:val="24"/>
          <w:szCs w:val="24"/>
        </w:rPr>
        <w:t>Схем</w:t>
      </w:r>
      <w:r>
        <w:rPr>
          <w:rFonts w:ascii="Times New Roman" w:hAnsi="Times New Roman" w:cs="Times New Roman"/>
          <w:sz w:val="24"/>
          <w:szCs w:val="24"/>
        </w:rPr>
        <w:t xml:space="preserve">ой </w:t>
      </w:r>
      <w:r w:rsidRPr="006C27C8">
        <w:rPr>
          <w:rFonts w:ascii="Times New Roman" w:hAnsi="Times New Roman" w:cs="Times New Roman"/>
          <w:sz w:val="24"/>
          <w:szCs w:val="24"/>
        </w:rPr>
        <w:t>территориального планирования Октябрьского района решение думы от 17.06.2008 №405 (с изменениями о</w:t>
      </w:r>
      <w:r>
        <w:rPr>
          <w:rFonts w:ascii="Times New Roman" w:hAnsi="Times New Roman" w:cs="Times New Roman"/>
          <w:sz w:val="24"/>
          <w:szCs w:val="24"/>
        </w:rPr>
        <w:t>т «23» декабря 2020 года № 610) не предполагается размещение объектов образования,  в то же время, п</w:t>
      </w:r>
      <w:r w:rsidRPr="006C27C8">
        <w:rPr>
          <w:rFonts w:ascii="Times New Roman" w:hAnsi="Times New Roman" w:cs="Times New Roman"/>
          <w:sz w:val="24"/>
          <w:szCs w:val="24"/>
        </w:rPr>
        <w:t>роект</w:t>
      </w:r>
      <w:r>
        <w:rPr>
          <w:rFonts w:ascii="Times New Roman" w:hAnsi="Times New Roman" w:cs="Times New Roman"/>
          <w:sz w:val="24"/>
          <w:szCs w:val="24"/>
        </w:rPr>
        <w:t>ом</w:t>
      </w:r>
      <w:r w:rsidRPr="006C27C8">
        <w:rPr>
          <w:rFonts w:ascii="Times New Roman" w:hAnsi="Times New Roman" w:cs="Times New Roman"/>
          <w:sz w:val="24"/>
          <w:szCs w:val="24"/>
        </w:rPr>
        <w:t xml:space="preserve"> внесения изменений в схему территориального планирования Октябрьского района от 29.12.2021</w:t>
      </w:r>
      <w:r>
        <w:rPr>
          <w:rFonts w:ascii="Times New Roman" w:hAnsi="Times New Roman" w:cs="Times New Roman"/>
          <w:sz w:val="24"/>
          <w:szCs w:val="24"/>
        </w:rPr>
        <w:t>предусматривается:</w:t>
      </w:r>
    </w:p>
    <w:p w:rsidR="00C963C0" w:rsidRPr="006C27C8" w:rsidRDefault="00C963C0" w:rsidP="006A6B71">
      <w:pPr>
        <w:widowControl w:val="0"/>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C27C8">
        <w:rPr>
          <w:rFonts w:ascii="Times New Roman" w:hAnsi="Times New Roman" w:cs="Times New Roman"/>
          <w:sz w:val="24"/>
          <w:szCs w:val="24"/>
        </w:rPr>
        <w:t>капитальный ремонт МКОУ «Шеркальская СОШ» с. Шеркалы;</w:t>
      </w:r>
    </w:p>
    <w:p w:rsidR="00C963C0" w:rsidRPr="006C27C8" w:rsidRDefault="00C963C0" w:rsidP="006A6B71">
      <w:pPr>
        <w:tabs>
          <w:tab w:val="left" w:pos="851"/>
        </w:tabs>
        <w:spacing w:after="0" w:line="240" w:lineRule="auto"/>
        <w:ind w:firstLine="567"/>
        <w:jc w:val="both"/>
        <w:rPr>
          <w:rFonts w:ascii="Times New Roman" w:hAnsi="Times New Roman" w:cs="Times New Roman"/>
          <w:sz w:val="24"/>
          <w:szCs w:val="24"/>
        </w:rPr>
      </w:pPr>
      <w:r w:rsidRPr="006C27C8">
        <w:rPr>
          <w:rFonts w:ascii="Times New Roman" w:hAnsi="Times New Roman" w:cs="Times New Roman"/>
          <w:sz w:val="24"/>
          <w:szCs w:val="24"/>
        </w:rPr>
        <w:t>Настоящим внесением изменений в генеральный плано рекомендуется:</w:t>
      </w:r>
    </w:p>
    <w:p w:rsidR="00C963C0" w:rsidRPr="006C27C8" w:rsidRDefault="00C963C0" w:rsidP="006A6B71">
      <w:pPr>
        <w:pStyle w:val="af6"/>
        <w:numPr>
          <w:ilvl w:val="0"/>
          <w:numId w:val="51"/>
        </w:numPr>
        <w:tabs>
          <w:tab w:val="left" w:pos="851"/>
        </w:tabs>
        <w:spacing w:after="0" w:line="240" w:lineRule="auto"/>
        <w:ind w:left="0" w:firstLine="567"/>
        <w:jc w:val="both"/>
        <w:rPr>
          <w:rFonts w:ascii="Times New Roman" w:hAnsi="Times New Roman" w:cs="Times New Roman"/>
          <w:sz w:val="24"/>
          <w:szCs w:val="24"/>
        </w:rPr>
      </w:pPr>
      <w:r w:rsidRPr="006C27C8">
        <w:rPr>
          <w:rFonts w:ascii="Times New Roman" w:hAnsi="Times New Roman" w:cs="Times New Roman"/>
          <w:sz w:val="24"/>
          <w:szCs w:val="24"/>
        </w:rPr>
        <w:t>Размещение на базе школы детского учреждения дополнительного образования.</w:t>
      </w:r>
    </w:p>
    <w:p w:rsidR="00C963C0" w:rsidRPr="006A6B71" w:rsidRDefault="00C963C0" w:rsidP="006A6B71">
      <w:pPr>
        <w:pStyle w:val="111"/>
        <w:tabs>
          <w:tab w:val="left" w:pos="1276"/>
        </w:tabs>
        <w:spacing w:before="240" w:after="240"/>
        <w:ind w:left="0" w:firstLine="567"/>
        <w:rPr>
          <w:rFonts w:eastAsia="Calibri"/>
        </w:rPr>
      </w:pPr>
      <w:bookmarkStart w:id="150" w:name="_Toc366664196"/>
      <w:bookmarkStart w:id="151" w:name="_Toc3187225"/>
      <w:bookmarkStart w:id="152" w:name="_Toc112856799"/>
      <w:bookmarkStart w:id="153" w:name="_Toc114497054"/>
      <w:r w:rsidRPr="006A6B71">
        <w:rPr>
          <w:rFonts w:eastAsia="Calibri"/>
        </w:rPr>
        <w:t xml:space="preserve">Здравоохранение и </w:t>
      </w:r>
      <w:bookmarkEnd w:id="148"/>
      <w:bookmarkEnd w:id="149"/>
      <w:bookmarkEnd w:id="150"/>
      <w:r w:rsidRPr="006A6B71">
        <w:rPr>
          <w:rFonts w:eastAsia="Calibri"/>
        </w:rPr>
        <w:t>социальная защита населения</w:t>
      </w:r>
      <w:bookmarkEnd w:id="151"/>
      <w:bookmarkEnd w:id="152"/>
      <w:bookmarkEnd w:id="153"/>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bookmarkStart w:id="154" w:name="_Toc234835969"/>
      <w:bookmarkStart w:id="155" w:name="_Toc262469928"/>
      <w:r w:rsidRPr="008F7D4B">
        <w:rPr>
          <w:rFonts w:ascii="Times New Roman" w:hAnsi="Times New Roman" w:cs="Times New Roman"/>
          <w:sz w:val="24"/>
          <w:szCs w:val="24"/>
        </w:rPr>
        <w:t>Объекты здравоохранения и социальной защиты населения относятся к объектам регионального значения и утверждаются на стадии Схемы территориального планирования Ханты-мансийского автономного округа.</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Действующим Генеральным планом сельского поселения Шеркалы предусматрива</w:t>
      </w:r>
      <w:r>
        <w:rPr>
          <w:rFonts w:ascii="Times New Roman" w:hAnsi="Times New Roman" w:cs="Times New Roman"/>
          <w:sz w:val="24"/>
          <w:szCs w:val="24"/>
        </w:rPr>
        <w:t xml:space="preserve">лись </w:t>
      </w:r>
      <w:r w:rsidRPr="008F7D4B">
        <w:rPr>
          <w:rFonts w:ascii="Times New Roman" w:hAnsi="Times New Roman" w:cs="Times New Roman"/>
          <w:sz w:val="24"/>
          <w:szCs w:val="24"/>
        </w:rPr>
        <w:t>следующие мероприятия по учреждениям здравоохранения:</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здание больницы на 16 пос. в смену и на 16 коек, скорой помощи на 1 автомобиль, молочной кухни с раздаточный пунктом в планировочном квартале 01:01:03;</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Основными задачами обеспечения устойчивого развития здравоохранения сельского поселения Шеркалы Октябрьского района на расчетную перспективу остаются:</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Формирование у населения потребности в здоровом образе жизни, снижению неонатальной смертности, охране репродуктивного здоровья.</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Расширение сети аптечных пунктов, в том числе обеспечивающих отдельных категорий граждан льготными лекарствами.</w:t>
      </w:r>
    </w:p>
    <w:p w:rsidR="00C963C0" w:rsidRPr="008F7D4B" w:rsidRDefault="00C963C0" w:rsidP="006A6B71">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Реконструкция существующих зданий здравоохранения, проведение комплексного технического переоснащения оборудованием.</w:t>
      </w:r>
    </w:p>
    <w:p w:rsidR="00C963C0" w:rsidRPr="006A6B71" w:rsidRDefault="00C963C0" w:rsidP="006A6B71">
      <w:pPr>
        <w:pStyle w:val="111"/>
        <w:tabs>
          <w:tab w:val="left" w:pos="1276"/>
        </w:tabs>
        <w:spacing w:before="240" w:after="240"/>
        <w:ind w:left="0" w:firstLine="567"/>
        <w:rPr>
          <w:rFonts w:eastAsia="Calibri"/>
        </w:rPr>
      </w:pPr>
      <w:bookmarkStart w:id="156" w:name="_Toc234835970"/>
      <w:bookmarkStart w:id="157" w:name="_Toc262469929"/>
      <w:bookmarkStart w:id="158" w:name="_Toc366664198"/>
      <w:bookmarkStart w:id="159" w:name="_Toc3187226"/>
      <w:bookmarkStart w:id="160" w:name="_Toc112856800"/>
      <w:bookmarkStart w:id="161" w:name="_Toc114497055"/>
      <w:bookmarkEnd w:id="154"/>
      <w:bookmarkEnd w:id="155"/>
      <w:r w:rsidRPr="006A6B71">
        <w:rPr>
          <w:rFonts w:eastAsia="Calibri"/>
        </w:rPr>
        <w:t>Физическая культура и спорт</w:t>
      </w:r>
      <w:bookmarkEnd w:id="156"/>
      <w:bookmarkEnd w:id="157"/>
      <w:bookmarkEnd w:id="158"/>
      <w:bookmarkEnd w:id="159"/>
      <w:bookmarkEnd w:id="160"/>
      <w:bookmarkEnd w:id="161"/>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Сельское поселение Шеркалы недостаточно обеспечено учреждениями физической культуры и спорта.</w:t>
      </w:r>
    </w:p>
    <w:p w:rsidR="00C963C0" w:rsidRPr="008F7D4B" w:rsidRDefault="00C963C0" w:rsidP="006A6B71">
      <w:pPr>
        <w:spacing w:after="0" w:line="240" w:lineRule="auto"/>
        <w:ind w:firstLine="567"/>
        <w:jc w:val="both"/>
        <w:rPr>
          <w:rFonts w:ascii="Times New Roman" w:hAnsi="Times New Roman" w:cs="Times New Roman"/>
          <w:sz w:val="24"/>
          <w:szCs w:val="24"/>
        </w:rPr>
      </w:pPr>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Таблица 2.6.3-1 Расчёт потребности сельского поселения Шеркалы в учреждениях физической культу</w:t>
      </w:r>
      <w:r>
        <w:rPr>
          <w:rFonts w:ascii="Times New Roman" w:hAnsi="Times New Roman" w:cs="Times New Roman"/>
          <w:sz w:val="24"/>
          <w:szCs w:val="24"/>
        </w:rPr>
        <w:t>ры и спорта к расчетному сроку.</w:t>
      </w:r>
    </w:p>
    <w:tbl>
      <w:tblPr>
        <w:tblW w:w="95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70"/>
        <w:gridCol w:w="1134"/>
        <w:gridCol w:w="1275"/>
        <w:gridCol w:w="900"/>
        <w:gridCol w:w="1084"/>
        <w:gridCol w:w="2127"/>
        <w:gridCol w:w="1436"/>
        <w:gridCol w:w="13"/>
      </w:tblGrid>
      <w:tr w:rsidR="00C963C0" w:rsidRPr="008F7D4B" w:rsidTr="006A6B71">
        <w:trPr>
          <w:trHeight w:val="20"/>
          <w:jc w:val="center"/>
        </w:trPr>
        <w:tc>
          <w:tcPr>
            <w:tcW w:w="1570" w:type="dxa"/>
            <w:vMerge w:val="restart"/>
            <w:shd w:val="clear" w:color="auto" w:fill="auto"/>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Наименование учреждения</w:t>
            </w:r>
          </w:p>
          <w:p w:rsidR="00C963C0" w:rsidRPr="008F7D4B" w:rsidRDefault="00C963C0" w:rsidP="006A6B71">
            <w:pPr>
              <w:spacing w:after="0" w:line="240" w:lineRule="auto"/>
              <w:jc w:val="center"/>
              <w:rPr>
                <w:rFonts w:ascii="Times New Roman" w:hAnsi="Times New Roman" w:cs="Times New Roman"/>
                <w:b/>
                <w:bCs/>
                <w:sz w:val="20"/>
                <w:szCs w:val="20"/>
              </w:rPr>
            </w:pPr>
          </w:p>
        </w:tc>
        <w:tc>
          <w:tcPr>
            <w:tcW w:w="1134" w:type="dxa"/>
            <w:vMerge w:val="restart"/>
            <w:shd w:val="clear" w:color="auto" w:fill="auto"/>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Единицы измерения</w:t>
            </w:r>
          </w:p>
        </w:tc>
        <w:tc>
          <w:tcPr>
            <w:tcW w:w="1275" w:type="dxa"/>
            <w:vMerge w:val="restart"/>
            <w:shd w:val="clear" w:color="auto" w:fill="auto"/>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Фактическая вместимость</w:t>
            </w:r>
          </w:p>
        </w:tc>
        <w:tc>
          <w:tcPr>
            <w:tcW w:w="900" w:type="dxa"/>
            <w:vMerge w:val="restart"/>
            <w:shd w:val="clear" w:color="auto" w:fill="auto"/>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Норматив на 1000 жителей</w:t>
            </w:r>
          </w:p>
        </w:tc>
        <w:tc>
          <w:tcPr>
            <w:tcW w:w="1084" w:type="dxa"/>
            <w:vMerge w:val="restart"/>
            <w:shd w:val="clear" w:color="auto" w:fill="auto"/>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Уровень обеспеченности</w:t>
            </w:r>
          </w:p>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w:t>
            </w:r>
          </w:p>
        </w:tc>
        <w:tc>
          <w:tcPr>
            <w:tcW w:w="3576" w:type="dxa"/>
            <w:gridSpan w:val="3"/>
            <w:shd w:val="clear" w:color="auto" w:fill="auto"/>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Расчетный срок  </w:t>
            </w:r>
            <w:r>
              <w:rPr>
                <w:rFonts w:ascii="Times New Roman" w:hAnsi="Times New Roman" w:cs="Times New Roman"/>
                <w:b/>
                <w:bCs/>
                <w:sz w:val="20"/>
                <w:szCs w:val="20"/>
              </w:rPr>
              <w:t>2042</w:t>
            </w:r>
            <w:r w:rsidRPr="008F7D4B">
              <w:rPr>
                <w:rFonts w:ascii="Times New Roman" w:hAnsi="Times New Roman" w:cs="Times New Roman"/>
                <w:b/>
                <w:bCs/>
                <w:sz w:val="20"/>
                <w:szCs w:val="20"/>
              </w:rPr>
              <w:t xml:space="preserve"> год</w:t>
            </w:r>
          </w:p>
        </w:tc>
      </w:tr>
      <w:tr w:rsidR="00C963C0" w:rsidRPr="008F7D4B" w:rsidTr="006A6B71">
        <w:trPr>
          <w:gridAfter w:val="1"/>
          <w:wAfter w:w="13" w:type="dxa"/>
          <w:trHeight w:val="20"/>
          <w:jc w:val="center"/>
        </w:trPr>
        <w:tc>
          <w:tcPr>
            <w:tcW w:w="1570" w:type="dxa"/>
            <w:vMerge/>
            <w:shd w:val="clear" w:color="auto" w:fill="auto"/>
            <w:noWrap/>
          </w:tcPr>
          <w:p w:rsidR="00C963C0" w:rsidRPr="008F7D4B" w:rsidRDefault="00C963C0" w:rsidP="006A6B71">
            <w:pPr>
              <w:spacing w:after="0" w:line="240" w:lineRule="auto"/>
              <w:jc w:val="center"/>
              <w:rPr>
                <w:rFonts w:ascii="Times New Roman" w:hAnsi="Times New Roman" w:cs="Times New Roman"/>
                <w:b/>
                <w:bCs/>
                <w:sz w:val="20"/>
                <w:szCs w:val="20"/>
              </w:rPr>
            </w:pPr>
          </w:p>
        </w:tc>
        <w:tc>
          <w:tcPr>
            <w:tcW w:w="1134" w:type="dxa"/>
            <w:vMerge/>
            <w:shd w:val="clear" w:color="auto" w:fill="auto"/>
            <w:noWrap/>
          </w:tcPr>
          <w:p w:rsidR="00C963C0" w:rsidRPr="008F7D4B" w:rsidRDefault="00C963C0" w:rsidP="006A6B71">
            <w:pPr>
              <w:spacing w:after="0" w:line="240" w:lineRule="auto"/>
              <w:jc w:val="center"/>
              <w:rPr>
                <w:rFonts w:ascii="Times New Roman" w:hAnsi="Times New Roman" w:cs="Times New Roman"/>
                <w:b/>
                <w:bCs/>
                <w:sz w:val="20"/>
                <w:szCs w:val="20"/>
              </w:rPr>
            </w:pPr>
          </w:p>
        </w:tc>
        <w:tc>
          <w:tcPr>
            <w:tcW w:w="1275" w:type="dxa"/>
            <w:vMerge/>
            <w:shd w:val="clear" w:color="auto" w:fill="auto"/>
            <w:noWrap/>
          </w:tcPr>
          <w:p w:rsidR="00C963C0" w:rsidRPr="008F7D4B" w:rsidRDefault="00C963C0" w:rsidP="006A6B71">
            <w:pPr>
              <w:spacing w:after="0" w:line="240" w:lineRule="auto"/>
              <w:jc w:val="center"/>
              <w:rPr>
                <w:rFonts w:ascii="Times New Roman" w:hAnsi="Times New Roman" w:cs="Times New Roman"/>
                <w:b/>
                <w:bCs/>
                <w:sz w:val="20"/>
                <w:szCs w:val="20"/>
              </w:rPr>
            </w:pPr>
          </w:p>
        </w:tc>
        <w:tc>
          <w:tcPr>
            <w:tcW w:w="900" w:type="dxa"/>
            <w:vMerge/>
            <w:shd w:val="clear" w:color="auto" w:fill="auto"/>
            <w:noWrap/>
          </w:tcPr>
          <w:p w:rsidR="00C963C0" w:rsidRPr="008F7D4B" w:rsidRDefault="00C963C0" w:rsidP="006A6B71">
            <w:pPr>
              <w:spacing w:after="0" w:line="240" w:lineRule="auto"/>
              <w:jc w:val="center"/>
              <w:rPr>
                <w:rFonts w:ascii="Times New Roman" w:hAnsi="Times New Roman" w:cs="Times New Roman"/>
                <w:b/>
                <w:bCs/>
                <w:sz w:val="20"/>
                <w:szCs w:val="20"/>
              </w:rPr>
            </w:pPr>
          </w:p>
        </w:tc>
        <w:tc>
          <w:tcPr>
            <w:tcW w:w="1084" w:type="dxa"/>
            <w:vMerge/>
            <w:shd w:val="clear" w:color="auto" w:fill="auto"/>
            <w:noWrap/>
          </w:tcPr>
          <w:p w:rsidR="00C963C0" w:rsidRPr="008F7D4B" w:rsidRDefault="00C963C0" w:rsidP="006A6B71">
            <w:pPr>
              <w:spacing w:after="0" w:line="240" w:lineRule="auto"/>
              <w:jc w:val="center"/>
              <w:rPr>
                <w:rFonts w:ascii="Times New Roman" w:hAnsi="Times New Roman" w:cs="Times New Roman"/>
                <w:b/>
                <w:bCs/>
                <w:sz w:val="20"/>
                <w:szCs w:val="20"/>
              </w:rPr>
            </w:pPr>
          </w:p>
        </w:tc>
        <w:tc>
          <w:tcPr>
            <w:tcW w:w="2127" w:type="dxa"/>
            <w:shd w:val="clear" w:color="auto" w:fill="auto"/>
            <w:noWrap/>
          </w:tcPr>
          <w:p w:rsidR="00C963C0" w:rsidRPr="008F7D4B" w:rsidRDefault="00C963C0" w:rsidP="006A6B71">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 xml:space="preserve">Потребность к расчетному сроку при населении </w:t>
            </w:r>
            <w:r>
              <w:rPr>
                <w:rFonts w:ascii="Times New Roman" w:hAnsi="Times New Roman" w:cs="Times New Roman"/>
                <w:b/>
                <w:sz w:val="20"/>
                <w:szCs w:val="20"/>
              </w:rPr>
              <w:t>1044</w:t>
            </w:r>
            <w:r w:rsidRPr="008F7D4B">
              <w:rPr>
                <w:rFonts w:ascii="Times New Roman" w:hAnsi="Times New Roman" w:cs="Times New Roman"/>
                <w:b/>
                <w:bCs/>
                <w:sz w:val="20"/>
                <w:szCs w:val="20"/>
              </w:rPr>
              <w:t>тыс. чел.</w:t>
            </w:r>
          </w:p>
        </w:tc>
        <w:tc>
          <w:tcPr>
            <w:tcW w:w="1436" w:type="dxa"/>
            <w:shd w:val="clear" w:color="auto" w:fill="auto"/>
            <w:noWrap/>
          </w:tcPr>
          <w:p w:rsidR="00C963C0" w:rsidRPr="008F7D4B" w:rsidRDefault="00C963C0" w:rsidP="006A6B71">
            <w:pPr>
              <w:spacing w:after="0" w:line="240" w:lineRule="auto"/>
              <w:ind w:firstLine="34"/>
              <w:jc w:val="center"/>
              <w:rPr>
                <w:rFonts w:ascii="Times New Roman" w:hAnsi="Times New Roman" w:cs="Times New Roman"/>
                <w:b/>
                <w:bCs/>
                <w:sz w:val="20"/>
                <w:szCs w:val="20"/>
              </w:rPr>
            </w:pPr>
            <w:r w:rsidRPr="008F7D4B">
              <w:rPr>
                <w:rFonts w:ascii="Times New Roman" w:hAnsi="Times New Roman" w:cs="Times New Roman"/>
                <w:b/>
                <w:bCs/>
                <w:sz w:val="20"/>
                <w:szCs w:val="20"/>
              </w:rPr>
              <w:t>Потребность в новом строительстве</w:t>
            </w:r>
          </w:p>
        </w:tc>
      </w:tr>
      <w:tr w:rsidR="00C963C0" w:rsidRPr="008F7D4B" w:rsidTr="006A6B71">
        <w:trPr>
          <w:gridAfter w:val="1"/>
          <w:wAfter w:w="13" w:type="dxa"/>
          <w:trHeight w:val="20"/>
          <w:jc w:val="center"/>
        </w:trPr>
        <w:tc>
          <w:tcPr>
            <w:tcW w:w="1570" w:type="dxa"/>
            <w:shd w:val="clear" w:color="auto" w:fill="auto"/>
          </w:tcPr>
          <w:p w:rsidR="00C963C0" w:rsidRPr="008F7D4B" w:rsidRDefault="00C963C0" w:rsidP="006A6B71">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Объекты физической культуры и массового спорта</w:t>
            </w:r>
          </w:p>
        </w:tc>
        <w:tc>
          <w:tcPr>
            <w:tcW w:w="1134" w:type="dxa"/>
            <w:shd w:val="clear" w:color="auto" w:fill="auto"/>
          </w:tcPr>
          <w:p w:rsidR="00C963C0" w:rsidRPr="008F7D4B" w:rsidRDefault="00C963C0" w:rsidP="006A6B71">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ЕПС тыс. человек</w:t>
            </w:r>
          </w:p>
        </w:tc>
        <w:tc>
          <w:tcPr>
            <w:tcW w:w="1275"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900"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r>
              <w:rPr>
                <w:rFonts w:ascii="Times New Roman" w:hAnsi="Times New Roman" w:cs="Times New Roman"/>
                <w:sz w:val="20"/>
                <w:szCs w:val="20"/>
              </w:rPr>
              <w:t>22</w:t>
            </w:r>
          </w:p>
        </w:tc>
        <w:tc>
          <w:tcPr>
            <w:tcW w:w="1084"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более 100%</w:t>
            </w:r>
          </w:p>
        </w:tc>
        <w:tc>
          <w:tcPr>
            <w:tcW w:w="2127"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1436"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C963C0" w:rsidRPr="008F7D4B" w:rsidTr="006A6B71">
        <w:trPr>
          <w:gridAfter w:val="1"/>
          <w:wAfter w:w="13" w:type="dxa"/>
          <w:trHeight w:val="20"/>
          <w:jc w:val="center"/>
        </w:trPr>
        <w:tc>
          <w:tcPr>
            <w:tcW w:w="1570" w:type="dxa"/>
            <w:shd w:val="clear" w:color="auto" w:fill="auto"/>
          </w:tcPr>
          <w:p w:rsidR="00C963C0" w:rsidRPr="008F7D4B" w:rsidRDefault="00C963C0" w:rsidP="006A6B71">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Спортивные клубы/ сооружения</w:t>
            </w:r>
          </w:p>
        </w:tc>
        <w:tc>
          <w:tcPr>
            <w:tcW w:w="1134" w:type="dxa"/>
            <w:shd w:val="clear" w:color="auto" w:fill="auto"/>
          </w:tcPr>
          <w:p w:rsidR="00C963C0" w:rsidRPr="008F7D4B" w:rsidRDefault="00C963C0" w:rsidP="006A6B71">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м.кв</w:t>
            </w:r>
          </w:p>
        </w:tc>
        <w:tc>
          <w:tcPr>
            <w:tcW w:w="1275"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900"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1084"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более 100%</w:t>
            </w:r>
          </w:p>
        </w:tc>
        <w:tc>
          <w:tcPr>
            <w:tcW w:w="2127"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364</w:t>
            </w:r>
          </w:p>
        </w:tc>
        <w:tc>
          <w:tcPr>
            <w:tcW w:w="1436"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w:t>
            </w:r>
          </w:p>
        </w:tc>
      </w:tr>
      <w:tr w:rsidR="00C963C0" w:rsidRPr="008F7D4B" w:rsidTr="006A6B71">
        <w:trPr>
          <w:gridAfter w:val="1"/>
          <w:wAfter w:w="13" w:type="dxa"/>
          <w:trHeight w:val="20"/>
          <w:jc w:val="center"/>
        </w:trPr>
        <w:tc>
          <w:tcPr>
            <w:tcW w:w="1570" w:type="dxa"/>
            <w:shd w:val="clear" w:color="auto" w:fill="auto"/>
          </w:tcPr>
          <w:p w:rsidR="00C963C0" w:rsidRPr="008F7D4B" w:rsidRDefault="00C963C0" w:rsidP="006A6B71">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Плоскостные спортивные сооружения</w:t>
            </w:r>
          </w:p>
        </w:tc>
        <w:tc>
          <w:tcPr>
            <w:tcW w:w="1134" w:type="dxa"/>
            <w:shd w:val="clear" w:color="auto" w:fill="auto"/>
          </w:tcPr>
          <w:p w:rsidR="00C963C0" w:rsidRPr="008F7D4B" w:rsidRDefault="00C963C0" w:rsidP="006A6B71">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м.кв</w:t>
            </w:r>
          </w:p>
        </w:tc>
        <w:tc>
          <w:tcPr>
            <w:tcW w:w="1275"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c>
          <w:tcPr>
            <w:tcW w:w="900"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1950</w:t>
            </w:r>
          </w:p>
        </w:tc>
        <w:tc>
          <w:tcPr>
            <w:tcW w:w="1084"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более 100%</w:t>
            </w:r>
          </w:p>
        </w:tc>
        <w:tc>
          <w:tcPr>
            <w:tcW w:w="2127"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2036</w:t>
            </w:r>
          </w:p>
        </w:tc>
        <w:tc>
          <w:tcPr>
            <w:tcW w:w="1436" w:type="dxa"/>
            <w:shd w:val="clear" w:color="auto" w:fill="auto"/>
          </w:tcPr>
          <w:p w:rsidR="00C963C0" w:rsidRPr="008F7D4B" w:rsidRDefault="00C963C0" w:rsidP="006A6B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1038</w:t>
            </w:r>
          </w:p>
        </w:tc>
      </w:tr>
    </w:tbl>
    <w:p w:rsidR="00C963C0" w:rsidRPr="008F7D4B" w:rsidRDefault="00C963C0" w:rsidP="00C963C0">
      <w:pPr>
        <w:spacing w:after="0" w:line="240" w:lineRule="auto"/>
        <w:ind w:firstLine="709"/>
        <w:rPr>
          <w:rFonts w:ascii="Times New Roman" w:hAnsi="Times New Roman" w:cs="Times New Roman"/>
          <w:sz w:val="24"/>
          <w:szCs w:val="24"/>
        </w:rPr>
      </w:pP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При расчете пропускной способности объектов физической культуры и спорта также стоит ориентироваться на нормативы вышестоящего субъекта Российской Федерации. В соответствии с Приказом Министра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изменениями на 14 апреля 2020 года), потребность объектов рассчитывается исходя из уровня обеспеченности, который заложен на 2030 год - 122 человека ЕПС на 1000 населения.Тогда к 2030 году потребность сельского поселения Шеркалы составит около 127 ЕПС.</w:t>
      </w:r>
    </w:p>
    <w:p w:rsidR="00C963C0" w:rsidRPr="009058E1" w:rsidRDefault="00C963C0" w:rsidP="006A6B71">
      <w:pPr>
        <w:tabs>
          <w:tab w:val="left" w:pos="851"/>
        </w:tabs>
        <w:spacing w:after="0" w:line="240" w:lineRule="auto"/>
        <w:ind w:firstLine="567"/>
        <w:jc w:val="both"/>
        <w:rPr>
          <w:rFonts w:ascii="Times New Roman" w:hAnsi="Times New Roman" w:cs="Times New Roman"/>
          <w:sz w:val="24"/>
          <w:szCs w:val="24"/>
        </w:rPr>
      </w:pPr>
      <w:r w:rsidRPr="00FB534A">
        <w:rPr>
          <w:rFonts w:ascii="Times New Roman" w:hAnsi="Times New Roman" w:cs="Times New Roman"/>
          <w:sz w:val="24"/>
          <w:szCs w:val="24"/>
        </w:rPr>
        <w:t xml:space="preserve">Приказом Минспорта России от 19.08.2021 N 649 «О </w:t>
      </w:r>
      <w:r>
        <w:rPr>
          <w:rFonts w:ascii="Times New Roman" w:hAnsi="Times New Roman" w:cs="Times New Roman"/>
          <w:sz w:val="24"/>
          <w:szCs w:val="24"/>
        </w:rPr>
        <w:t xml:space="preserve">рекомендованных нормативах и нормах обеспеченности населения объектами спортивной инфраструктуры» указывается, что в населнных пунктах численностью 500-5000 человек следует размещать: </w:t>
      </w:r>
      <w:r w:rsidRPr="00C646D1">
        <w:rPr>
          <w:rFonts w:ascii="Times New Roman" w:hAnsi="Times New Roman" w:cs="Times New Roman"/>
          <w:sz w:val="24"/>
          <w:szCs w:val="24"/>
        </w:rPr>
        <w:t>Универсальные игровые спортивные площадки (25 x 15 м); малые спортивные площадки с возможностью выполнения нормативов комплекса ГТО и (или) для занятий воздушной силовой атлетикой - воркаут (8 x 5 м); физкультурно-оздоровительные комплексы открытого типа (ФОКОТ);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 x 25 м и для баскетбола/волейбола 28 x 15 м); объекты рекреационной инфраструктуры, приспособленные для занятий физической культурой и спортом.</w:t>
      </w:r>
    </w:p>
    <w:p w:rsidR="00C963C0" w:rsidRPr="000E0A9E"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Действующим генеральным планом сельского поселения Шеркалы и Программой комплексного </w:t>
      </w:r>
      <w:r w:rsidRPr="000E0A9E">
        <w:rPr>
          <w:rFonts w:ascii="Times New Roman" w:hAnsi="Times New Roman" w:cs="Times New Roman"/>
          <w:sz w:val="24"/>
          <w:szCs w:val="24"/>
        </w:rPr>
        <w:t>развития социальной инфраструктуры сельского поселения Шеркалы Октябрьского района предусматриваются следующие мероприятия по учреждениям образования:</w:t>
      </w:r>
    </w:p>
    <w:p w:rsidR="00C963C0" w:rsidRPr="000E0A9E" w:rsidRDefault="00C963C0" w:rsidP="006A6B71">
      <w:pPr>
        <w:pStyle w:val="S"/>
        <w:numPr>
          <w:ilvl w:val="0"/>
          <w:numId w:val="30"/>
        </w:numPr>
        <w:tabs>
          <w:tab w:val="left" w:pos="851"/>
        </w:tabs>
        <w:spacing w:line="240" w:lineRule="auto"/>
        <w:ind w:left="0" w:firstLine="567"/>
      </w:pPr>
      <w:r w:rsidRPr="000E0A9E">
        <w:t>строительство лыжной базы в планировочном квартале 01:07:01;</w:t>
      </w:r>
    </w:p>
    <w:p w:rsidR="00C963C0" w:rsidRPr="000E0A9E" w:rsidRDefault="00C963C0" w:rsidP="006A6B71">
      <w:pPr>
        <w:pStyle w:val="S"/>
        <w:numPr>
          <w:ilvl w:val="0"/>
          <w:numId w:val="30"/>
        </w:numPr>
        <w:tabs>
          <w:tab w:val="left" w:pos="851"/>
        </w:tabs>
        <w:spacing w:line="240" w:lineRule="auto"/>
        <w:ind w:left="0" w:firstLine="567"/>
      </w:pPr>
      <w:r w:rsidRPr="000E0A9E">
        <w:t>строительство спортивного комплекса со спортивным залом площадью пола 162 кв.м 2022-2027 год в планировочном квартале 01:03:01</w:t>
      </w:r>
    </w:p>
    <w:p w:rsidR="00C963C0" w:rsidRDefault="00C963C0" w:rsidP="006A6B71">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Предполагается, что строящееся воздухоопорное сооружение покроет потребность сельского поселения в спортивных залах.</w:t>
      </w:r>
    </w:p>
    <w:p w:rsidR="00C963C0" w:rsidRPr="000E0A9E" w:rsidRDefault="00C963C0" w:rsidP="006A6B71">
      <w:pPr>
        <w:tabs>
          <w:tab w:val="left" w:pos="851"/>
        </w:tabs>
        <w:spacing w:after="0" w:line="240" w:lineRule="auto"/>
        <w:ind w:firstLine="567"/>
        <w:jc w:val="both"/>
        <w:rPr>
          <w:rFonts w:ascii="Times New Roman" w:hAnsi="Times New Roman" w:cs="Times New Roman"/>
          <w:sz w:val="24"/>
          <w:szCs w:val="24"/>
        </w:rPr>
      </w:pPr>
      <w:r w:rsidRPr="000E0A9E">
        <w:rPr>
          <w:rFonts w:ascii="Times New Roman" w:hAnsi="Times New Roman" w:cs="Times New Roman"/>
          <w:sz w:val="24"/>
          <w:szCs w:val="24"/>
        </w:rPr>
        <w:t>Генеральным планом предусматривается строительство:</w:t>
      </w:r>
    </w:p>
    <w:p w:rsidR="00C963C0" w:rsidRPr="000E0A9E" w:rsidRDefault="00C963C0" w:rsidP="006A6B71">
      <w:pPr>
        <w:pStyle w:val="affffffff9"/>
        <w:numPr>
          <w:ilvl w:val="0"/>
          <w:numId w:val="30"/>
        </w:numPr>
        <w:tabs>
          <w:tab w:val="left" w:pos="851"/>
        </w:tabs>
        <w:spacing w:line="240" w:lineRule="auto"/>
        <w:ind w:left="0" w:firstLine="567"/>
      </w:pPr>
      <w:r w:rsidRPr="000E0A9E">
        <w:t>физкультурно-оздоровительный комплекс открытого типа (ФОКОТ) площадью 1040 кв.м, ЕПС 38</w:t>
      </w:r>
      <w:r>
        <w:t>.</w:t>
      </w:r>
    </w:p>
    <w:p w:rsidR="00C963C0" w:rsidRPr="008F7D4B" w:rsidRDefault="00C963C0" w:rsidP="006A6B71">
      <w:pPr>
        <w:tabs>
          <w:tab w:val="left" w:pos="851"/>
        </w:tabs>
        <w:spacing w:line="240" w:lineRule="auto"/>
        <w:ind w:firstLine="567"/>
        <w:rPr>
          <w:rFonts w:ascii="Times New Roman" w:hAnsi="Times New Roman" w:cs="Times New Roman"/>
          <w:sz w:val="24"/>
          <w:szCs w:val="24"/>
        </w:rPr>
      </w:pPr>
    </w:p>
    <w:p w:rsidR="00C963C0" w:rsidRPr="006A6B71" w:rsidRDefault="00C963C0" w:rsidP="006A6B71">
      <w:pPr>
        <w:pStyle w:val="111"/>
        <w:tabs>
          <w:tab w:val="left" w:pos="1276"/>
        </w:tabs>
        <w:spacing w:before="240" w:after="240"/>
        <w:ind w:left="0" w:firstLine="567"/>
        <w:rPr>
          <w:rFonts w:eastAsia="Calibri"/>
        </w:rPr>
      </w:pPr>
      <w:bookmarkStart w:id="162" w:name="_Toc234835971"/>
      <w:bookmarkStart w:id="163" w:name="_Toc262469930"/>
      <w:bookmarkStart w:id="164" w:name="_Toc366664199"/>
      <w:bookmarkStart w:id="165" w:name="_Toc3187227"/>
      <w:bookmarkStart w:id="166" w:name="_Toc112856801"/>
      <w:bookmarkStart w:id="167" w:name="_Toc114497056"/>
      <w:r w:rsidRPr="006A6B71">
        <w:rPr>
          <w:rFonts w:eastAsia="Calibri"/>
        </w:rPr>
        <w:lastRenderedPageBreak/>
        <w:t>Учреждения культуры</w:t>
      </w:r>
      <w:bookmarkEnd w:id="162"/>
      <w:bookmarkEnd w:id="163"/>
      <w:bookmarkEnd w:id="164"/>
      <w:bookmarkEnd w:id="165"/>
      <w:bookmarkEnd w:id="166"/>
      <w:bookmarkEnd w:id="167"/>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Нормативы размещения библиотечных учреждений в соответствии с </w:t>
      </w:r>
      <w:r w:rsidRPr="000E6EFF">
        <w:rPr>
          <w:rFonts w:ascii="Times New Roman" w:hAnsi="Times New Roman" w:cs="Times New Roman"/>
          <w:sz w:val="24"/>
          <w:szCs w:val="24"/>
        </w:rPr>
        <w:t>МНГП сельского поселения</w:t>
      </w:r>
      <w:r>
        <w:rPr>
          <w:rFonts w:ascii="Times New Roman" w:hAnsi="Times New Roman" w:cs="Times New Roman"/>
          <w:sz w:val="24"/>
          <w:szCs w:val="24"/>
        </w:rPr>
        <w:t xml:space="preserve">Шеркалы </w:t>
      </w:r>
      <w:r w:rsidRPr="008F7D4B">
        <w:rPr>
          <w:rFonts w:ascii="Times New Roman" w:hAnsi="Times New Roman" w:cs="Times New Roman"/>
          <w:sz w:val="24"/>
          <w:szCs w:val="24"/>
        </w:rPr>
        <w:t>соответствуют Методическим рекомендациям органам местного самоуправления по развитию сети организаций культуры и обеспеченности населения услугами организаций культуры Министерство культуры РФ, Распоряжение от 2 августа 2017 г. № Р-965.</w:t>
      </w:r>
    </w:p>
    <w:p w:rsidR="00C963C0" w:rsidRPr="008F7D4B" w:rsidRDefault="00C963C0" w:rsidP="006A6B71">
      <w:pPr>
        <w:spacing w:after="0" w:line="240" w:lineRule="auto"/>
        <w:ind w:firstLine="567"/>
        <w:jc w:val="both"/>
        <w:rPr>
          <w:rFonts w:ascii="Times New Roman" w:hAnsi="Times New Roman" w:cs="Times New Roman"/>
          <w:sz w:val="24"/>
          <w:szCs w:val="24"/>
        </w:rPr>
      </w:pPr>
    </w:p>
    <w:p w:rsidR="00C963C0" w:rsidRPr="000E6EFF" w:rsidRDefault="00C963C0" w:rsidP="006A6B71">
      <w:pPr>
        <w:spacing w:after="0" w:line="240" w:lineRule="auto"/>
        <w:ind w:firstLine="567"/>
        <w:jc w:val="both"/>
        <w:rPr>
          <w:rFonts w:ascii="Times New Roman" w:hAnsi="Times New Roman" w:cs="Times New Roman"/>
          <w:sz w:val="24"/>
          <w:szCs w:val="24"/>
        </w:rPr>
      </w:pPr>
      <w:r w:rsidRPr="000E6EFF">
        <w:rPr>
          <w:rFonts w:ascii="Times New Roman" w:hAnsi="Times New Roman" w:cs="Times New Roman"/>
          <w:sz w:val="24"/>
          <w:szCs w:val="24"/>
        </w:rPr>
        <w:t>Таблица 2.6.4.1 Норматив потребности сельского поселения Сергино в учреждениях культуры согласно МНГП сельского поселения Шеркалы.</w:t>
      </w:r>
    </w:p>
    <w:tbl>
      <w:tblPr>
        <w:tblStyle w:val="TableNormal"/>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2806"/>
        <w:gridCol w:w="3452"/>
        <w:gridCol w:w="1138"/>
      </w:tblGrid>
      <w:tr w:rsidR="00C963C0" w:rsidRPr="006A6B71" w:rsidTr="006A6B71">
        <w:trPr>
          <w:trHeight w:val="20"/>
          <w:jc w:val="center"/>
        </w:trPr>
        <w:tc>
          <w:tcPr>
            <w:tcW w:w="1848" w:type="dxa"/>
          </w:tcPr>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Наименование вида</w:t>
            </w:r>
          </w:p>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объекта</w:t>
            </w:r>
          </w:p>
        </w:tc>
        <w:tc>
          <w:tcPr>
            <w:tcW w:w="2806" w:type="dxa"/>
          </w:tcPr>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Тип расчетного показателя</w:t>
            </w:r>
          </w:p>
        </w:tc>
        <w:tc>
          <w:tcPr>
            <w:tcW w:w="3452" w:type="dxa"/>
          </w:tcPr>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Наименование расчетного показателя,</w:t>
            </w:r>
          </w:p>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единица измерения</w:t>
            </w:r>
          </w:p>
        </w:tc>
        <w:tc>
          <w:tcPr>
            <w:tcW w:w="1138" w:type="dxa"/>
          </w:tcPr>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Значение расчет-</w:t>
            </w:r>
          </w:p>
          <w:p w:rsidR="00C963C0" w:rsidRPr="006A6B71" w:rsidRDefault="00C963C0" w:rsidP="006A6B71">
            <w:pPr>
              <w:pStyle w:val="afffffffffff3"/>
              <w:spacing w:before="0" w:after="0"/>
              <w:jc w:val="left"/>
              <w:rPr>
                <w:rFonts w:cs="Times New Roman"/>
                <w:b/>
                <w:sz w:val="20"/>
                <w:lang w:val="ru-RU"/>
              </w:rPr>
            </w:pPr>
            <w:r w:rsidRPr="006A6B71">
              <w:rPr>
                <w:rFonts w:cs="Times New Roman"/>
                <w:b/>
                <w:sz w:val="20"/>
                <w:lang w:val="ru-RU"/>
              </w:rPr>
              <w:t>ного показателя</w:t>
            </w:r>
          </w:p>
        </w:tc>
      </w:tr>
      <w:tr w:rsidR="00C963C0" w:rsidRPr="006A6B71" w:rsidTr="006A6B71">
        <w:trPr>
          <w:trHeight w:val="20"/>
          <w:jc w:val="center"/>
        </w:trPr>
        <w:tc>
          <w:tcPr>
            <w:tcW w:w="1848" w:type="dxa"/>
            <w:vMerge w:val="restart"/>
          </w:tcPr>
          <w:p w:rsidR="00C963C0" w:rsidRPr="006A6B71" w:rsidRDefault="00C963C0" w:rsidP="006A6B71">
            <w:pPr>
              <w:pStyle w:val="afffffffffff3"/>
              <w:spacing w:before="0" w:after="0"/>
              <w:jc w:val="left"/>
              <w:rPr>
                <w:rFonts w:cs="Times New Roman"/>
                <w:sz w:val="20"/>
                <w:lang w:val="ru-RU"/>
              </w:rPr>
            </w:pP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Общедоступные библиотеки с дет-</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 xml:space="preserve">ским отделением </w:t>
            </w:r>
          </w:p>
        </w:tc>
        <w:tc>
          <w:tcPr>
            <w:tcW w:w="2806"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мини-</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мально допустимого уровня обеспеченности</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Количество объектов на администра- тивный центр поселения, ед.</w:t>
            </w:r>
          </w:p>
        </w:tc>
        <w:tc>
          <w:tcPr>
            <w:tcW w:w="1138" w:type="dxa"/>
          </w:tcPr>
          <w:p w:rsidR="00C963C0" w:rsidRPr="006A6B71" w:rsidRDefault="00C963C0" w:rsidP="006A6B71">
            <w:pPr>
              <w:pStyle w:val="afffffffffff3"/>
              <w:spacing w:before="0" w:after="0"/>
              <w:jc w:val="left"/>
              <w:rPr>
                <w:rFonts w:cs="Times New Roman"/>
                <w:sz w:val="20"/>
                <w:lang w:val="ru-RU"/>
              </w:rPr>
            </w:pP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w:t>
            </w:r>
          </w:p>
        </w:tc>
      </w:tr>
      <w:tr w:rsidR="00C963C0" w:rsidRPr="006A6B71" w:rsidTr="006A6B71">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vMerge w:val="restart"/>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макси-</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мально допустимого уровня территориальной доступности</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Пешеходная доступность, мин.</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15-30</w:t>
            </w:r>
          </w:p>
        </w:tc>
      </w:tr>
      <w:tr w:rsidR="00C963C0" w:rsidRPr="006A6B71" w:rsidTr="006A6B71">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vMerge/>
          </w:tcPr>
          <w:p w:rsidR="00C963C0" w:rsidRPr="006A6B71" w:rsidRDefault="00C963C0" w:rsidP="006A6B71">
            <w:pPr>
              <w:pStyle w:val="afffffffffff3"/>
              <w:spacing w:before="0" w:after="0"/>
              <w:jc w:val="left"/>
              <w:rPr>
                <w:rFonts w:cs="Times New Roman"/>
                <w:sz w:val="20"/>
                <w:lang w:val="ru-RU"/>
              </w:rPr>
            </w:pP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Транспортная доступность, мин.</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15-30</w:t>
            </w:r>
          </w:p>
        </w:tc>
      </w:tr>
      <w:tr w:rsidR="00C963C0" w:rsidRPr="006A6B71" w:rsidTr="006A6B71">
        <w:trPr>
          <w:trHeight w:val="20"/>
          <w:jc w:val="center"/>
        </w:trPr>
        <w:tc>
          <w:tcPr>
            <w:tcW w:w="1848" w:type="dxa"/>
            <w:vMerge w:val="restart"/>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Точки доступа к полнотекстовым информационным ресурсам</w:t>
            </w:r>
          </w:p>
        </w:tc>
        <w:tc>
          <w:tcPr>
            <w:tcW w:w="2806"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мини- мально допустимого уровня</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Количество объектов на администра- тивный центр поселения, ед.</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w:t>
            </w:r>
          </w:p>
        </w:tc>
      </w:tr>
      <w:tr w:rsidR="00C963C0" w:rsidRPr="006A6B71" w:rsidTr="006A6B71">
        <w:tblPrEx>
          <w:tblLook w:val="04A0"/>
        </w:tblPrEx>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обеспеченности</w:t>
            </w:r>
          </w:p>
        </w:tc>
        <w:tc>
          <w:tcPr>
            <w:tcW w:w="3452" w:type="dxa"/>
          </w:tcPr>
          <w:p w:rsidR="00C963C0" w:rsidRPr="006A6B71" w:rsidRDefault="00C963C0" w:rsidP="006A6B71">
            <w:pPr>
              <w:pStyle w:val="afffffffffff3"/>
              <w:spacing w:before="0" w:after="0"/>
              <w:jc w:val="left"/>
              <w:rPr>
                <w:rFonts w:cs="Times New Roman"/>
                <w:sz w:val="20"/>
                <w:lang w:val="ru-RU"/>
              </w:rPr>
            </w:pPr>
          </w:p>
        </w:tc>
        <w:tc>
          <w:tcPr>
            <w:tcW w:w="1138" w:type="dxa"/>
          </w:tcPr>
          <w:p w:rsidR="00C963C0" w:rsidRPr="006A6B71" w:rsidRDefault="00C963C0" w:rsidP="006A6B71">
            <w:pPr>
              <w:pStyle w:val="afffffffffff3"/>
              <w:spacing w:before="0" w:after="0"/>
              <w:jc w:val="left"/>
              <w:rPr>
                <w:rFonts w:cs="Times New Roman"/>
                <w:sz w:val="20"/>
                <w:lang w:val="ru-RU"/>
              </w:rPr>
            </w:pPr>
          </w:p>
        </w:tc>
      </w:tr>
      <w:tr w:rsidR="00C963C0" w:rsidRPr="006A6B71" w:rsidTr="006A6B71">
        <w:tblPrEx>
          <w:tblLook w:val="04A0"/>
        </w:tblPrEx>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vMerge w:val="restart"/>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макси- мально допустимого уровня</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территориальной доступности</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Пешеходная доступность, мин.</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15-30</w:t>
            </w:r>
          </w:p>
        </w:tc>
      </w:tr>
      <w:tr w:rsidR="00C963C0" w:rsidRPr="006A6B71" w:rsidTr="006A6B71">
        <w:tblPrEx>
          <w:tblLook w:val="04A0"/>
        </w:tblPrEx>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vMerge/>
          </w:tcPr>
          <w:p w:rsidR="00C963C0" w:rsidRPr="006A6B71" w:rsidRDefault="00C963C0" w:rsidP="006A6B71">
            <w:pPr>
              <w:pStyle w:val="afffffffffff3"/>
              <w:spacing w:before="0" w:after="0"/>
              <w:jc w:val="left"/>
              <w:rPr>
                <w:rFonts w:cs="Times New Roman"/>
                <w:sz w:val="20"/>
                <w:lang w:val="ru-RU"/>
              </w:rPr>
            </w:pP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Транспортная доступность, мин.</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15-30</w:t>
            </w:r>
          </w:p>
        </w:tc>
      </w:tr>
      <w:tr w:rsidR="00C963C0" w:rsidRPr="006A6B71" w:rsidTr="006A6B71">
        <w:tblPrEx>
          <w:tblLook w:val="04A0"/>
        </w:tblPrEx>
        <w:trPr>
          <w:trHeight w:val="20"/>
          <w:jc w:val="center"/>
        </w:trPr>
        <w:tc>
          <w:tcPr>
            <w:tcW w:w="1848" w:type="dxa"/>
            <w:vMerge w:val="restart"/>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Филиал общедо-</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ступных библиотек с детским отделением</w:t>
            </w:r>
          </w:p>
        </w:tc>
        <w:tc>
          <w:tcPr>
            <w:tcW w:w="2806"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мини- мально допустимого уровня</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обеспеченности</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Количество объектов, объект на 1000 чел.</w:t>
            </w:r>
          </w:p>
        </w:tc>
        <w:tc>
          <w:tcPr>
            <w:tcW w:w="1138" w:type="dxa"/>
          </w:tcPr>
          <w:p w:rsidR="00C963C0" w:rsidRPr="006A6B71" w:rsidRDefault="00C963C0" w:rsidP="006A6B71">
            <w:pPr>
              <w:pStyle w:val="afffffffffff3"/>
              <w:spacing w:before="0" w:after="0"/>
              <w:jc w:val="left"/>
              <w:rPr>
                <w:rFonts w:cs="Times New Roman"/>
                <w:sz w:val="20"/>
                <w:lang w:val="ru-RU"/>
              </w:rPr>
            </w:pP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w:t>
            </w:r>
          </w:p>
        </w:tc>
      </w:tr>
      <w:tr w:rsidR="00C963C0" w:rsidRPr="006A6B71" w:rsidTr="006A6B71">
        <w:tblPrEx>
          <w:tblLook w:val="04A0"/>
        </w:tblPrEx>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vMerge w:val="restart"/>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макси-</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мально допустимого уровня территориальной доступности</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Пешеходная доступность, мин.</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15-30</w:t>
            </w:r>
          </w:p>
        </w:tc>
      </w:tr>
      <w:tr w:rsidR="00C963C0" w:rsidRPr="006A6B71" w:rsidTr="006A6B71">
        <w:tblPrEx>
          <w:tblLook w:val="04A0"/>
        </w:tblPrEx>
        <w:trPr>
          <w:trHeight w:val="20"/>
          <w:jc w:val="center"/>
        </w:trPr>
        <w:tc>
          <w:tcPr>
            <w:tcW w:w="1848" w:type="dxa"/>
            <w:vMerge/>
          </w:tcPr>
          <w:p w:rsidR="00C963C0" w:rsidRPr="006A6B71" w:rsidRDefault="00C963C0" w:rsidP="006A6B71">
            <w:pPr>
              <w:pStyle w:val="afffffffffff3"/>
              <w:spacing w:before="0" w:after="0"/>
              <w:jc w:val="left"/>
              <w:rPr>
                <w:rFonts w:cs="Times New Roman"/>
                <w:sz w:val="20"/>
                <w:lang w:val="ru-RU"/>
              </w:rPr>
            </w:pPr>
          </w:p>
        </w:tc>
        <w:tc>
          <w:tcPr>
            <w:tcW w:w="2806" w:type="dxa"/>
            <w:vMerge/>
          </w:tcPr>
          <w:p w:rsidR="00C963C0" w:rsidRPr="006A6B71" w:rsidRDefault="00C963C0" w:rsidP="006A6B71">
            <w:pPr>
              <w:pStyle w:val="afffffffffff3"/>
              <w:spacing w:before="0" w:after="0"/>
              <w:jc w:val="left"/>
              <w:rPr>
                <w:rFonts w:cs="Times New Roman"/>
                <w:sz w:val="20"/>
                <w:lang w:val="ru-RU"/>
              </w:rPr>
            </w:pP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Транспортная доступность, мин.</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15-30</w:t>
            </w:r>
          </w:p>
        </w:tc>
      </w:tr>
      <w:tr w:rsidR="00C963C0" w:rsidRPr="006A6B71" w:rsidTr="006A6B71">
        <w:tblPrEx>
          <w:tblLook w:val="04A0"/>
        </w:tblPrEx>
        <w:trPr>
          <w:trHeight w:val="20"/>
          <w:jc w:val="center"/>
        </w:trPr>
        <w:tc>
          <w:tcPr>
            <w:tcW w:w="1848" w:type="dxa"/>
            <w:vMerge w:val="restart"/>
          </w:tcPr>
          <w:p w:rsidR="00C963C0" w:rsidRPr="006A6B71" w:rsidRDefault="00C963C0" w:rsidP="006A6B71">
            <w:pPr>
              <w:pStyle w:val="afffffffffff3"/>
              <w:spacing w:before="0" w:after="0"/>
              <w:jc w:val="left"/>
              <w:rPr>
                <w:rFonts w:cs="Times New Roman"/>
                <w:sz w:val="20"/>
                <w:lang w:val="ru-RU"/>
              </w:rPr>
            </w:pPr>
          </w:p>
          <w:p w:rsidR="00C963C0" w:rsidRPr="006A6B71" w:rsidRDefault="00C963C0" w:rsidP="006A6B71">
            <w:pPr>
              <w:pStyle w:val="afffffffffff3"/>
              <w:spacing w:before="0" w:after="0"/>
              <w:jc w:val="left"/>
              <w:rPr>
                <w:rFonts w:cs="Times New Roman"/>
                <w:sz w:val="20"/>
                <w:lang w:val="ru-RU"/>
              </w:rPr>
            </w:pP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 xml:space="preserve">Дом культуры </w:t>
            </w:r>
          </w:p>
        </w:tc>
        <w:tc>
          <w:tcPr>
            <w:tcW w:w="2806" w:type="dxa"/>
            <w:vMerge w:val="restart"/>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Расчетный показатель мини- мально допустимого уровня обеспеченности</w:t>
            </w:r>
          </w:p>
        </w:tc>
        <w:tc>
          <w:tcPr>
            <w:tcW w:w="3452"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Количество объектов на администра-</w:t>
            </w:r>
          </w:p>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тивный центр сельского поселения, ед.</w:t>
            </w:r>
          </w:p>
        </w:tc>
        <w:tc>
          <w:tcPr>
            <w:tcW w:w="1138" w:type="dxa"/>
          </w:tcPr>
          <w:p w:rsidR="00C963C0" w:rsidRPr="006A6B71" w:rsidRDefault="00C963C0" w:rsidP="006A6B71">
            <w:pPr>
              <w:pStyle w:val="afffffffffff3"/>
              <w:spacing w:before="0" w:after="0"/>
              <w:jc w:val="left"/>
              <w:rPr>
                <w:rFonts w:cs="Times New Roman"/>
                <w:sz w:val="20"/>
                <w:lang w:val="ru-RU"/>
              </w:rPr>
            </w:pPr>
            <w:r w:rsidRPr="006A6B71">
              <w:rPr>
                <w:rFonts w:cs="Times New Roman"/>
                <w:sz w:val="20"/>
                <w:lang w:val="ru-RU"/>
              </w:rPr>
              <w:t>1</w:t>
            </w:r>
          </w:p>
        </w:tc>
      </w:tr>
    </w:tbl>
    <w:p w:rsidR="00C963C0" w:rsidRPr="008F7D4B" w:rsidRDefault="00C963C0" w:rsidP="00C963C0">
      <w:pPr>
        <w:spacing w:after="0" w:line="240" w:lineRule="auto"/>
        <w:ind w:firstLine="709"/>
        <w:rPr>
          <w:rFonts w:ascii="Times New Roman" w:hAnsi="Times New Roman" w:cs="Times New Roman"/>
          <w:sz w:val="24"/>
          <w:szCs w:val="24"/>
        </w:rPr>
      </w:pPr>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Помимо обеспечения нормативной потребности, требуется капитальный ремонт зданий учреждений с высоким износом.</w:t>
      </w:r>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Таким образом сложившаяся система учреждений культуры полностью удовлетворяет нормативны потребностям.</w:t>
      </w:r>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Действующей Программой комплексного развития социальной инфраструктуры сельского поселения Шеркалы Октябрьского района предусмотрено:</w:t>
      </w:r>
    </w:p>
    <w:p w:rsidR="00C963C0" w:rsidRPr="008F7D4B" w:rsidRDefault="00C963C0" w:rsidP="006A6B71">
      <w:pPr>
        <w:widowControl w:val="0"/>
        <w:numPr>
          <w:ilvl w:val="0"/>
          <w:numId w:val="65"/>
        </w:numPr>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Строительство досугового центра на 290 мест 2022 - 2027 года</w:t>
      </w:r>
    </w:p>
    <w:p w:rsidR="00C963C0" w:rsidRPr="008F7D4B" w:rsidRDefault="00C963C0" w:rsidP="006A6B71">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Действующим генеральным планом сельского поселения Шеркалы предусматриваются следующие мероприятия по учреждениям культуры:</w:t>
      </w:r>
    </w:p>
    <w:p w:rsidR="00C963C0" w:rsidRPr="008F7D4B" w:rsidRDefault="00C963C0" w:rsidP="006A6B71">
      <w:pPr>
        <w:widowControl w:val="0"/>
        <w:numPr>
          <w:ilvl w:val="0"/>
          <w:numId w:val="65"/>
        </w:numPr>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Строительство здания досугового центра на 290 мест и кафе на 60 мест в планировочном квартале 01:06:02. </w:t>
      </w:r>
    </w:p>
    <w:p w:rsidR="00C963C0" w:rsidRPr="008F7D4B" w:rsidRDefault="00C963C0" w:rsidP="006A6B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Настоящими вне</w:t>
      </w:r>
      <w:r w:rsidR="009D181A">
        <w:rPr>
          <w:rFonts w:ascii="Times New Roman" w:hAnsi="Times New Roman" w:cs="Times New Roman"/>
          <w:sz w:val="24"/>
          <w:szCs w:val="24"/>
        </w:rPr>
        <w:t>с</w:t>
      </w:r>
      <w:r>
        <w:rPr>
          <w:rFonts w:ascii="Times New Roman" w:hAnsi="Times New Roman" w:cs="Times New Roman"/>
          <w:sz w:val="24"/>
          <w:szCs w:val="24"/>
        </w:rPr>
        <w:t>ениями изменений в генеральный план размещение новых объектов не предполагается.</w:t>
      </w:r>
    </w:p>
    <w:p w:rsidR="00C963C0" w:rsidRPr="006A6B71" w:rsidRDefault="00C963C0" w:rsidP="006A6B71">
      <w:pPr>
        <w:pStyle w:val="111"/>
        <w:tabs>
          <w:tab w:val="left" w:pos="1276"/>
        </w:tabs>
        <w:spacing w:before="240" w:after="240"/>
        <w:ind w:left="0" w:firstLine="567"/>
        <w:rPr>
          <w:rFonts w:eastAsia="Calibri"/>
        </w:rPr>
      </w:pPr>
      <w:bookmarkStart w:id="168" w:name="_Toc3187228"/>
      <w:bookmarkStart w:id="169" w:name="_Toc112856802"/>
      <w:bookmarkStart w:id="170" w:name="_Toc114497057"/>
      <w:r w:rsidRPr="006A6B71">
        <w:rPr>
          <w:rFonts w:eastAsia="Calibri"/>
        </w:rPr>
        <w:t>Торговля, общественное питание, бытовое обслуживание населения и иные объекты</w:t>
      </w:r>
      <w:bookmarkEnd w:id="168"/>
      <w:bookmarkEnd w:id="169"/>
      <w:bookmarkEnd w:id="170"/>
    </w:p>
    <w:p w:rsidR="00C963C0" w:rsidRPr="00A055CD" w:rsidRDefault="00C963C0" w:rsidP="006A6B71">
      <w:pPr>
        <w:tabs>
          <w:tab w:val="left" w:pos="851"/>
        </w:tabs>
        <w:spacing w:after="0" w:line="240" w:lineRule="auto"/>
        <w:ind w:firstLine="567"/>
        <w:jc w:val="both"/>
        <w:rPr>
          <w:rFonts w:ascii="Times New Roman" w:hAnsi="Times New Roman" w:cs="Times New Roman"/>
          <w:sz w:val="24"/>
          <w:szCs w:val="24"/>
        </w:rPr>
      </w:pPr>
      <w:r w:rsidRPr="00A055CD">
        <w:rPr>
          <w:rFonts w:ascii="Times New Roman" w:hAnsi="Times New Roman" w:cs="Times New Roman"/>
          <w:sz w:val="24"/>
          <w:szCs w:val="24"/>
        </w:rPr>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w:t>
      </w:r>
    </w:p>
    <w:p w:rsidR="00C963C0" w:rsidRPr="00A055CD" w:rsidRDefault="00C963C0" w:rsidP="006A6B71">
      <w:pPr>
        <w:tabs>
          <w:tab w:val="left" w:pos="851"/>
        </w:tabs>
        <w:spacing w:after="0" w:line="240" w:lineRule="auto"/>
        <w:ind w:firstLine="567"/>
        <w:jc w:val="both"/>
        <w:rPr>
          <w:rFonts w:ascii="Times New Roman" w:hAnsi="Times New Roman" w:cs="Times New Roman"/>
          <w:sz w:val="24"/>
          <w:szCs w:val="24"/>
        </w:rPr>
      </w:pPr>
      <w:r w:rsidRPr="00A055CD">
        <w:rPr>
          <w:rFonts w:ascii="Times New Roman" w:hAnsi="Times New Roman" w:cs="Times New Roman"/>
          <w:sz w:val="24"/>
          <w:szCs w:val="24"/>
        </w:rPr>
        <w:lastRenderedPageBreak/>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C963C0" w:rsidRPr="006A6B71" w:rsidRDefault="00C963C0" w:rsidP="006A6B71">
      <w:pPr>
        <w:pStyle w:val="af6"/>
        <w:numPr>
          <w:ilvl w:val="0"/>
          <w:numId w:val="65"/>
        </w:numPr>
        <w:tabs>
          <w:tab w:val="left" w:pos="851"/>
        </w:tabs>
        <w:spacing w:after="0" w:line="240" w:lineRule="auto"/>
        <w:ind w:left="0" w:firstLine="567"/>
        <w:jc w:val="both"/>
        <w:rPr>
          <w:rFonts w:ascii="Times New Roman" w:hAnsi="Times New Roman" w:cs="Times New Roman"/>
          <w:sz w:val="24"/>
          <w:szCs w:val="24"/>
        </w:rPr>
      </w:pPr>
      <w:r w:rsidRPr="006A6B71">
        <w:rPr>
          <w:rFonts w:ascii="Times New Roman" w:hAnsi="Times New Roman" w:cs="Times New Roman"/>
          <w:sz w:val="24"/>
          <w:szCs w:val="24"/>
        </w:rPr>
        <w:t xml:space="preserve">социально-значимые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 </w:t>
      </w:r>
    </w:p>
    <w:p w:rsidR="00C963C0" w:rsidRPr="004F56EB" w:rsidRDefault="00C963C0" w:rsidP="006A6B71">
      <w:pPr>
        <w:pStyle w:val="af6"/>
        <w:numPr>
          <w:ilvl w:val="0"/>
          <w:numId w:val="91"/>
        </w:numPr>
        <w:tabs>
          <w:tab w:val="left" w:pos="851"/>
        </w:tabs>
        <w:spacing w:after="0" w:line="240" w:lineRule="auto"/>
        <w:ind w:left="0" w:firstLine="567"/>
        <w:jc w:val="both"/>
        <w:rPr>
          <w:rFonts w:ascii="Times New Roman" w:hAnsi="Times New Roman" w:cs="Times New Roman"/>
          <w:sz w:val="24"/>
          <w:szCs w:val="24"/>
        </w:rPr>
      </w:pPr>
      <w:r w:rsidRPr="004F56EB">
        <w:rPr>
          <w:rFonts w:ascii="Times New Roman" w:hAnsi="Times New Roman" w:cs="Times New Roman"/>
          <w:sz w:val="24"/>
          <w:szCs w:val="24"/>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Таблица 2.6.5-1Расчёт потребности сельского поселения Шеркалы в учреждениях торговли, общественного питания и иных </w:t>
      </w:r>
    </w:p>
    <w:tbl>
      <w:tblPr>
        <w:tblW w:w="9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37"/>
        <w:gridCol w:w="1537"/>
        <w:gridCol w:w="1298"/>
        <w:gridCol w:w="1134"/>
        <w:gridCol w:w="1985"/>
        <w:gridCol w:w="1437"/>
      </w:tblGrid>
      <w:tr w:rsidR="00C963C0" w:rsidRPr="006A6B71" w:rsidTr="006A6B71">
        <w:trPr>
          <w:trHeight w:val="20"/>
          <w:jc w:val="center"/>
        </w:trPr>
        <w:tc>
          <w:tcPr>
            <w:tcW w:w="2137" w:type="dxa"/>
            <w:vMerge w:val="restart"/>
            <w:shd w:val="clear" w:color="auto" w:fill="auto"/>
          </w:tcPr>
          <w:p w:rsidR="00C963C0" w:rsidRPr="006A6B71" w:rsidRDefault="00C963C0" w:rsidP="006A6B71">
            <w:pPr>
              <w:spacing w:after="0" w:line="240" w:lineRule="auto"/>
              <w:jc w:val="center"/>
              <w:rPr>
                <w:rFonts w:ascii="Times New Roman" w:hAnsi="Times New Roman" w:cs="Times New Roman"/>
                <w:b/>
                <w:bCs/>
                <w:sz w:val="20"/>
                <w:szCs w:val="20"/>
              </w:rPr>
            </w:pPr>
            <w:r w:rsidRPr="006A6B71">
              <w:rPr>
                <w:rFonts w:ascii="Times New Roman" w:hAnsi="Times New Roman" w:cs="Times New Roman"/>
                <w:b/>
                <w:bCs/>
                <w:sz w:val="20"/>
                <w:szCs w:val="20"/>
              </w:rPr>
              <w:t>Наименование учреждения</w:t>
            </w:r>
          </w:p>
        </w:tc>
        <w:tc>
          <w:tcPr>
            <w:tcW w:w="1537" w:type="dxa"/>
            <w:vMerge w:val="restart"/>
            <w:shd w:val="clear" w:color="auto" w:fill="auto"/>
          </w:tcPr>
          <w:p w:rsidR="00C963C0" w:rsidRPr="006A6B71" w:rsidRDefault="00C963C0" w:rsidP="006A6B71">
            <w:pPr>
              <w:spacing w:after="0" w:line="240" w:lineRule="auto"/>
              <w:jc w:val="center"/>
              <w:rPr>
                <w:rFonts w:ascii="Times New Roman" w:hAnsi="Times New Roman" w:cs="Times New Roman"/>
                <w:b/>
                <w:bCs/>
                <w:sz w:val="20"/>
                <w:szCs w:val="20"/>
              </w:rPr>
            </w:pPr>
            <w:r w:rsidRPr="006A6B71">
              <w:rPr>
                <w:rFonts w:ascii="Times New Roman" w:hAnsi="Times New Roman" w:cs="Times New Roman"/>
                <w:b/>
                <w:bCs/>
                <w:sz w:val="20"/>
                <w:szCs w:val="20"/>
              </w:rPr>
              <w:t>Единицы измерения</w:t>
            </w:r>
          </w:p>
          <w:p w:rsidR="00C963C0" w:rsidRPr="006A6B71" w:rsidRDefault="00C963C0" w:rsidP="006A6B71">
            <w:pPr>
              <w:spacing w:after="0" w:line="240" w:lineRule="auto"/>
              <w:rPr>
                <w:rFonts w:ascii="Times New Roman" w:hAnsi="Times New Roman" w:cs="Times New Roman"/>
                <w:b/>
                <w:bCs/>
                <w:sz w:val="20"/>
                <w:szCs w:val="20"/>
              </w:rPr>
            </w:pPr>
          </w:p>
        </w:tc>
        <w:tc>
          <w:tcPr>
            <w:tcW w:w="1298" w:type="dxa"/>
            <w:vMerge w:val="restart"/>
            <w:shd w:val="clear" w:color="auto" w:fill="auto"/>
          </w:tcPr>
          <w:p w:rsidR="00C963C0" w:rsidRPr="006A6B71" w:rsidRDefault="00C963C0" w:rsidP="006A6B71">
            <w:pPr>
              <w:spacing w:after="0" w:line="240" w:lineRule="auto"/>
              <w:jc w:val="center"/>
              <w:rPr>
                <w:rFonts w:ascii="Times New Roman" w:hAnsi="Times New Roman" w:cs="Times New Roman"/>
                <w:b/>
                <w:bCs/>
                <w:sz w:val="20"/>
                <w:szCs w:val="20"/>
              </w:rPr>
            </w:pPr>
            <w:r w:rsidRPr="006A6B71">
              <w:rPr>
                <w:rFonts w:ascii="Times New Roman" w:hAnsi="Times New Roman" w:cs="Times New Roman"/>
                <w:b/>
                <w:bCs/>
                <w:sz w:val="20"/>
                <w:szCs w:val="20"/>
              </w:rPr>
              <w:t>Фактическая вместимость</w:t>
            </w:r>
          </w:p>
        </w:tc>
        <w:tc>
          <w:tcPr>
            <w:tcW w:w="1134" w:type="dxa"/>
            <w:vMerge w:val="restart"/>
            <w:shd w:val="clear" w:color="auto" w:fill="auto"/>
          </w:tcPr>
          <w:p w:rsidR="00C963C0" w:rsidRPr="006A6B71" w:rsidRDefault="00C963C0" w:rsidP="006A6B71">
            <w:pPr>
              <w:spacing w:after="0" w:line="240" w:lineRule="auto"/>
              <w:jc w:val="center"/>
              <w:rPr>
                <w:rFonts w:ascii="Times New Roman" w:hAnsi="Times New Roman" w:cs="Times New Roman"/>
                <w:b/>
                <w:bCs/>
                <w:sz w:val="20"/>
                <w:szCs w:val="20"/>
              </w:rPr>
            </w:pPr>
            <w:r w:rsidRPr="006A6B71">
              <w:rPr>
                <w:rFonts w:ascii="Times New Roman" w:hAnsi="Times New Roman" w:cs="Times New Roman"/>
                <w:b/>
                <w:bCs/>
                <w:sz w:val="20"/>
                <w:szCs w:val="20"/>
              </w:rPr>
              <w:t>Норматив на 1000 жителей*</w:t>
            </w:r>
          </w:p>
          <w:p w:rsidR="00C963C0" w:rsidRPr="006A6B71" w:rsidRDefault="00C963C0" w:rsidP="006A6B71">
            <w:pPr>
              <w:spacing w:after="0" w:line="240" w:lineRule="auto"/>
              <w:jc w:val="center"/>
              <w:rPr>
                <w:rFonts w:ascii="Times New Roman" w:hAnsi="Times New Roman" w:cs="Times New Roman"/>
                <w:b/>
                <w:bCs/>
                <w:sz w:val="20"/>
                <w:szCs w:val="20"/>
              </w:rPr>
            </w:pPr>
          </w:p>
        </w:tc>
        <w:tc>
          <w:tcPr>
            <w:tcW w:w="3422" w:type="dxa"/>
            <w:gridSpan w:val="2"/>
            <w:shd w:val="clear" w:color="auto" w:fill="auto"/>
          </w:tcPr>
          <w:p w:rsidR="00C963C0" w:rsidRPr="006A6B71" w:rsidRDefault="00C963C0" w:rsidP="006A6B71">
            <w:pPr>
              <w:spacing w:after="0" w:line="240" w:lineRule="auto"/>
              <w:jc w:val="center"/>
              <w:rPr>
                <w:rFonts w:ascii="Times New Roman" w:hAnsi="Times New Roman" w:cs="Times New Roman"/>
                <w:b/>
                <w:bCs/>
                <w:sz w:val="20"/>
                <w:szCs w:val="20"/>
              </w:rPr>
            </w:pPr>
            <w:r w:rsidRPr="006A6B71">
              <w:rPr>
                <w:rFonts w:ascii="Times New Roman" w:hAnsi="Times New Roman" w:cs="Times New Roman"/>
                <w:b/>
                <w:bCs/>
                <w:sz w:val="20"/>
                <w:szCs w:val="20"/>
              </w:rPr>
              <w:t>Расчетный срок 2042 год</w:t>
            </w:r>
          </w:p>
        </w:tc>
      </w:tr>
      <w:tr w:rsidR="00C963C0" w:rsidRPr="006A6B71" w:rsidTr="006A6B71">
        <w:trPr>
          <w:trHeight w:val="20"/>
          <w:jc w:val="center"/>
        </w:trPr>
        <w:tc>
          <w:tcPr>
            <w:tcW w:w="2137" w:type="dxa"/>
            <w:vMerge/>
            <w:shd w:val="clear" w:color="auto" w:fill="auto"/>
            <w:noWrap/>
          </w:tcPr>
          <w:p w:rsidR="00C963C0" w:rsidRPr="006A6B71" w:rsidRDefault="00C963C0" w:rsidP="006A6B71">
            <w:pPr>
              <w:spacing w:after="0" w:line="240" w:lineRule="auto"/>
              <w:jc w:val="center"/>
              <w:rPr>
                <w:rFonts w:ascii="Times New Roman" w:hAnsi="Times New Roman" w:cs="Times New Roman"/>
                <w:b/>
                <w:bCs/>
                <w:sz w:val="20"/>
                <w:szCs w:val="20"/>
              </w:rPr>
            </w:pPr>
          </w:p>
        </w:tc>
        <w:tc>
          <w:tcPr>
            <w:tcW w:w="1537" w:type="dxa"/>
            <w:vMerge/>
            <w:shd w:val="clear" w:color="auto" w:fill="auto"/>
            <w:noWrap/>
          </w:tcPr>
          <w:p w:rsidR="00C963C0" w:rsidRPr="006A6B71" w:rsidRDefault="00C963C0" w:rsidP="006A6B71">
            <w:pPr>
              <w:spacing w:after="0" w:line="240" w:lineRule="auto"/>
              <w:jc w:val="center"/>
              <w:rPr>
                <w:rFonts w:ascii="Times New Roman" w:hAnsi="Times New Roman" w:cs="Times New Roman"/>
                <w:b/>
                <w:bCs/>
                <w:sz w:val="20"/>
                <w:szCs w:val="20"/>
              </w:rPr>
            </w:pPr>
          </w:p>
        </w:tc>
        <w:tc>
          <w:tcPr>
            <w:tcW w:w="1298" w:type="dxa"/>
            <w:vMerge/>
            <w:shd w:val="clear" w:color="auto" w:fill="auto"/>
            <w:noWrap/>
          </w:tcPr>
          <w:p w:rsidR="00C963C0" w:rsidRPr="006A6B71" w:rsidRDefault="00C963C0" w:rsidP="006A6B71">
            <w:pPr>
              <w:spacing w:after="0" w:line="240" w:lineRule="auto"/>
              <w:jc w:val="center"/>
              <w:rPr>
                <w:rFonts w:ascii="Times New Roman" w:hAnsi="Times New Roman" w:cs="Times New Roman"/>
                <w:b/>
                <w:bCs/>
                <w:sz w:val="20"/>
                <w:szCs w:val="20"/>
              </w:rPr>
            </w:pPr>
          </w:p>
        </w:tc>
        <w:tc>
          <w:tcPr>
            <w:tcW w:w="1134" w:type="dxa"/>
            <w:vMerge/>
            <w:shd w:val="clear" w:color="auto" w:fill="auto"/>
            <w:noWrap/>
          </w:tcPr>
          <w:p w:rsidR="00C963C0" w:rsidRPr="006A6B71" w:rsidRDefault="00C963C0" w:rsidP="006A6B71">
            <w:pPr>
              <w:spacing w:after="0" w:line="240" w:lineRule="auto"/>
              <w:jc w:val="center"/>
              <w:rPr>
                <w:rFonts w:ascii="Times New Roman" w:hAnsi="Times New Roman" w:cs="Times New Roman"/>
                <w:b/>
                <w:bCs/>
                <w:sz w:val="20"/>
                <w:szCs w:val="20"/>
              </w:rPr>
            </w:pPr>
          </w:p>
        </w:tc>
        <w:tc>
          <w:tcPr>
            <w:tcW w:w="1985" w:type="dxa"/>
            <w:shd w:val="clear" w:color="auto" w:fill="auto"/>
            <w:noWrap/>
          </w:tcPr>
          <w:p w:rsidR="00C963C0" w:rsidRPr="006A6B71" w:rsidRDefault="00C963C0" w:rsidP="006A6B71">
            <w:pPr>
              <w:spacing w:after="0" w:line="240" w:lineRule="auto"/>
              <w:ind w:firstLine="34"/>
              <w:jc w:val="center"/>
              <w:rPr>
                <w:rFonts w:ascii="Times New Roman" w:hAnsi="Times New Roman" w:cs="Times New Roman"/>
                <w:b/>
                <w:bCs/>
                <w:sz w:val="20"/>
                <w:szCs w:val="20"/>
              </w:rPr>
            </w:pPr>
            <w:r w:rsidRPr="006A6B71">
              <w:rPr>
                <w:rFonts w:ascii="Times New Roman" w:hAnsi="Times New Roman" w:cs="Times New Roman"/>
                <w:b/>
                <w:bCs/>
                <w:sz w:val="20"/>
                <w:szCs w:val="20"/>
              </w:rPr>
              <w:t>Потребность к расчетному сроку при населении 1044 тыс. чел.</w:t>
            </w:r>
          </w:p>
        </w:tc>
        <w:tc>
          <w:tcPr>
            <w:tcW w:w="1437" w:type="dxa"/>
            <w:shd w:val="clear" w:color="auto" w:fill="auto"/>
            <w:noWrap/>
          </w:tcPr>
          <w:p w:rsidR="00C963C0" w:rsidRPr="006A6B71" w:rsidRDefault="00C963C0" w:rsidP="006A6B71">
            <w:pPr>
              <w:spacing w:after="0" w:line="240" w:lineRule="auto"/>
              <w:ind w:firstLine="34"/>
              <w:jc w:val="center"/>
              <w:rPr>
                <w:rFonts w:ascii="Times New Roman" w:hAnsi="Times New Roman" w:cs="Times New Roman"/>
                <w:b/>
                <w:bCs/>
                <w:sz w:val="20"/>
                <w:szCs w:val="20"/>
              </w:rPr>
            </w:pPr>
            <w:r w:rsidRPr="006A6B71">
              <w:rPr>
                <w:rFonts w:ascii="Times New Roman" w:hAnsi="Times New Roman" w:cs="Times New Roman"/>
                <w:b/>
                <w:bCs/>
                <w:sz w:val="20"/>
                <w:szCs w:val="20"/>
              </w:rPr>
              <w:t>Потребность в новом строительстве</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Объекты торговли</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м.кв</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761.4</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427*</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444</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Объекты общественного питания</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посадочных  мест</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120</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40</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42</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Бани</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мест</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7</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7</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7</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 xml:space="preserve">Кладбища </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га</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3,3</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0,24</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0,25</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Отделения и филиалы сберегательного банка</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шт</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 на 3000 чел</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Аптеки</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шт</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 объект на 6,2 тыс. чел.</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1</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r>
      <w:tr w:rsidR="00C963C0" w:rsidRPr="006A6B71" w:rsidTr="006A6B71">
        <w:trPr>
          <w:trHeight w:val="20"/>
          <w:jc w:val="center"/>
        </w:trPr>
        <w:tc>
          <w:tcPr>
            <w:tcW w:w="21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Гостиницы</w:t>
            </w:r>
          </w:p>
        </w:tc>
        <w:tc>
          <w:tcPr>
            <w:tcW w:w="15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мест</w:t>
            </w:r>
          </w:p>
        </w:tc>
        <w:tc>
          <w:tcPr>
            <w:tcW w:w="1298"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w:t>
            </w:r>
          </w:p>
        </w:tc>
        <w:tc>
          <w:tcPr>
            <w:tcW w:w="1134"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6</w:t>
            </w:r>
          </w:p>
        </w:tc>
        <w:tc>
          <w:tcPr>
            <w:tcW w:w="1985"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6</w:t>
            </w:r>
          </w:p>
        </w:tc>
        <w:tc>
          <w:tcPr>
            <w:tcW w:w="1437" w:type="dxa"/>
            <w:shd w:val="clear" w:color="auto" w:fill="auto"/>
          </w:tcPr>
          <w:p w:rsidR="00C963C0" w:rsidRPr="006A6B71" w:rsidRDefault="00C963C0" w:rsidP="006A6B71">
            <w:pPr>
              <w:spacing w:after="0" w:line="240" w:lineRule="auto"/>
              <w:jc w:val="both"/>
              <w:rPr>
                <w:rFonts w:ascii="Times New Roman" w:hAnsi="Times New Roman" w:cs="Times New Roman"/>
                <w:sz w:val="20"/>
                <w:szCs w:val="20"/>
              </w:rPr>
            </w:pPr>
            <w:r w:rsidRPr="006A6B71">
              <w:rPr>
                <w:rFonts w:ascii="Times New Roman" w:hAnsi="Times New Roman" w:cs="Times New Roman"/>
                <w:sz w:val="20"/>
                <w:szCs w:val="20"/>
              </w:rPr>
              <w:t>6</w:t>
            </w:r>
          </w:p>
        </w:tc>
      </w:tr>
    </w:tbl>
    <w:p w:rsidR="00C963C0" w:rsidRPr="008F7D4B" w:rsidRDefault="00C963C0" w:rsidP="00C963C0">
      <w:pPr>
        <w:spacing w:after="0" w:line="240" w:lineRule="auto"/>
        <w:ind w:firstLine="709"/>
        <w:rPr>
          <w:rFonts w:ascii="Times New Roman" w:hAnsi="Times New Roman" w:cs="Times New Roman"/>
        </w:rPr>
      </w:pPr>
    </w:p>
    <w:p w:rsidR="00C963C0" w:rsidRPr="006A6B71" w:rsidRDefault="00C963C0" w:rsidP="006A6B71">
      <w:pPr>
        <w:spacing w:after="0" w:line="240" w:lineRule="auto"/>
        <w:ind w:firstLine="567"/>
        <w:jc w:val="both"/>
        <w:rPr>
          <w:rFonts w:ascii="Times New Roman" w:hAnsi="Times New Roman" w:cs="Times New Roman"/>
        </w:rPr>
      </w:pPr>
      <w:r w:rsidRPr="006A6B71">
        <w:rPr>
          <w:rFonts w:ascii="Times New Roman" w:hAnsi="Times New Roman" w:cs="Times New Roman"/>
        </w:rPr>
        <w:t xml:space="preserve">* в соответствии с Нормативами минимальной обеспеченности населения площадью стационарных торговых объектов в Ханты-Мансийском автономном округе - Югре, от 5 августа 2016 года постановление правительства ХМАО от n 291-п. суммарно для Октябрьского района. </w:t>
      </w:r>
    </w:p>
    <w:p w:rsidR="00C963C0" w:rsidRPr="006A6B71" w:rsidRDefault="00C963C0" w:rsidP="006A6B71">
      <w:pPr>
        <w:spacing w:after="0" w:line="240" w:lineRule="auto"/>
        <w:ind w:firstLine="567"/>
        <w:jc w:val="both"/>
        <w:rPr>
          <w:rFonts w:ascii="Times New Roman" w:hAnsi="Times New Roman" w:cs="Times New Roman"/>
        </w:rPr>
      </w:pPr>
      <w:r w:rsidRPr="006A6B71">
        <w:rPr>
          <w:rFonts w:ascii="Times New Roman" w:hAnsi="Times New Roman" w:cs="Times New Roman"/>
        </w:rPr>
        <w:t>** площадь торгового зала.</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Действующим генеральным планом сельского поселения Шеркалы предусматриваются следующие объекты в сфере бытового обслуживания населения:</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здание КБО на 5 рабочих мест и химчистки на </w:t>
      </w:r>
      <w:smartTag w:uri="urn:schemas-microsoft-com:office:smarttags" w:element="metricconverter">
        <w:smartTagPr>
          <w:attr w:name="ProductID" w:val="5 кг"/>
        </w:smartTagPr>
        <w:r w:rsidRPr="008F7D4B">
          <w:rPr>
            <w:rFonts w:ascii="Times New Roman" w:hAnsi="Times New Roman" w:cs="Times New Roman"/>
            <w:sz w:val="24"/>
            <w:szCs w:val="24"/>
          </w:rPr>
          <w:t>5 кг</w:t>
        </w:r>
      </w:smartTag>
      <w:r w:rsidRPr="008F7D4B">
        <w:rPr>
          <w:rFonts w:ascii="Times New Roman" w:hAnsi="Times New Roman" w:cs="Times New Roman"/>
          <w:sz w:val="24"/>
          <w:szCs w:val="24"/>
        </w:rPr>
        <w:t xml:space="preserve"> вещей в смену в  планировочном квартале 01:01:02;</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здание  администрации, почты, отделения сберегательного банка, ЗАГС и АТС в планировочном квартале 01:01:01;</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торговый центр в планировочном квартале 01:01:02;</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прачечная на </w:t>
      </w:r>
      <w:smartTag w:uri="urn:schemas-microsoft-com:office:smarttags" w:element="metricconverter">
        <w:smartTagPr>
          <w:attr w:name="ProductID" w:val="85 кг"/>
        </w:smartTagPr>
        <w:r w:rsidRPr="008F7D4B">
          <w:rPr>
            <w:rFonts w:ascii="Times New Roman" w:hAnsi="Times New Roman" w:cs="Times New Roman"/>
            <w:sz w:val="24"/>
            <w:szCs w:val="24"/>
          </w:rPr>
          <w:t>85 кг</w:t>
        </w:r>
      </w:smartTag>
      <w:r w:rsidRPr="008F7D4B">
        <w:rPr>
          <w:rFonts w:ascii="Times New Roman" w:hAnsi="Times New Roman" w:cs="Times New Roman"/>
          <w:sz w:val="24"/>
          <w:szCs w:val="24"/>
        </w:rPr>
        <w:t xml:space="preserve"> белья в смену в планировочном квартале 01:06:04;</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гостиница-общежитие на 10 мест в планировочном квартале 01:04:01;</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магазин-пекарня в планировочном квартале 01:03:05;</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мастерская в планировочном квартале 01:03:01;</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пожарное депо на 1 автомобиль в планировочном квартале 01:03:11;</w:t>
      </w:r>
    </w:p>
    <w:p w:rsidR="00C963C0" w:rsidRPr="008F7D4B" w:rsidRDefault="00C963C0" w:rsidP="006A6B71">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магазин в планировочном квартале 01:02:05.</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Размещение объектов торговли и общественного питания предполагается в составе жилой застройки.</w:t>
      </w:r>
    </w:p>
    <w:p w:rsidR="00C963C0" w:rsidRPr="008F7D4B" w:rsidRDefault="00C963C0" w:rsidP="006A6B71">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Настоящими внемениями изменений в генеральный план размещение но</w:t>
      </w:r>
      <w:r w:rsidR="006A6B71">
        <w:rPr>
          <w:rFonts w:ascii="Times New Roman" w:hAnsi="Times New Roman" w:cs="Times New Roman"/>
          <w:sz w:val="24"/>
          <w:szCs w:val="24"/>
        </w:rPr>
        <w:t>вых объектов не предполагается.</w:t>
      </w:r>
    </w:p>
    <w:p w:rsidR="006204D3" w:rsidRPr="008F7D4B" w:rsidRDefault="006204D3" w:rsidP="00FF06F8">
      <w:pPr>
        <w:pStyle w:val="110"/>
        <w:tabs>
          <w:tab w:val="left" w:pos="993"/>
        </w:tabs>
        <w:spacing w:before="240" w:after="240"/>
        <w:ind w:left="0" w:right="425" w:firstLine="567"/>
      </w:pPr>
      <w:bookmarkStart w:id="171" w:name="_Toc114497058"/>
      <w:r w:rsidRPr="008F7D4B">
        <w:lastRenderedPageBreak/>
        <w:t>Мероприятия по охране окружающей среды</w:t>
      </w:r>
      <w:bookmarkEnd w:id="171"/>
    </w:p>
    <w:p w:rsidR="006204D3" w:rsidRPr="008F7D4B" w:rsidRDefault="006204D3" w:rsidP="00FF06F8">
      <w:pPr>
        <w:pStyle w:val="111"/>
        <w:tabs>
          <w:tab w:val="left" w:pos="1276"/>
        </w:tabs>
        <w:spacing w:before="240" w:after="240"/>
        <w:ind w:left="0" w:firstLine="567"/>
      </w:pPr>
      <w:bookmarkStart w:id="172" w:name="_Toc114497059"/>
      <w:r w:rsidRPr="008F7D4B">
        <w:rPr>
          <w:rFonts w:eastAsia="Calibri"/>
        </w:rPr>
        <w:t>Охрана</w:t>
      </w:r>
      <w:r w:rsidRPr="008F7D4B">
        <w:t xml:space="preserve"> воздушного бассейна</w:t>
      </w:r>
      <w:bookmarkEnd w:id="172"/>
    </w:p>
    <w:p w:rsidR="00F0081E" w:rsidRPr="008F7D4B" w:rsidRDefault="00F0081E" w:rsidP="00FF06F8">
      <w:pPr>
        <w:pStyle w:val="Default"/>
        <w:tabs>
          <w:tab w:val="left" w:pos="851"/>
        </w:tabs>
        <w:ind w:firstLine="567"/>
        <w:jc w:val="both"/>
        <w:rPr>
          <w:color w:val="auto"/>
        </w:rPr>
      </w:pPr>
      <w:r w:rsidRPr="008F7D4B">
        <w:rPr>
          <w:color w:val="auto"/>
        </w:rPr>
        <w:t>На первую очередь проблема охраны атмосферного воздуха сводится к решению следующих задач:</w:t>
      </w:r>
    </w:p>
    <w:p w:rsidR="00F0081E" w:rsidRPr="008F7D4B" w:rsidRDefault="00F0081E" w:rsidP="00FF06F8">
      <w:pPr>
        <w:pStyle w:val="af9"/>
        <w:numPr>
          <w:ilvl w:val="0"/>
          <w:numId w:val="16"/>
        </w:numPr>
        <w:tabs>
          <w:tab w:val="left" w:pos="851"/>
        </w:tabs>
        <w:suppressAutoHyphens/>
        <w:spacing w:before="0" w:after="0"/>
        <w:ind w:left="0" w:firstLine="567"/>
      </w:pPr>
      <w:r w:rsidRPr="008F7D4B">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 Замена устаревшего, изношенного оборудования.</w:t>
      </w:r>
    </w:p>
    <w:p w:rsidR="00F0081E" w:rsidRPr="008F7D4B" w:rsidRDefault="00F0081E" w:rsidP="00FF06F8">
      <w:pPr>
        <w:pStyle w:val="af9"/>
        <w:numPr>
          <w:ilvl w:val="0"/>
          <w:numId w:val="16"/>
        </w:numPr>
        <w:tabs>
          <w:tab w:val="left" w:pos="851"/>
        </w:tabs>
        <w:suppressAutoHyphens/>
        <w:spacing w:before="0" w:after="0"/>
        <w:ind w:left="0" w:firstLine="567"/>
      </w:pPr>
      <w:r w:rsidRPr="008F7D4B">
        <w:t>Разработка проектов ПДВ на всех крупных предприятиях поселения.</w:t>
      </w:r>
    </w:p>
    <w:p w:rsidR="00F0081E" w:rsidRPr="008F7D4B" w:rsidRDefault="00F0081E" w:rsidP="00FF06F8">
      <w:pPr>
        <w:pStyle w:val="af9"/>
        <w:numPr>
          <w:ilvl w:val="0"/>
          <w:numId w:val="16"/>
        </w:numPr>
        <w:tabs>
          <w:tab w:val="left" w:pos="851"/>
        </w:tabs>
        <w:suppressAutoHyphens/>
        <w:spacing w:before="0" w:after="0"/>
        <w:ind w:left="0" w:firstLine="567"/>
      </w:pPr>
      <w:r w:rsidRPr="008F7D4B">
        <w:t xml:space="preserve">Разработка проектов санитарно-защитных зон (СЗЗ) на всех предприятиях </w:t>
      </w:r>
      <w:r w:rsidR="000313AA" w:rsidRPr="008F7D4B">
        <w:t>сельского</w:t>
      </w:r>
      <w:r w:rsidRPr="008F7D4B">
        <w:t xml:space="preserve"> поселения </w:t>
      </w:r>
      <w:r w:rsidR="00221264" w:rsidRPr="008F7D4B">
        <w:t>Шеркалы</w:t>
      </w:r>
      <w:r w:rsidRPr="008F7D4B">
        <w:t>.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F0081E" w:rsidRPr="008F7D4B" w:rsidRDefault="00F0081E" w:rsidP="00FF06F8">
      <w:pPr>
        <w:pStyle w:val="af9"/>
        <w:numPr>
          <w:ilvl w:val="0"/>
          <w:numId w:val="16"/>
        </w:numPr>
        <w:tabs>
          <w:tab w:val="left" w:pos="851"/>
        </w:tabs>
        <w:suppressAutoHyphens/>
        <w:spacing w:before="0" w:after="0"/>
        <w:ind w:left="0" w:firstLine="567"/>
      </w:pPr>
      <w:r w:rsidRPr="008F7D4B">
        <w:t>Организация системы мониторинга за состоянием атмосферного воздуха, установка стационарных или передвижных постов наблюдения.</w:t>
      </w:r>
    </w:p>
    <w:p w:rsidR="00F0081E" w:rsidRPr="008F7D4B" w:rsidRDefault="00F0081E" w:rsidP="00FF06F8">
      <w:pPr>
        <w:pStyle w:val="af9"/>
        <w:numPr>
          <w:ilvl w:val="0"/>
          <w:numId w:val="16"/>
        </w:numPr>
        <w:tabs>
          <w:tab w:val="left" w:pos="851"/>
        </w:tabs>
        <w:suppressAutoHyphens/>
        <w:spacing w:before="0" w:after="0"/>
        <w:ind w:left="0" w:firstLine="567"/>
      </w:pPr>
      <w:r w:rsidRPr="008F7D4B">
        <w:t>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реконструкция наиболее загруженных участков, строительство обходов с целью вывода из них транзитных потоков).</w:t>
      </w:r>
    </w:p>
    <w:p w:rsidR="00F0081E" w:rsidRPr="008F7D4B" w:rsidRDefault="00F0081E" w:rsidP="00FF06F8">
      <w:pPr>
        <w:pStyle w:val="14"/>
        <w:numPr>
          <w:ilvl w:val="0"/>
          <w:numId w:val="16"/>
        </w:numPr>
        <w:tabs>
          <w:tab w:val="left" w:pos="851"/>
        </w:tabs>
        <w:spacing w:before="0"/>
        <w:ind w:left="0" w:firstLine="567"/>
      </w:pPr>
      <w:r w:rsidRPr="008F7D4B">
        <w:t>Организация хранения индивидуального автотранспорта с размещением в специализированных коммунальных гаражных зонах, с организацией проездов автотранспорта вне жилых территорий.</w:t>
      </w:r>
    </w:p>
    <w:p w:rsidR="00F0081E" w:rsidRPr="008F7D4B" w:rsidRDefault="00F0081E" w:rsidP="00FF06F8">
      <w:pPr>
        <w:pStyle w:val="af9"/>
        <w:numPr>
          <w:ilvl w:val="0"/>
          <w:numId w:val="16"/>
        </w:numPr>
        <w:tabs>
          <w:tab w:val="left" w:pos="851"/>
        </w:tabs>
        <w:suppressAutoHyphens/>
        <w:spacing w:before="0" w:after="0"/>
        <w:ind w:left="0" w:firstLine="567"/>
      </w:pPr>
      <w:r w:rsidRPr="008F7D4B">
        <w:t>В бесснежный период в сухую погоду необходим полив улиц, особенно по центральных улиц всех населенных пунктов, для предотвращения попадания пыли, содержащей частицы токсичных веществ в дыхательные пути и на кожу населения.</w:t>
      </w:r>
    </w:p>
    <w:p w:rsidR="00F0081E" w:rsidRPr="008F7D4B" w:rsidRDefault="00F0081E" w:rsidP="00FF06F8">
      <w:pPr>
        <w:pStyle w:val="af9"/>
        <w:numPr>
          <w:ilvl w:val="0"/>
          <w:numId w:val="16"/>
        </w:numPr>
        <w:tabs>
          <w:tab w:val="left" w:pos="851"/>
        </w:tabs>
        <w:suppressAutoHyphens/>
        <w:spacing w:before="0" w:after="0"/>
        <w:ind w:left="0" w:firstLine="567"/>
      </w:pPr>
      <w:r w:rsidRPr="008F7D4B">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 Обеспечение нормативных требований по озеленению территории, в том числе зелеными насаждениями общего пользования с доведением до 12 м</w:t>
      </w:r>
      <w:r w:rsidRPr="008F7D4B">
        <w:rPr>
          <w:vertAlign w:val="superscript"/>
        </w:rPr>
        <w:t>2</w:t>
      </w:r>
      <w:r w:rsidRPr="008F7D4B">
        <w:t xml:space="preserve"> на 1 человека.</w:t>
      </w:r>
    </w:p>
    <w:p w:rsidR="00F0081E" w:rsidRPr="008F7D4B" w:rsidRDefault="00F0081E" w:rsidP="00FF06F8">
      <w:pPr>
        <w:pStyle w:val="af9"/>
        <w:numPr>
          <w:ilvl w:val="0"/>
          <w:numId w:val="16"/>
        </w:numPr>
        <w:tabs>
          <w:tab w:val="left" w:pos="851"/>
        </w:tabs>
        <w:suppressAutoHyphens/>
        <w:spacing w:before="0" w:after="0"/>
        <w:ind w:left="0" w:firstLine="567"/>
      </w:pPr>
      <w:r w:rsidRPr="008F7D4B">
        <w:t>Газификация индивидуальной жилой застройки.</w:t>
      </w:r>
    </w:p>
    <w:p w:rsidR="00F0081E" w:rsidRPr="008F7D4B" w:rsidRDefault="00F0081E" w:rsidP="00FF06F8">
      <w:pPr>
        <w:pStyle w:val="af9"/>
        <w:numPr>
          <w:ilvl w:val="0"/>
          <w:numId w:val="16"/>
        </w:numPr>
        <w:tabs>
          <w:tab w:val="left" w:pos="1134"/>
        </w:tabs>
        <w:suppressAutoHyphens/>
        <w:spacing w:before="0" w:after="0"/>
        <w:ind w:left="0" w:firstLine="567"/>
      </w:pPr>
      <w:r w:rsidRPr="008F7D4B">
        <w:t>Перевод всех котельных на газ. В перспективе использование для производства электроэнергии возобновляемых источников энергии и, в первую очередь, солнечной энергии и энергии ветра.</w:t>
      </w:r>
    </w:p>
    <w:p w:rsidR="00F0081E" w:rsidRPr="008F7D4B" w:rsidRDefault="00F0081E" w:rsidP="00FF06F8">
      <w:pPr>
        <w:pStyle w:val="af9"/>
        <w:numPr>
          <w:ilvl w:val="0"/>
          <w:numId w:val="16"/>
        </w:numPr>
        <w:tabs>
          <w:tab w:val="left" w:pos="1134"/>
        </w:tabs>
        <w:suppressAutoHyphens/>
        <w:spacing w:before="0" w:after="0"/>
        <w:ind w:left="0" w:firstLine="567"/>
      </w:pPr>
      <w:r w:rsidRPr="008F7D4B">
        <w:t>Ликвидация неорганизованных источников загрязнения воздушного бассейна (котельных на угольном и мазутном топливе и т.п.).</w:t>
      </w:r>
    </w:p>
    <w:p w:rsidR="00F0081E" w:rsidRPr="008F7D4B" w:rsidRDefault="00F0081E" w:rsidP="00FF06F8">
      <w:pPr>
        <w:pStyle w:val="affffffff9"/>
        <w:tabs>
          <w:tab w:val="left" w:pos="851"/>
        </w:tabs>
        <w:spacing w:line="240" w:lineRule="auto"/>
        <w:ind w:firstLine="567"/>
      </w:pPr>
      <w:r w:rsidRPr="008F7D4B">
        <w:t>При разработке проектной документации на всех стадиях градостроительного проектирования необходимо осуществлять проведение оценки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с учетом рельефа, планировочной организации и микроклиматических условий рассматриваемой территории.</w:t>
      </w:r>
    </w:p>
    <w:p w:rsidR="00F0081E" w:rsidRPr="008F7D4B" w:rsidRDefault="00F0081E" w:rsidP="00FF06F8">
      <w:pPr>
        <w:pStyle w:val="affffffff9"/>
        <w:tabs>
          <w:tab w:val="left" w:pos="851"/>
        </w:tabs>
        <w:spacing w:line="240" w:lineRule="auto"/>
        <w:ind w:firstLine="567"/>
      </w:pPr>
      <w:r w:rsidRPr="008F7D4B">
        <w:t>В соответствии с законом «Об охране атмосферного воздуха» качество атмосферного воздуха должно соблюдаться в пределах городских и иных поселений. Для этой цели в местах проживания населения устанавливаются санитарно-защитные зоны от объектов, оказывающих вредное воздействие на окружающую среду.</w:t>
      </w:r>
    </w:p>
    <w:p w:rsidR="00F0081E" w:rsidRPr="008F7D4B" w:rsidRDefault="00F0081E" w:rsidP="00FF06F8">
      <w:pPr>
        <w:pStyle w:val="affffffff9"/>
        <w:tabs>
          <w:tab w:val="left" w:pos="851"/>
        </w:tabs>
        <w:spacing w:line="240" w:lineRule="auto"/>
        <w:ind w:firstLine="567"/>
      </w:pPr>
      <w:r w:rsidRPr="008F7D4B">
        <w:t xml:space="preserve">В отдельные периоды, когда метеорологические условия способствуют накоплению вредных веществ в атмосфере, концентрации отдельных вредных веществ могут резко </w:t>
      </w:r>
      <w:r w:rsidRPr="008F7D4B">
        <w:lastRenderedPageBreak/>
        <w:t>возрасти. Чтобы в эти периоды не допускать возникновения высокого уровня загрязнения воздуха, необходимо кратковременное сокращение выбросов 3В.</w:t>
      </w:r>
    </w:p>
    <w:p w:rsidR="00F0081E" w:rsidRPr="008F7D4B" w:rsidRDefault="00F0081E" w:rsidP="00FF06F8">
      <w:pPr>
        <w:pStyle w:val="affffffff9"/>
        <w:tabs>
          <w:tab w:val="left" w:pos="851"/>
        </w:tabs>
        <w:spacing w:line="240" w:lineRule="auto"/>
        <w:ind w:firstLine="567"/>
      </w:pPr>
      <w:r w:rsidRPr="008F7D4B">
        <w:t>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w:t>
      </w:r>
    </w:p>
    <w:p w:rsidR="00F0081E" w:rsidRPr="008F7D4B" w:rsidRDefault="00F0081E" w:rsidP="00FF06F8">
      <w:pPr>
        <w:pStyle w:val="affffffff9"/>
        <w:tabs>
          <w:tab w:val="left" w:pos="851"/>
        </w:tabs>
        <w:spacing w:line="240" w:lineRule="auto"/>
        <w:ind w:firstLine="567"/>
      </w:pPr>
      <w:r w:rsidRPr="008F7D4B">
        <w:t>Мероприятия на период наступления НМУ разрабатываются совместно с предприятием при разработке проектной документации для каждого объекта.</w:t>
      </w:r>
    </w:p>
    <w:p w:rsidR="006204D3" w:rsidRPr="008F7D4B" w:rsidRDefault="006204D3" w:rsidP="00FF06F8">
      <w:pPr>
        <w:pStyle w:val="111"/>
        <w:tabs>
          <w:tab w:val="left" w:pos="1276"/>
        </w:tabs>
        <w:spacing w:before="240" w:after="240"/>
        <w:ind w:left="0" w:firstLine="567"/>
      </w:pPr>
      <w:bookmarkStart w:id="173" w:name="_Toc114497060"/>
      <w:r w:rsidRPr="008F7D4B">
        <w:rPr>
          <w:rFonts w:eastAsia="Calibri"/>
        </w:rPr>
        <w:t>Охрана</w:t>
      </w:r>
      <w:r w:rsidRPr="008F7D4B">
        <w:t xml:space="preserve"> водных ресурсов</w:t>
      </w:r>
      <w:bookmarkEnd w:id="173"/>
    </w:p>
    <w:p w:rsidR="00B143A0" w:rsidRPr="008F7D4B" w:rsidRDefault="00B143A0" w:rsidP="00FF06F8">
      <w:pPr>
        <w:pStyle w:val="affffffff9"/>
        <w:spacing w:line="240" w:lineRule="auto"/>
        <w:ind w:firstLine="567"/>
      </w:pPr>
      <w:r w:rsidRPr="008F7D4B">
        <w:t>Планировочные решения, предлагаемые проектом (строительство очистных сооружений канализации, реконструкция сетей и т.д.) направлены на значительное сокращение загрязнения водотоков, на улучшение экологического состояния природной среды.</w:t>
      </w:r>
    </w:p>
    <w:p w:rsidR="00B143A0" w:rsidRPr="008F7D4B" w:rsidRDefault="00B143A0" w:rsidP="00FF06F8">
      <w:pPr>
        <w:pStyle w:val="affffffff9"/>
        <w:spacing w:line="240" w:lineRule="auto"/>
        <w:ind w:firstLine="567"/>
      </w:pPr>
      <w:r w:rsidRPr="008F7D4B">
        <w:t>Чрезвычайно важным мероприятием по охране поверхностных вод является организация водоохранных зон и прибрежных защитных полос вдоль водных объектов.</w:t>
      </w:r>
    </w:p>
    <w:p w:rsidR="00B143A0" w:rsidRPr="008F7D4B" w:rsidRDefault="00B143A0" w:rsidP="00FF06F8">
      <w:pPr>
        <w:pStyle w:val="affffffff9"/>
        <w:spacing w:line="240" w:lineRule="auto"/>
        <w:ind w:firstLine="567"/>
      </w:pPr>
      <w:r w:rsidRPr="008F7D4B">
        <w:t>Водоохранные зоны и прибрежные защитные полосы устанавливаются в соответствии с «Водным кодексом Российской Федерации» от 03.06.2006 № 74-ФЗ (ред. от 24.04.2020).</w:t>
      </w:r>
    </w:p>
    <w:p w:rsidR="0028569A" w:rsidRPr="008F7D4B" w:rsidRDefault="0028569A" w:rsidP="00FF06F8">
      <w:pPr>
        <w:pStyle w:val="affffffff9"/>
        <w:spacing w:line="240" w:lineRule="auto"/>
        <w:ind w:firstLine="567"/>
      </w:pPr>
    </w:p>
    <w:p w:rsidR="00B143A0" w:rsidRPr="008F7D4B" w:rsidRDefault="00B143A0" w:rsidP="00FF06F8">
      <w:pPr>
        <w:pStyle w:val="affffffff9"/>
        <w:spacing w:line="240" w:lineRule="auto"/>
        <w:ind w:firstLine="567"/>
      </w:pPr>
      <w:r w:rsidRPr="008F7D4B">
        <w:t xml:space="preserve">Таблица </w:t>
      </w:r>
      <w:r w:rsidR="0028569A" w:rsidRPr="008F7D4B">
        <w:t>2.7.2</w:t>
      </w:r>
      <w:r w:rsidR="00DB228B" w:rsidRPr="008F7D4B">
        <w:t>-</w:t>
      </w:r>
      <w:r w:rsidR="0028569A" w:rsidRPr="008F7D4B">
        <w:t>1</w:t>
      </w:r>
      <w:r w:rsidRPr="008F7D4B">
        <w:t xml:space="preserve"> Размеры водоохранных зон и прибрежных защитных полос основных водных объектов </w:t>
      </w:r>
      <w:r w:rsidR="000313AA" w:rsidRPr="008F7D4B">
        <w:t>сельского</w:t>
      </w:r>
      <w:r w:rsidRPr="008F7D4B">
        <w:t xml:space="preserve"> поселения </w:t>
      </w:r>
      <w:r w:rsidR="00221264" w:rsidRPr="008F7D4B">
        <w:t>Шеркалы</w:t>
      </w:r>
    </w:p>
    <w:tbl>
      <w:tblPr>
        <w:tblW w:w="9390" w:type="dxa"/>
        <w:jc w:val="center"/>
        <w:tblBorders>
          <w:top w:val="single" w:sz="4" w:space="0" w:color="auto"/>
          <w:left w:val="single" w:sz="4" w:space="0" w:color="auto"/>
          <w:bottom w:val="single" w:sz="4" w:space="0" w:color="auto"/>
          <w:right w:val="single" w:sz="4" w:space="0" w:color="auto"/>
        </w:tblBorders>
        <w:tblLook w:val="0000"/>
      </w:tblPr>
      <w:tblGrid>
        <w:gridCol w:w="2254"/>
        <w:gridCol w:w="1993"/>
        <w:gridCol w:w="1736"/>
        <w:gridCol w:w="1823"/>
        <w:gridCol w:w="1584"/>
      </w:tblGrid>
      <w:tr w:rsidR="00AF0118" w:rsidRPr="008F7D4B" w:rsidTr="00FF06F8">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Наименование водного объекта</w:t>
            </w:r>
          </w:p>
        </w:tc>
        <w:tc>
          <w:tcPr>
            <w:tcW w:w="199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Протяженность, км/площадь зеркала, км</w:t>
            </w:r>
            <w:r w:rsidRPr="008F7D4B">
              <w:rPr>
                <w:b/>
                <w:sz w:val="20"/>
                <w:szCs w:val="20"/>
                <w:vertAlign w:val="superscript"/>
              </w:rPr>
              <w:t>2</w:t>
            </w:r>
          </w:p>
        </w:tc>
        <w:tc>
          <w:tcPr>
            <w:tcW w:w="1736"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Ширина водоохранной зоны, м</w:t>
            </w:r>
          </w:p>
        </w:tc>
        <w:tc>
          <w:tcPr>
            <w:tcW w:w="182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Ширина прибрежной защитной полосы, м</w:t>
            </w:r>
          </w:p>
        </w:tc>
        <w:tc>
          <w:tcPr>
            <w:tcW w:w="158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Ширина береговой полосы, м</w:t>
            </w:r>
          </w:p>
        </w:tc>
      </w:tr>
      <w:tr w:rsidR="00AF0118" w:rsidRPr="008F7D4B" w:rsidTr="00FF06F8">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1</w:t>
            </w:r>
          </w:p>
        </w:tc>
        <w:tc>
          <w:tcPr>
            <w:tcW w:w="199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2</w:t>
            </w:r>
          </w:p>
        </w:tc>
        <w:tc>
          <w:tcPr>
            <w:tcW w:w="1736"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3</w:t>
            </w:r>
          </w:p>
        </w:tc>
        <w:tc>
          <w:tcPr>
            <w:tcW w:w="182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4</w:t>
            </w:r>
          </w:p>
        </w:tc>
        <w:tc>
          <w:tcPr>
            <w:tcW w:w="158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rPr>
                <w:b/>
                <w:sz w:val="20"/>
                <w:szCs w:val="20"/>
              </w:rPr>
            </w:pPr>
            <w:r w:rsidRPr="008F7D4B">
              <w:rPr>
                <w:b/>
                <w:sz w:val="20"/>
                <w:szCs w:val="20"/>
              </w:rPr>
              <w:t>5</w:t>
            </w:r>
          </w:p>
        </w:tc>
      </w:tr>
      <w:tr w:rsidR="00AF0118" w:rsidRPr="008F7D4B" w:rsidTr="00FF06F8">
        <w:trPr>
          <w:trHeight w:val="20"/>
          <w:jc w:val="center"/>
        </w:trPr>
        <w:tc>
          <w:tcPr>
            <w:tcW w:w="2254" w:type="dxa"/>
            <w:tcBorders>
              <w:top w:val="single" w:sz="4" w:space="0" w:color="auto"/>
              <w:left w:val="single" w:sz="4" w:space="0" w:color="auto"/>
              <w:bottom w:val="single" w:sz="4" w:space="0" w:color="auto"/>
              <w:right w:val="single" w:sz="4" w:space="0" w:color="auto"/>
            </w:tcBorders>
            <w:vAlign w:val="center"/>
          </w:tcPr>
          <w:p w:rsidR="00AF0118" w:rsidRPr="008F7D4B" w:rsidRDefault="00AF0118" w:rsidP="00FF06F8">
            <w:pPr>
              <w:pStyle w:val="11f1"/>
              <w:jc w:val="left"/>
              <w:rPr>
                <w:sz w:val="20"/>
                <w:szCs w:val="20"/>
              </w:rPr>
            </w:pPr>
            <w:r w:rsidRPr="008F7D4B">
              <w:rPr>
                <w:sz w:val="20"/>
                <w:szCs w:val="20"/>
              </w:rPr>
              <w:t>р. Обь</w:t>
            </w:r>
          </w:p>
        </w:tc>
        <w:tc>
          <w:tcPr>
            <w:tcW w:w="1993" w:type="dxa"/>
            <w:tcBorders>
              <w:top w:val="single" w:sz="4" w:space="0" w:color="auto"/>
              <w:left w:val="single" w:sz="4" w:space="0" w:color="auto"/>
              <w:bottom w:val="single" w:sz="4" w:space="0" w:color="auto"/>
              <w:right w:val="single" w:sz="4" w:space="0" w:color="auto"/>
            </w:tcBorders>
            <w:vAlign w:val="center"/>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sz w:val="20"/>
                <w:szCs w:val="20"/>
              </w:rPr>
              <w:t>3650</w:t>
            </w:r>
            <w:r w:rsidRPr="008F7D4B">
              <w:rPr>
                <w:rFonts w:ascii="Times New Roman" w:hAnsi="Times New Roman" w:cs="Times New Roman"/>
                <w:color w:val="000000"/>
                <w:sz w:val="20"/>
                <w:szCs w:val="20"/>
              </w:rPr>
              <w:t xml:space="preserve"> км</w:t>
            </w:r>
          </w:p>
        </w:tc>
        <w:tc>
          <w:tcPr>
            <w:tcW w:w="1736" w:type="dxa"/>
            <w:tcBorders>
              <w:top w:val="single" w:sz="4" w:space="0" w:color="auto"/>
              <w:left w:val="single" w:sz="4" w:space="0" w:color="auto"/>
              <w:bottom w:val="single" w:sz="4" w:space="0" w:color="auto"/>
              <w:right w:val="single" w:sz="4" w:space="0" w:color="auto"/>
            </w:tcBorders>
            <w:vAlign w:val="center"/>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200</w:t>
            </w:r>
          </w:p>
        </w:tc>
        <w:tc>
          <w:tcPr>
            <w:tcW w:w="1823" w:type="dxa"/>
            <w:tcBorders>
              <w:top w:val="single" w:sz="4" w:space="0" w:color="auto"/>
              <w:left w:val="single" w:sz="4" w:space="0" w:color="auto"/>
              <w:bottom w:val="single" w:sz="4" w:space="0" w:color="auto"/>
              <w:right w:val="single" w:sz="4" w:space="0" w:color="auto"/>
            </w:tcBorders>
            <w:vAlign w:val="center"/>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200</w:t>
            </w:r>
          </w:p>
        </w:tc>
        <w:tc>
          <w:tcPr>
            <w:tcW w:w="1584" w:type="dxa"/>
            <w:tcBorders>
              <w:top w:val="single" w:sz="4" w:space="0" w:color="auto"/>
              <w:left w:val="single" w:sz="4" w:space="0" w:color="auto"/>
              <w:bottom w:val="single" w:sz="4" w:space="0" w:color="auto"/>
              <w:right w:val="single" w:sz="4" w:space="0" w:color="auto"/>
            </w:tcBorders>
            <w:vAlign w:val="center"/>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20</w:t>
            </w:r>
          </w:p>
        </w:tc>
      </w:tr>
      <w:tr w:rsidR="00AF0118" w:rsidRPr="008F7D4B" w:rsidTr="00FF06F8">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jc w:val="left"/>
              <w:rPr>
                <w:sz w:val="20"/>
                <w:szCs w:val="20"/>
              </w:rPr>
            </w:pPr>
            <w:r w:rsidRPr="008F7D4B">
              <w:rPr>
                <w:sz w:val="20"/>
                <w:szCs w:val="20"/>
              </w:rPr>
              <w:t>р. Шеркальская</w:t>
            </w:r>
          </w:p>
        </w:tc>
        <w:tc>
          <w:tcPr>
            <w:tcW w:w="199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99 км</w:t>
            </w:r>
          </w:p>
        </w:tc>
        <w:tc>
          <w:tcPr>
            <w:tcW w:w="1736"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r w:rsidRPr="008F7D4B">
              <w:rPr>
                <w:color w:val="000000"/>
                <w:sz w:val="20"/>
              </w:rPr>
              <w:t>200</w:t>
            </w:r>
          </w:p>
        </w:tc>
        <w:tc>
          <w:tcPr>
            <w:tcW w:w="1823" w:type="dxa"/>
            <w:vMerge w:val="restart"/>
            <w:tcBorders>
              <w:top w:val="single" w:sz="4" w:space="0" w:color="auto"/>
              <w:left w:val="single" w:sz="4" w:space="0" w:color="auto"/>
              <w:right w:val="single" w:sz="4" w:space="0" w:color="auto"/>
            </w:tcBorders>
          </w:tcPr>
          <w:p w:rsidR="00AF0118" w:rsidRPr="008F7D4B" w:rsidRDefault="00AF0118" w:rsidP="00FF06F8">
            <w:pPr>
              <w:pStyle w:val="11c"/>
              <w:spacing w:line="240" w:lineRule="auto"/>
              <w:rPr>
                <w:sz w:val="20"/>
              </w:rPr>
            </w:pPr>
            <w:r w:rsidRPr="008F7D4B">
              <w:rPr>
                <w:color w:val="000000"/>
                <w:sz w:val="20"/>
              </w:rPr>
              <w:t>30 м (</w:t>
            </w:r>
            <w:r w:rsidRPr="008F7D4B">
              <w:rPr>
                <w:sz w:val="20"/>
              </w:rPr>
              <w:t>для обратного или нулевого уклона</w:t>
            </w:r>
            <w:r w:rsidRPr="008F7D4B">
              <w:rPr>
                <w:color w:val="000000"/>
                <w:sz w:val="20"/>
              </w:rPr>
              <w:t>), 40 м (для уклона до трех градусов), 50 м (для уклона три и более градусов)</w:t>
            </w:r>
          </w:p>
          <w:p w:rsidR="00AF0118" w:rsidRPr="008F7D4B" w:rsidRDefault="00AF0118" w:rsidP="00FF06F8">
            <w:pPr>
              <w:pStyle w:val="11c"/>
              <w:spacing w:line="240" w:lineRule="auto"/>
              <w:rPr>
                <w:sz w:val="20"/>
              </w:rPr>
            </w:pPr>
            <w:r w:rsidRPr="008F7D4B">
              <w:rPr>
                <w:sz w:val="20"/>
              </w:rPr>
              <w:t>50</w:t>
            </w:r>
          </w:p>
        </w:tc>
        <w:tc>
          <w:tcPr>
            <w:tcW w:w="158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r w:rsidRPr="008F7D4B">
              <w:rPr>
                <w:sz w:val="20"/>
              </w:rPr>
              <w:t>20</w:t>
            </w:r>
          </w:p>
        </w:tc>
      </w:tr>
      <w:tr w:rsidR="00AF0118" w:rsidRPr="008F7D4B" w:rsidTr="00FF06F8">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jc w:val="left"/>
              <w:rPr>
                <w:sz w:val="20"/>
                <w:szCs w:val="20"/>
              </w:rPr>
            </w:pPr>
            <w:r w:rsidRPr="008F7D4B">
              <w:rPr>
                <w:sz w:val="20"/>
                <w:szCs w:val="20"/>
              </w:rPr>
              <w:t>руч. Куркасоим</w:t>
            </w:r>
          </w:p>
        </w:tc>
        <w:tc>
          <w:tcPr>
            <w:tcW w:w="199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5 км</w:t>
            </w:r>
          </w:p>
        </w:tc>
        <w:tc>
          <w:tcPr>
            <w:tcW w:w="1736"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r w:rsidRPr="008F7D4B">
              <w:rPr>
                <w:sz w:val="20"/>
              </w:rPr>
              <w:t>50</w:t>
            </w:r>
          </w:p>
        </w:tc>
        <w:tc>
          <w:tcPr>
            <w:tcW w:w="1823" w:type="dxa"/>
            <w:vMerge/>
            <w:tcBorders>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p>
        </w:tc>
        <w:tc>
          <w:tcPr>
            <w:tcW w:w="158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r w:rsidRPr="008F7D4B">
              <w:rPr>
                <w:sz w:val="20"/>
              </w:rPr>
              <w:t>20</w:t>
            </w:r>
          </w:p>
        </w:tc>
      </w:tr>
      <w:tr w:rsidR="00AF0118" w:rsidRPr="008F7D4B" w:rsidTr="00FF06F8">
        <w:trPr>
          <w:trHeight w:val="20"/>
          <w:jc w:val="center"/>
        </w:trPr>
        <w:tc>
          <w:tcPr>
            <w:tcW w:w="225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f1"/>
              <w:jc w:val="left"/>
              <w:rPr>
                <w:sz w:val="20"/>
                <w:szCs w:val="20"/>
              </w:rPr>
            </w:pPr>
            <w:r w:rsidRPr="008F7D4B">
              <w:rPr>
                <w:sz w:val="20"/>
                <w:szCs w:val="20"/>
              </w:rPr>
              <w:t>Пруды, озера, старицы</w:t>
            </w:r>
          </w:p>
        </w:tc>
        <w:tc>
          <w:tcPr>
            <w:tcW w:w="199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w:t>
            </w:r>
          </w:p>
        </w:tc>
        <w:tc>
          <w:tcPr>
            <w:tcW w:w="1736"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spacing w:after="0" w:line="240" w:lineRule="auto"/>
              <w:jc w:val="center"/>
              <w:rPr>
                <w:rFonts w:ascii="Times New Roman" w:hAnsi="Times New Roman" w:cs="Times New Roman"/>
                <w:color w:val="000000"/>
                <w:sz w:val="20"/>
                <w:szCs w:val="20"/>
              </w:rPr>
            </w:pPr>
            <w:r w:rsidRPr="008F7D4B">
              <w:rPr>
                <w:rFonts w:ascii="Times New Roman" w:hAnsi="Times New Roman" w:cs="Times New Roman"/>
                <w:color w:val="000000"/>
                <w:sz w:val="20"/>
                <w:szCs w:val="20"/>
              </w:rPr>
              <w:t>с акваторией менее 0,5 км</w:t>
            </w:r>
            <w:r w:rsidRPr="008F7D4B">
              <w:rPr>
                <w:rFonts w:ascii="Times New Roman" w:hAnsi="Times New Roman" w:cs="Times New Roman"/>
                <w:color w:val="000000"/>
                <w:sz w:val="20"/>
                <w:szCs w:val="20"/>
                <w:vertAlign w:val="superscript"/>
              </w:rPr>
              <w:t>2</w:t>
            </w:r>
            <w:r w:rsidRPr="008F7D4B">
              <w:rPr>
                <w:rFonts w:ascii="Times New Roman" w:hAnsi="Times New Roman" w:cs="Times New Roman"/>
                <w:color w:val="000000"/>
                <w:sz w:val="20"/>
                <w:szCs w:val="20"/>
              </w:rPr>
              <w:t xml:space="preserve"> отсутствует, более 0,5 км</w:t>
            </w:r>
            <w:r w:rsidRPr="008F7D4B">
              <w:rPr>
                <w:rFonts w:ascii="Times New Roman" w:hAnsi="Times New Roman" w:cs="Times New Roman"/>
                <w:color w:val="000000"/>
                <w:sz w:val="20"/>
                <w:szCs w:val="20"/>
                <w:vertAlign w:val="superscript"/>
              </w:rPr>
              <w:t>2</w:t>
            </w:r>
            <w:r w:rsidRPr="008F7D4B">
              <w:rPr>
                <w:rFonts w:ascii="Times New Roman" w:hAnsi="Times New Roman" w:cs="Times New Roman"/>
                <w:color w:val="000000"/>
                <w:sz w:val="20"/>
                <w:szCs w:val="20"/>
              </w:rPr>
              <w:t xml:space="preserve"> – 50 м</w:t>
            </w:r>
          </w:p>
        </w:tc>
        <w:tc>
          <w:tcPr>
            <w:tcW w:w="1823"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r w:rsidRPr="008F7D4B">
              <w:rPr>
                <w:sz w:val="20"/>
              </w:rPr>
              <w:t>50</w:t>
            </w:r>
          </w:p>
        </w:tc>
        <w:tc>
          <w:tcPr>
            <w:tcW w:w="1584" w:type="dxa"/>
            <w:tcBorders>
              <w:top w:val="single" w:sz="4" w:space="0" w:color="auto"/>
              <w:left w:val="single" w:sz="4" w:space="0" w:color="auto"/>
              <w:bottom w:val="single" w:sz="4" w:space="0" w:color="auto"/>
              <w:right w:val="single" w:sz="4" w:space="0" w:color="auto"/>
            </w:tcBorders>
          </w:tcPr>
          <w:p w:rsidR="00AF0118" w:rsidRPr="008F7D4B" w:rsidRDefault="00AF0118" w:rsidP="00FF06F8">
            <w:pPr>
              <w:pStyle w:val="11c"/>
              <w:spacing w:line="240" w:lineRule="auto"/>
              <w:rPr>
                <w:sz w:val="20"/>
              </w:rPr>
            </w:pPr>
            <w:r w:rsidRPr="008F7D4B">
              <w:rPr>
                <w:sz w:val="20"/>
              </w:rPr>
              <w:t>5</w:t>
            </w:r>
          </w:p>
        </w:tc>
      </w:tr>
    </w:tbl>
    <w:p w:rsidR="00AF0118" w:rsidRPr="008F7D4B" w:rsidRDefault="00AF0118" w:rsidP="008F7D4B">
      <w:pPr>
        <w:pStyle w:val="affffffff9"/>
        <w:spacing w:line="240" w:lineRule="auto"/>
      </w:pPr>
    </w:p>
    <w:p w:rsidR="00B143A0" w:rsidRPr="008F7D4B" w:rsidRDefault="00B143A0" w:rsidP="00FF06F8">
      <w:pPr>
        <w:pStyle w:val="affffffff9"/>
        <w:tabs>
          <w:tab w:val="left" w:pos="851"/>
        </w:tabs>
        <w:spacing w:line="240" w:lineRule="auto"/>
        <w:ind w:firstLine="567"/>
      </w:pPr>
      <w:r w:rsidRPr="008F7D4B">
        <w:t>В целях охраны и рационального использования водных ресурсов проектом предусматривается:</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 xml:space="preserve">Реконструкция системы водоснабжения в </w:t>
      </w:r>
      <w:r w:rsidR="00221264" w:rsidRPr="008F7D4B">
        <w:rPr>
          <w:rFonts w:ascii="Times New Roman" w:hAnsi="Times New Roman" w:cs="Times New Roman"/>
          <w:sz w:val="24"/>
          <w:szCs w:val="24"/>
        </w:rPr>
        <w:t>с.</w:t>
      </w:r>
      <w:r w:rsidR="00AF0118" w:rsidRPr="008F7D4B">
        <w:rPr>
          <w:rFonts w:ascii="Times New Roman" w:hAnsi="Times New Roman" w:cs="Times New Roman"/>
          <w:sz w:val="24"/>
          <w:szCs w:val="24"/>
        </w:rPr>
        <w:t> </w:t>
      </w:r>
      <w:r w:rsidR="00221264" w:rsidRPr="008F7D4B">
        <w:rPr>
          <w:rFonts w:ascii="Times New Roman" w:hAnsi="Times New Roman" w:cs="Times New Roman"/>
          <w:sz w:val="24"/>
          <w:szCs w:val="24"/>
        </w:rPr>
        <w:t>Шеркалы</w:t>
      </w:r>
      <w:r w:rsidRPr="008F7D4B">
        <w:rPr>
          <w:rFonts w:ascii="Times New Roman" w:hAnsi="Times New Roman" w:cs="Times New Roman"/>
          <w:sz w:val="24"/>
          <w:szCs w:val="24"/>
        </w:rPr>
        <w:t>. Поэтапная реконструкция изношенных сетей водоснабжения, имеющих большой износ с использованием современных материалов.</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Проектом предусматривается строительство систем водоотведения (более подробно см. раздел «Водоотведение»).</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Строительство сетей хозяйственно-бытовой канализации.</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Строительство ливневой канализации с очистными сооружениями.</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 xml:space="preserve">Благоустройство </w:t>
      </w:r>
      <w:r w:rsidR="00AF0118" w:rsidRPr="008F7D4B">
        <w:rPr>
          <w:rFonts w:ascii="Times New Roman" w:hAnsi="Times New Roman" w:cs="Times New Roman"/>
          <w:sz w:val="24"/>
          <w:szCs w:val="24"/>
        </w:rPr>
        <w:t>р. Шеркальская</w:t>
      </w:r>
      <w:r w:rsidRPr="008F7D4B">
        <w:rPr>
          <w:rFonts w:ascii="Times New Roman" w:hAnsi="Times New Roman" w:cs="Times New Roman"/>
          <w:sz w:val="24"/>
          <w:szCs w:val="24"/>
        </w:rPr>
        <w:t>;</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Организация и обустройство водоохранных зон и прибрежных защитных полос;</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 xml:space="preserve">На всех проектируемых и реконструируемых водопроводных системах хозяйственно-питьевого назначения предусматриваются зоны санитарной охраны в целях </w:t>
      </w:r>
      <w:r w:rsidRPr="008F7D4B">
        <w:rPr>
          <w:rFonts w:ascii="Times New Roman" w:hAnsi="Times New Roman" w:cs="Times New Roman"/>
          <w:sz w:val="24"/>
          <w:szCs w:val="24"/>
        </w:rPr>
        <w:lastRenderedPageBreak/>
        <w:t>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Организация регулярного гидромониторинга поверхностных водных объектов;</w:t>
      </w:r>
    </w:p>
    <w:p w:rsidR="00B143A0" w:rsidRPr="008F7D4B" w:rsidRDefault="00B143A0" w:rsidP="00FF06F8">
      <w:pPr>
        <w:pStyle w:val="af6"/>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В целях обеспечения охраны водоемов от загрязнения, ликвидация существующих сбросов неочищенных сточных вод.</w:t>
      </w:r>
    </w:p>
    <w:p w:rsidR="00B143A0" w:rsidRPr="008F7D4B" w:rsidRDefault="00B143A0" w:rsidP="00FF06F8">
      <w:pPr>
        <w:pStyle w:val="affffffff9"/>
        <w:tabs>
          <w:tab w:val="left" w:pos="851"/>
        </w:tabs>
        <w:spacing w:line="240" w:lineRule="auto"/>
        <w:ind w:firstLine="567"/>
      </w:pPr>
      <w:r w:rsidRPr="008F7D4B">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rsidR="006204D3" w:rsidRPr="008F7D4B" w:rsidRDefault="006204D3" w:rsidP="00FF06F8">
      <w:pPr>
        <w:pStyle w:val="111"/>
        <w:tabs>
          <w:tab w:val="left" w:pos="1276"/>
        </w:tabs>
        <w:spacing w:before="240" w:after="240"/>
        <w:ind w:left="0" w:firstLine="567"/>
      </w:pPr>
      <w:bookmarkStart w:id="174" w:name="_Toc114497061"/>
      <w:r w:rsidRPr="008F7D4B">
        <w:rPr>
          <w:rFonts w:eastAsia="Calibri"/>
        </w:rPr>
        <w:t>Охрана</w:t>
      </w:r>
      <w:r w:rsidRPr="008F7D4B">
        <w:t xml:space="preserve"> почв</w:t>
      </w:r>
      <w:bookmarkEnd w:id="174"/>
    </w:p>
    <w:p w:rsidR="00B143A0" w:rsidRPr="008F7D4B" w:rsidRDefault="00B143A0" w:rsidP="00FF06F8">
      <w:pPr>
        <w:pStyle w:val="affffffff9"/>
        <w:tabs>
          <w:tab w:val="left" w:pos="851"/>
        </w:tabs>
        <w:spacing w:line="240" w:lineRule="auto"/>
        <w:ind w:firstLine="567"/>
      </w:pPr>
      <w:r w:rsidRPr="008F7D4B">
        <w:t>Почва, как объект антропотехногенного загрязнения и как один из факторов среды обитания, оказывает прямое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w:t>
      </w:r>
    </w:p>
    <w:p w:rsidR="00B143A0" w:rsidRPr="008F7D4B" w:rsidRDefault="00B143A0" w:rsidP="00FF06F8">
      <w:pPr>
        <w:pStyle w:val="affffffff9"/>
        <w:tabs>
          <w:tab w:val="left" w:pos="851"/>
        </w:tabs>
        <w:spacing w:line="240" w:lineRule="auto"/>
        <w:ind w:firstLine="567"/>
      </w:pPr>
      <w:r w:rsidRPr="008F7D4B">
        <w:t>Основным источником химического загрязнения почвы является деятельность человека:</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выбросы производственных предприятий,</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автотранспорт,</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средства химизации сельского хозяйства (ядохимикаты, удобрения),</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отходы производства и потребления.</w:t>
      </w:r>
    </w:p>
    <w:p w:rsidR="00B143A0" w:rsidRPr="008F7D4B" w:rsidRDefault="00B143A0" w:rsidP="00FF06F8">
      <w:pPr>
        <w:pStyle w:val="affffffff9"/>
        <w:tabs>
          <w:tab w:val="left" w:pos="851"/>
        </w:tabs>
        <w:spacing w:line="240" w:lineRule="auto"/>
        <w:ind w:firstLine="567"/>
      </w:pPr>
      <w:r w:rsidRPr="008F7D4B">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при:</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разработке месторождений полезных ископаемых;</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прокладке трубопроводов различного назначения;</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складирование и захоронение промышленных, коммунальных и пр. отходов;</w:t>
      </w:r>
    </w:p>
    <w:p w:rsidR="00B143A0" w:rsidRPr="008F7D4B" w:rsidRDefault="00B143A0" w:rsidP="00FF06F8">
      <w:pPr>
        <w:pStyle w:val="af6"/>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8F7D4B">
        <w:rPr>
          <w:rFonts w:ascii="Times New Roman" w:hAnsi="Times New Roman" w:cs="Times New Roman"/>
          <w:sz w:val="24"/>
          <w:szCs w:val="24"/>
        </w:rPr>
        <w:t>ликвидации последствий загрязнения земель.</w:t>
      </w:r>
    </w:p>
    <w:p w:rsidR="00B143A0" w:rsidRPr="008F7D4B" w:rsidRDefault="00B143A0" w:rsidP="00FF06F8">
      <w:pPr>
        <w:pStyle w:val="affffffff9"/>
        <w:tabs>
          <w:tab w:val="left" w:pos="851"/>
        </w:tabs>
        <w:spacing w:line="240" w:lineRule="auto"/>
        <w:ind w:firstLine="567"/>
      </w:pPr>
      <w:r w:rsidRPr="008F7D4B">
        <w:t xml:space="preserve">Порядок выдачи разрешений на проведение внутрихозяйственных работ, связанных с нарушением почвенного покрова, а также приемку и передачу рекультивированных земель, необходимо осуществлять в соответствии с требованиями приказа Министерства охраны окружающей среды и природных ресурсов РФ №525. А также Комитета РФ по земельным ресурсам и землеустройству №67 от 22 декабря </w:t>
      </w:r>
      <w:smartTag w:uri="urn:schemas-microsoft-com:office:smarttags" w:element="metricconverter">
        <w:smartTagPr>
          <w:attr w:name="ProductID" w:val="1995 г"/>
        </w:smartTagPr>
        <w:r w:rsidRPr="008F7D4B">
          <w:t>1995 г</w:t>
        </w:r>
      </w:smartTag>
      <w:r w:rsidRPr="008F7D4B">
        <w:t>. «Об утверждении основных положений о рекультивации земель, снятии, сохранении и рациональном использовании плодородного слоя почвы».</w:t>
      </w:r>
    </w:p>
    <w:p w:rsidR="00B143A0" w:rsidRPr="008F7D4B" w:rsidRDefault="00B143A0" w:rsidP="00FF06F8">
      <w:pPr>
        <w:pStyle w:val="affffffff9"/>
        <w:tabs>
          <w:tab w:val="left" w:pos="851"/>
        </w:tabs>
        <w:spacing w:line="240" w:lineRule="auto"/>
        <w:ind w:firstLine="567"/>
      </w:pPr>
      <w:r w:rsidRPr="008F7D4B">
        <w:t>Для предотвращения загрязнения и разрушения почвенного покрова генеральным планом предполагается ряд мероприятий:</w:t>
      </w:r>
    </w:p>
    <w:p w:rsidR="00B143A0" w:rsidRPr="008F7D4B" w:rsidRDefault="00B143A0" w:rsidP="00FF06F8">
      <w:pPr>
        <w:pStyle w:val="affffffffd"/>
        <w:numPr>
          <w:ilvl w:val="0"/>
          <w:numId w:val="23"/>
        </w:numPr>
        <w:tabs>
          <w:tab w:val="left" w:pos="851"/>
        </w:tabs>
        <w:spacing w:line="240" w:lineRule="auto"/>
        <w:ind w:left="0" w:firstLine="567"/>
      </w:pPr>
      <w:r w:rsidRPr="008F7D4B">
        <w:t xml:space="preserve"> контроль за качеством и своевременностью выполнения работ по рекультивации нарушенных земель;</w:t>
      </w:r>
    </w:p>
    <w:p w:rsidR="00B143A0" w:rsidRPr="008F7D4B" w:rsidRDefault="00B143A0" w:rsidP="00FF06F8">
      <w:pPr>
        <w:pStyle w:val="a"/>
        <w:numPr>
          <w:ilvl w:val="0"/>
          <w:numId w:val="23"/>
        </w:numPr>
        <w:tabs>
          <w:tab w:val="left" w:pos="851"/>
        </w:tabs>
        <w:ind w:left="0" w:firstLine="567"/>
        <w:rPr>
          <w:sz w:val="24"/>
        </w:rPr>
      </w:pPr>
      <w:r w:rsidRPr="008F7D4B">
        <w:rPr>
          <w:sz w:val="24"/>
        </w:rPr>
        <w:t>организация учета агрохимикатов, вносимых в почву и ликвидация пришедших в негодность,</w:t>
      </w:r>
    </w:p>
    <w:p w:rsidR="00B143A0" w:rsidRPr="008F7D4B" w:rsidRDefault="00B143A0" w:rsidP="00FF06F8">
      <w:pPr>
        <w:pStyle w:val="affffffffd"/>
        <w:numPr>
          <w:ilvl w:val="0"/>
          <w:numId w:val="23"/>
        </w:numPr>
        <w:tabs>
          <w:tab w:val="left" w:pos="851"/>
        </w:tabs>
        <w:spacing w:line="240" w:lineRule="auto"/>
        <w:ind w:left="0" w:firstLine="567"/>
      </w:pPr>
      <w:r w:rsidRPr="008F7D4B">
        <w:t xml:space="preserve"> учет и статистическое наблюдение за нарушенными землями;</w:t>
      </w:r>
    </w:p>
    <w:p w:rsidR="00B143A0" w:rsidRPr="008F7D4B" w:rsidRDefault="00B143A0" w:rsidP="00FF06F8">
      <w:pPr>
        <w:pStyle w:val="13"/>
        <w:numPr>
          <w:ilvl w:val="0"/>
          <w:numId w:val="23"/>
        </w:numPr>
        <w:tabs>
          <w:tab w:val="left" w:pos="851"/>
        </w:tabs>
        <w:spacing w:line="240" w:lineRule="auto"/>
        <w:ind w:left="0" w:firstLine="567"/>
      </w:pPr>
      <w:r w:rsidRPr="008F7D4B">
        <w:t>обеспечение предприятий коммунального хозяйства необходимым специализированным транспортом, организация мытья и дезинфекцию мусоросборных контейнеров;</w:t>
      </w:r>
    </w:p>
    <w:p w:rsidR="00B143A0" w:rsidRPr="008F7D4B" w:rsidRDefault="00B143A0" w:rsidP="00FF06F8">
      <w:pPr>
        <w:pStyle w:val="affffffffd"/>
        <w:numPr>
          <w:ilvl w:val="0"/>
          <w:numId w:val="23"/>
        </w:numPr>
        <w:tabs>
          <w:tab w:val="left" w:pos="851"/>
        </w:tabs>
        <w:spacing w:line="240" w:lineRule="auto"/>
        <w:ind w:left="0" w:firstLine="567"/>
      </w:pPr>
      <w:r w:rsidRPr="008F7D4B">
        <w:t xml:space="preserve"> ликвидация участков затопления и подтопления;</w:t>
      </w:r>
    </w:p>
    <w:p w:rsidR="00B143A0" w:rsidRPr="008F7D4B" w:rsidRDefault="00B143A0" w:rsidP="00FF06F8">
      <w:pPr>
        <w:pStyle w:val="affffffffd"/>
        <w:numPr>
          <w:ilvl w:val="0"/>
          <w:numId w:val="23"/>
        </w:numPr>
        <w:tabs>
          <w:tab w:val="left" w:pos="851"/>
        </w:tabs>
        <w:spacing w:line="240" w:lineRule="auto"/>
        <w:ind w:left="0" w:firstLine="567"/>
      </w:pPr>
      <w:r w:rsidRPr="008F7D4B">
        <w:t xml:space="preserve"> организация химического и бактериологического исследования почв;</w:t>
      </w:r>
    </w:p>
    <w:p w:rsidR="00B143A0" w:rsidRPr="008F7D4B" w:rsidRDefault="00B143A0" w:rsidP="00FF06F8">
      <w:pPr>
        <w:pStyle w:val="13"/>
        <w:numPr>
          <w:ilvl w:val="0"/>
          <w:numId w:val="23"/>
        </w:numPr>
        <w:tabs>
          <w:tab w:val="left" w:pos="851"/>
        </w:tabs>
        <w:spacing w:line="240" w:lineRule="auto"/>
        <w:ind w:left="0" w:firstLine="567"/>
      </w:pPr>
      <w:r w:rsidRPr="008F7D4B">
        <w:t>создания вдоль автомобильных дорог пылезащитных лесных полос.</w:t>
      </w:r>
    </w:p>
    <w:p w:rsidR="00B143A0" w:rsidRPr="008F7D4B" w:rsidRDefault="00B143A0" w:rsidP="00FF06F8">
      <w:pPr>
        <w:pStyle w:val="affffffff9"/>
        <w:tabs>
          <w:tab w:val="left" w:pos="851"/>
        </w:tabs>
        <w:spacing w:line="240" w:lineRule="auto"/>
        <w:ind w:firstLine="567"/>
      </w:pPr>
      <w:r w:rsidRPr="008F7D4B">
        <w:t xml:space="preserve">В дальнейшем, оценка состояния почв населенных мест должна проводиться в соответствии с действующими нормативными документами (СанПиН 42-128-4433-87, </w:t>
      </w:r>
      <w:r w:rsidRPr="008F7D4B">
        <w:lastRenderedPageBreak/>
        <w:t>ГОСТ 17.4.3.06-86) и быть направлена на выявление участков устойчивого сверхнормативного загрязнения, требующих санации для соответствующих видов функционального пользования. При оценке состояния почв определяются: физико-химическое и микробиологическое загрязнение почвы; радиоактивность почвы; влияние загрязнения почвы на качество поверхностных и подземных вод; пылеобразующие свойства почвы; способность почвы к самоочищению. Параметры схемы снятия плодородного слоя почвы определяются технологией и графиком проведения строительных работ и для каждого объекта подготавливаются индивидуально.</w:t>
      </w:r>
    </w:p>
    <w:p w:rsidR="006204D3" w:rsidRPr="008F7D4B" w:rsidRDefault="006204D3" w:rsidP="00FF06F8">
      <w:pPr>
        <w:pStyle w:val="111"/>
        <w:tabs>
          <w:tab w:val="left" w:pos="1276"/>
        </w:tabs>
        <w:spacing w:before="240" w:after="240"/>
        <w:ind w:left="0" w:firstLine="567"/>
      </w:pPr>
      <w:bookmarkStart w:id="175" w:name="_Toc114497062"/>
      <w:r w:rsidRPr="008F7D4B">
        <w:rPr>
          <w:rFonts w:eastAsia="Calibri"/>
        </w:rPr>
        <w:t>Проектные</w:t>
      </w:r>
      <w:r w:rsidRPr="008F7D4B">
        <w:t xml:space="preserve"> предложения по санитарной очистке территории</w:t>
      </w:r>
      <w:bookmarkEnd w:id="175"/>
    </w:p>
    <w:p w:rsidR="00B143A0" w:rsidRPr="008F7D4B" w:rsidRDefault="00B143A0" w:rsidP="00FF06F8">
      <w:pPr>
        <w:pStyle w:val="affffffff9"/>
        <w:spacing w:line="240" w:lineRule="auto"/>
        <w:ind w:firstLine="567"/>
      </w:pPr>
      <w:r w:rsidRPr="008F7D4B">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w:t>
      </w:r>
    </w:p>
    <w:p w:rsidR="00B143A0" w:rsidRPr="00FF06F8" w:rsidRDefault="00B143A0" w:rsidP="00FF06F8">
      <w:pPr>
        <w:pStyle w:val="affffffff9"/>
        <w:spacing w:line="240" w:lineRule="auto"/>
        <w:ind w:firstLine="567"/>
      </w:pPr>
      <w:r w:rsidRPr="008F7D4B">
        <w:t>Генеральная схема очистки – проект, направленный на решение комплекса работ по организации, сбору, удалению, обезвреживанию коммунальных отходов и уборке селитебн</w:t>
      </w:r>
      <w:r w:rsidRPr="00FF06F8">
        <w:t>ых территорий.</w:t>
      </w:r>
    </w:p>
    <w:p w:rsidR="00B143A0" w:rsidRPr="00FF06F8" w:rsidRDefault="00B143A0" w:rsidP="00FF06F8">
      <w:pPr>
        <w:pStyle w:val="affffffff9"/>
        <w:spacing w:line="240" w:lineRule="auto"/>
        <w:ind w:firstLine="567"/>
      </w:pPr>
      <w:r w:rsidRPr="00FF06F8">
        <w:t xml:space="preserve">Согласно статистическим данным численность населения </w:t>
      </w:r>
      <w:r w:rsidR="000313AA" w:rsidRPr="00FF06F8">
        <w:t>сельского</w:t>
      </w:r>
      <w:r w:rsidRPr="00FF06F8">
        <w:t xml:space="preserve"> поселения </w:t>
      </w:r>
      <w:r w:rsidR="00221264" w:rsidRPr="00FF06F8">
        <w:t xml:space="preserve">Шеркалы на 2020 г. составила </w:t>
      </w:r>
      <w:r w:rsidR="007C0D3C" w:rsidRPr="00FF06F8">
        <w:t>1134</w:t>
      </w:r>
      <w:r w:rsidRPr="00FF06F8">
        <w:t xml:space="preserve"> человек</w:t>
      </w:r>
      <w:r w:rsidR="007C0D3C" w:rsidRPr="00FF06F8">
        <w:t>а</w:t>
      </w:r>
      <w:r w:rsidRPr="00FF06F8">
        <w:t>.Численности населения на пе</w:t>
      </w:r>
      <w:r w:rsidR="00AF339E" w:rsidRPr="00FF06F8">
        <w:t xml:space="preserve">рвую очередь составит </w:t>
      </w:r>
      <w:r w:rsidR="007C0D3C" w:rsidRPr="00FF06F8">
        <w:t>1083</w:t>
      </w:r>
      <w:r w:rsidRPr="00FF06F8">
        <w:t> </w:t>
      </w:r>
      <w:r w:rsidR="00AF339E" w:rsidRPr="00FF06F8">
        <w:t xml:space="preserve">чел, а на расчетный срок – </w:t>
      </w:r>
      <w:r w:rsidR="007C0D3C" w:rsidRPr="00FF06F8">
        <w:t>1041</w:t>
      </w:r>
      <w:r w:rsidRPr="00FF06F8">
        <w:t> тыс. чел.</w:t>
      </w:r>
    </w:p>
    <w:p w:rsidR="00AF339E" w:rsidRPr="00FF06F8" w:rsidRDefault="00686D65" w:rsidP="00FF06F8">
      <w:pPr>
        <w:pStyle w:val="affffffff9"/>
        <w:spacing w:line="240" w:lineRule="auto"/>
        <w:ind w:firstLine="567"/>
      </w:pPr>
      <w:r w:rsidRPr="00FF06F8">
        <w:t>Согласно «Нормативам накопления твердых коммунальных отходов для первой зоны деятельности регионального оператора», включающей г. Ханты-Мансийск, г. Нефтеюганск, г. Пыть-Ях, г. Урай, г.</w:t>
      </w:r>
      <w:r w:rsidRPr="00FF06F8">
        <w:rPr>
          <w:lang w:val="en-US"/>
        </w:rPr>
        <w:t> </w:t>
      </w:r>
      <w:r w:rsidRPr="00FF06F8">
        <w:t>Нягань, г.</w:t>
      </w:r>
      <w:r w:rsidRPr="00FF06F8">
        <w:rPr>
          <w:lang w:val="en-US"/>
        </w:rPr>
        <w:t> </w:t>
      </w:r>
      <w:r w:rsidRPr="00FF06F8">
        <w:t>Югорск Нефтеюганский район, Кондинский район, Советский район, Октябрьский район, Ханты-Мансийский район нормы накопления ТКО на 1 проживающего составляют для многоквартирных домов – 2,19 м</w:t>
      </w:r>
      <w:r w:rsidRPr="00FF06F8">
        <w:rPr>
          <w:vertAlign w:val="superscript"/>
        </w:rPr>
        <w:t>3</w:t>
      </w:r>
      <w:r w:rsidRPr="00FF06F8">
        <w:t>/год, для индивидуальных жилых домов – 3,285 м</w:t>
      </w:r>
      <w:r w:rsidRPr="00FF06F8">
        <w:rPr>
          <w:vertAlign w:val="superscript"/>
        </w:rPr>
        <w:t>3</w:t>
      </w:r>
      <w:r w:rsidRPr="00FF06F8">
        <w:t>/год. В</w:t>
      </w:r>
      <w:r w:rsidR="00AF339E" w:rsidRPr="00FF06F8">
        <w:t xml:space="preserve"> следующей таблице представлены ориентировочные объемы образования отходов от населения на перспективу по сельскому поселению Шеркалы.</w:t>
      </w:r>
    </w:p>
    <w:p w:rsidR="0028569A" w:rsidRPr="00FF06F8" w:rsidRDefault="0028569A" w:rsidP="00FF06F8">
      <w:pPr>
        <w:pStyle w:val="affffffff9"/>
        <w:spacing w:line="240" w:lineRule="auto"/>
        <w:ind w:firstLine="567"/>
        <w:rPr>
          <w:color w:val="FF0000"/>
        </w:rPr>
      </w:pPr>
    </w:p>
    <w:p w:rsidR="00B143A0" w:rsidRPr="00FF06F8" w:rsidRDefault="00B143A0" w:rsidP="00FF06F8">
      <w:pPr>
        <w:pStyle w:val="affffffff9"/>
        <w:spacing w:line="240" w:lineRule="auto"/>
        <w:ind w:firstLine="567"/>
      </w:pPr>
      <w:r w:rsidRPr="00FF06F8">
        <w:t xml:space="preserve">Таблица </w:t>
      </w:r>
      <w:r w:rsidR="0028569A" w:rsidRPr="00FF06F8">
        <w:t>2.7.4</w:t>
      </w:r>
      <w:r w:rsidR="00DB228B" w:rsidRPr="00FF06F8">
        <w:t>-</w:t>
      </w:r>
      <w:r w:rsidR="0028569A" w:rsidRPr="00FF06F8">
        <w:t>1</w:t>
      </w:r>
      <w:r w:rsidRPr="00FF06F8">
        <w:t xml:space="preserve"> Расчетное (усредненное) количество образующихся твердых коммунальных отходов по населенным пунктам от населения существующее и на перспективу</w:t>
      </w:r>
    </w:p>
    <w:tbl>
      <w:tblPr>
        <w:tblW w:w="4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1683"/>
        <w:gridCol w:w="1558"/>
        <w:gridCol w:w="1678"/>
        <w:gridCol w:w="1681"/>
      </w:tblGrid>
      <w:tr w:rsidR="00686D65" w:rsidRPr="00FF06F8" w:rsidTr="00686D65">
        <w:trPr>
          <w:trHeight w:val="20"/>
          <w:jc w:val="center"/>
        </w:trPr>
        <w:tc>
          <w:tcPr>
            <w:tcW w:w="1157" w:type="pct"/>
            <w:vMerge w:val="restart"/>
            <w:vAlign w:val="center"/>
          </w:tcPr>
          <w:p w:rsidR="00686D65" w:rsidRPr="00FF06F8" w:rsidRDefault="00686D65" w:rsidP="008F7D4B">
            <w:pPr>
              <w:pStyle w:val="Normal10-02"/>
              <w:ind w:firstLine="0"/>
            </w:pPr>
            <w:r w:rsidRPr="00FF06F8">
              <w:t>Населённые пункты</w:t>
            </w:r>
          </w:p>
        </w:tc>
        <w:tc>
          <w:tcPr>
            <w:tcW w:w="1887" w:type="pct"/>
            <w:gridSpan w:val="2"/>
            <w:vAlign w:val="center"/>
          </w:tcPr>
          <w:p w:rsidR="00686D65" w:rsidRPr="00FF06F8" w:rsidRDefault="00686D65" w:rsidP="008F7D4B">
            <w:pPr>
              <w:pStyle w:val="Normal10-02"/>
              <w:ind w:firstLine="0"/>
            </w:pPr>
            <w:r w:rsidRPr="00FF06F8">
              <w:t>Первая очередь</w:t>
            </w:r>
          </w:p>
        </w:tc>
        <w:tc>
          <w:tcPr>
            <w:tcW w:w="1956" w:type="pct"/>
            <w:gridSpan w:val="2"/>
            <w:vAlign w:val="center"/>
          </w:tcPr>
          <w:p w:rsidR="00686D65" w:rsidRPr="00FF06F8" w:rsidRDefault="00686D65" w:rsidP="008F7D4B">
            <w:pPr>
              <w:pStyle w:val="Normal10-02"/>
              <w:ind w:firstLine="0"/>
            </w:pPr>
            <w:r w:rsidRPr="00FF06F8">
              <w:t>Расчетный срок</w:t>
            </w:r>
          </w:p>
        </w:tc>
      </w:tr>
      <w:tr w:rsidR="00686D65" w:rsidRPr="00FF06F8" w:rsidTr="00686D65">
        <w:trPr>
          <w:trHeight w:val="20"/>
          <w:jc w:val="center"/>
        </w:trPr>
        <w:tc>
          <w:tcPr>
            <w:tcW w:w="1157" w:type="pct"/>
            <w:vMerge/>
            <w:vAlign w:val="center"/>
          </w:tcPr>
          <w:p w:rsidR="00686D65" w:rsidRPr="00FF06F8" w:rsidRDefault="00686D65" w:rsidP="008F7D4B">
            <w:pPr>
              <w:pStyle w:val="Normal10-02"/>
            </w:pPr>
          </w:p>
        </w:tc>
        <w:tc>
          <w:tcPr>
            <w:tcW w:w="980" w:type="pct"/>
            <w:vAlign w:val="center"/>
          </w:tcPr>
          <w:p w:rsidR="00686D65" w:rsidRPr="00FF06F8" w:rsidRDefault="00686D65" w:rsidP="008F7D4B">
            <w:pPr>
              <w:pStyle w:val="Normal10-02"/>
              <w:ind w:firstLine="0"/>
            </w:pPr>
            <w:r w:rsidRPr="00FF06F8">
              <w:t>Численность населения (чел.)*</w:t>
            </w:r>
          </w:p>
        </w:tc>
        <w:tc>
          <w:tcPr>
            <w:tcW w:w="907" w:type="pct"/>
            <w:vAlign w:val="center"/>
          </w:tcPr>
          <w:p w:rsidR="00686D65" w:rsidRPr="00FF06F8" w:rsidRDefault="00686D65" w:rsidP="008F7D4B">
            <w:pPr>
              <w:pStyle w:val="Normal10-02"/>
              <w:ind w:firstLine="0"/>
            </w:pPr>
            <w:r w:rsidRPr="00FF06F8">
              <w:t>Количество отходов, тыс.м</w:t>
            </w:r>
            <w:r w:rsidRPr="00FF06F8">
              <w:rPr>
                <w:vertAlign w:val="superscript"/>
              </w:rPr>
              <w:t>3</w:t>
            </w:r>
            <w:r w:rsidRPr="00FF06F8">
              <w:t>/год</w:t>
            </w:r>
          </w:p>
        </w:tc>
        <w:tc>
          <w:tcPr>
            <w:tcW w:w="977" w:type="pct"/>
            <w:vAlign w:val="center"/>
          </w:tcPr>
          <w:p w:rsidR="00686D65" w:rsidRPr="00FF06F8" w:rsidRDefault="00686D65" w:rsidP="008F7D4B">
            <w:pPr>
              <w:pStyle w:val="Normal10-02"/>
              <w:ind w:firstLine="0"/>
            </w:pPr>
            <w:r w:rsidRPr="00FF06F8">
              <w:t>Численность населения (чел.)</w:t>
            </w:r>
          </w:p>
        </w:tc>
        <w:tc>
          <w:tcPr>
            <w:tcW w:w="979" w:type="pct"/>
            <w:vAlign w:val="center"/>
          </w:tcPr>
          <w:p w:rsidR="00686D65" w:rsidRPr="00FF06F8" w:rsidRDefault="00686D65" w:rsidP="008F7D4B">
            <w:pPr>
              <w:pStyle w:val="Normal10-02"/>
              <w:ind w:firstLine="0"/>
            </w:pPr>
            <w:r w:rsidRPr="00FF06F8">
              <w:t>Количество отходов, тыс.м</w:t>
            </w:r>
            <w:r w:rsidRPr="00FF06F8">
              <w:rPr>
                <w:vertAlign w:val="superscript"/>
              </w:rPr>
              <w:t>3</w:t>
            </w:r>
            <w:r w:rsidRPr="00FF06F8">
              <w:t>/год</w:t>
            </w:r>
          </w:p>
        </w:tc>
      </w:tr>
      <w:tr w:rsidR="00686D65" w:rsidRPr="00FF06F8" w:rsidTr="00686D65">
        <w:trPr>
          <w:trHeight w:val="70"/>
          <w:jc w:val="center"/>
        </w:trPr>
        <w:tc>
          <w:tcPr>
            <w:tcW w:w="1157" w:type="pct"/>
            <w:vAlign w:val="center"/>
          </w:tcPr>
          <w:p w:rsidR="00686D65" w:rsidRPr="00FF06F8" w:rsidRDefault="00686D65" w:rsidP="008F7D4B">
            <w:pPr>
              <w:pStyle w:val="1e"/>
              <w:jc w:val="center"/>
              <w:rPr>
                <w:color w:val="000000"/>
              </w:rPr>
            </w:pPr>
            <w:r w:rsidRPr="00FF06F8">
              <w:t>с. Шеркалы</w:t>
            </w:r>
          </w:p>
        </w:tc>
        <w:tc>
          <w:tcPr>
            <w:tcW w:w="980" w:type="pct"/>
            <w:vAlign w:val="center"/>
          </w:tcPr>
          <w:p w:rsidR="00686D65" w:rsidRPr="00FF06F8" w:rsidRDefault="00FB0EE7" w:rsidP="008F7D4B">
            <w:pPr>
              <w:pStyle w:val="1e"/>
              <w:jc w:val="center"/>
            </w:pPr>
            <w:r w:rsidRPr="00FF06F8">
              <w:t>1096</w:t>
            </w:r>
          </w:p>
        </w:tc>
        <w:tc>
          <w:tcPr>
            <w:tcW w:w="907" w:type="pct"/>
            <w:vAlign w:val="center"/>
          </w:tcPr>
          <w:p w:rsidR="00686D65" w:rsidRPr="00FF06F8" w:rsidRDefault="00686D65" w:rsidP="00FB0EE7">
            <w:pPr>
              <w:pStyle w:val="1e"/>
              <w:jc w:val="center"/>
            </w:pPr>
            <w:r w:rsidRPr="00FF06F8">
              <w:t>3,</w:t>
            </w:r>
            <w:r w:rsidR="00FB0EE7" w:rsidRPr="00FF06F8">
              <w:t>60</w:t>
            </w:r>
          </w:p>
        </w:tc>
        <w:tc>
          <w:tcPr>
            <w:tcW w:w="977" w:type="pct"/>
            <w:vAlign w:val="center"/>
          </w:tcPr>
          <w:p w:rsidR="00686D65" w:rsidRPr="00FF06F8" w:rsidRDefault="00686D65" w:rsidP="00FB0EE7">
            <w:pPr>
              <w:pStyle w:val="1e"/>
              <w:jc w:val="center"/>
            </w:pPr>
            <w:r w:rsidRPr="00FF06F8">
              <w:t>104</w:t>
            </w:r>
            <w:r w:rsidR="00FB0EE7" w:rsidRPr="00FF06F8">
              <w:t>4</w:t>
            </w:r>
          </w:p>
        </w:tc>
        <w:tc>
          <w:tcPr>
            <w:tcW w:w="979" w:type="pct"/>
            <w:vAlign w:val="center"/>
          </w:tcPr>
          <w:p w:rsidR="00686D65" w:rsidRPr="00FF06F8" w:rsidRDefault="00686D65" w:rsidP="00FB0EE7">
            <w:pPr>
              <w:pStyle w:val="1e"/>
              <w:jc w:val="center"/>
            </w:pPr>
            <w:r w:rsidRPr="00FF06F8">
              <w:t>3,4</w:t>
            </w:r>
            <w:r w:rsidR="00FB0EE7" w:rsidRPr="00FF06F8">
              <w:t>3</w:t>
            </w:r>
          </w:p>
        </w:tc>
      </w:tr>
    </w:tbl>
    <w:p w:rsidR="00AF339E" w:rsidRPr="00FF06F8" w:rsidRDefault="00AF339E" w:rsidP="00FF06F8">
      <w:pPr>
        <w:pStyle w:val="affffffff9"/>
        <w:spacing w:line="240" w:lineRule="auto"/>
        <w:ind w:firstLine="567"/>
        <w:rPr>
          <w:sz w:val="20"/>
          <w:szCs w:val="20"/>
        </w:rPr>
      </w:pPr>
      <w:r w:rsidRPr="00FF06F8">
        <w:rPr>
          <w:sz w:val="20"/>
          <w:szCs w:val="20"/>
        </w:rPr>
        <w:t>*Численность населения является одним из основных факторов, определяющих объем работ по сбору и удалению ТКО, а также выбор оптимального варианта обезвреживания.</w:t>
      </w:r>
    </w:p>
    <w:p w:rsidR="00AF339E" w:rsidRPr="00FF06F8" w:rsidRDefault="00AF0118" w:rsidP="00FF06F8">
      <w:pPr>
        <w:pStyle w:val="affffffff9"/>
        <w:spacing w:line="240" w:lineRule="auto"/>
        <w:ind w:firstLine="567"/>
      </w:pPr>
      <w:r w:rsidRPr="00FF06F8">
        <w:t>Б</w:t>
      </w:r>
      <w:r w:rsidR="00AF339E" w:rsidRPr="00FF06F8">
        <w:t>олее 60 % коммунальных отходов – это потенциальное вторичное сырье, которое можно переработать и с выгодой реализовать. Еще около 30 % - это органические отходы, которые можно превратить в компост.</w:t>
      </w:r>
    </w:p>
    <w:p w:rsidR="00AF339E" w:rsidRPr="00FF06F8" w:rsidRDefault="00AF339E" w:rsidP="00FF06F8">
      <w:pPr>
        <w:pStyle w:val="affffffff9"/>
        <w:spacing w:line="240" w:lineRule="auto"/>
        <w:ind w:firstLine="567"/>
      </w:pPr>
      <w:r w:rsidRPr="00FF06F8">
        <w:t>Твердые коммунальные отходы – это богатый источник вторичных ресурсов (в том числе черных, цветных, редких и рассеянных металлов), а также "бесплатный" энергоноситель, так как бытовой мусор – возобновляемое углеродсодержащее энергетическое сырье для топливной энергетики. Однако для любого населенного пункта проблема удаления или обезвреживания твердых коммунальных отходов всегда является в первую очередь проблемой экологической. Весьма важно, чтобы процессы утилизации коммунальных отходов не нарушали экологическую безопасность, а также условия жизни населения в целом.</w:t>
      </w:r>
    </w:p>
    <w:p w:rsidR="00AF339E" w:rsidRPr="008F7D4B" w:rsidRDefault="00AF339E" w:rsidP="00FF06F8">
      <w:pPr>
        <w:pStyle w:val="affffffff9"/>
        <w:spacing w:line="240" w:lineRule="auto"/>
        <w:ind w:firstLine="567"/>
      </w:pPr>
      <w:r w:rsidRPr="00FF06F8">
        <w:t>Согласно «Территориальной схемы о</w:t>
      </w:r>
      <w:r w:rsidRPr="008F7D4B">
        <w:t xml:space="preserve">бращения с отходами, в том числе с твердыми коммунальными отходами, в Ханты-Мансийском автономном округе – Югре» </w:t>
      </w:r>
      <w:r w:rsidRPr="008F7D4B">
        <w:lastRenderedPageBreak/>
        <w:t>откорректированной в 20</w:t>
      </w:r>
      <w:r w:rsidR="00AF0118" w:rsidRPr="008F7D4B">
        <w:t>21</w:t>
      </w:r>
      <w:r w:rsidRPr="008F7D4B">
        <w:t xml:space="preserve"> году в с. Шеркалы планируется организация площадок временного накопления отходов и размещение бункеров.</w:t>
      </w:r>
    </w:p>
    <w:p w:rsidR="00B143A0" w:rsidRPr="008F7D4B" w:rsidRDefault="00B143A0" w:rsidP="00FF06F8">
      <w:pPr>
        <w:pStyle w:val="affffffff9"/>
        <w:spacing w:line="240" w:lineRule="auto"/>
        <w:ind w:firstLine="567"/>
      </w:pPr>
      <w:r w:rsidRPr="008F7D4B">
        <w:t xml:space="preserve">Таблица </w:t>
      </w:r>
      <w:r w:rsidR="0028569A" w:rsidRPr="008F7D4B">
        <w:t>2.7.4</w:t>
      </w:r>
      <w:r w:rsidR="00DB228B" w:rsidRPr="008F7D4B">
        <w:t>-</w:t>
      </w:r>
      <w:r w:rsidR="0028569A" w:rsidRPr="008F7D4B">
        <w:t>2</w:t>
      </w:r>
      <w:r w:rsidR="00AF339E" w:rsidRPr="008F7D4B">
        <w:t>Организация площадок накопления отходов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922"/>
        <w:gridCol w:w="2247"/>
        <w:gridCol w:w="4889"/>
      </w:tblGrid>
      <w:tr w:rsidR="00AF339E" w:rsidRPr="008F7D4B" w:rsidTr="00FF06F8">
        <w:trPr>
          <w:trHeight w:val="509"/>
          <w:jc w:val="center"/>
        </w:trPr>
        <w:tc>
          <w:tcPr>
            <w:tcW w:w="268" w:type="pct"/>
            <w:vMerge w:val="restart"/>
            <w:hideMark/>
          </w:tcPr>
          <w:p w:rsidR="00AF339E" w:rsidRPr="008F7D4B" w:rsidRDefault="00AF339E" w:rsidP="008F7D4B">
            <w:pPr>
              <w:spacing w:after="0" w:line="240" w:lineRule="auto"/>
              <w:jc w:val="center"/>
              <w:rPr>
                <w:rFonts w:ascii="Times New Roman" w:eastAsia="SimSun" w:hAnsi="Times New Roman" w:cs="Times New Roman"/>
                <w:b/>
                <w:color w:val="000000"/>
                <w:sz w:val="20"/>
                <w:szCs w:val="20"/>
              </w:rPr>
            </w:pPr>
            <w:r w:rsidRPr="008F7D4B">
              <w:rPr>
                <w:rFonts w:ascii="Times New Roman" w:eastAsia="SimSun" w:hAnsi="Times New Roman" w:cs="Times New Roman"/>
                <w:b/>
                <w:color w:val="000000"/>
                <w:sz w:val="20"/>
                <w:szCs w:val="20"/>
              </w:rPr>
              <w:t>№ п/п</w:t>
            </w:r>
          </w:p>
        </w:tc>
        <w:tc>
          <w:tcPr>
            <w:tcW w:w="1004" w:type="pct"/>
            <w:vMerge w:val="restart"/>
            <w:hideMark/>
          </w:tcPr>
          <w:p w:rsidR="00AF339E" w:rsidRPr="008F7D4B" w:rsidRDefault="00AF339E" w:rsidP="008F7D4B">
            <w:pPr>
              <w:spacing w:after="0" w:line="240" w:lineRule="auto"/>
              <w:jc w:val="center"/>
              <w:rPr>
                <w:rFonts w:ascii="Times New Roman" w:eastAsia="SimSun" w:hAnsi="Times New Roman" w:cs="Times New Roman"/>
                <w:b/>
                <w:color w:val="000000"/>
                <w:sz w:val="20"/>
                <w:szCs w:val="20"/>
              </w:rPr>
            </w:pPr>
            <w:r w:rsidRPr="008F7D4B">
              <w:rPr>
                <w:rFonts w:ascii="Times New Roman" w:eastAsia="SimSun" w:hAnsi="Times New Roman" w:cs="Times New Roman"/>
                <w:b/>
                <w:color w:val="000000"/>
                <w:sz w:val="20"/>
                <w:szCs w:val="20"/>
              </w:rPr>
              <w:t>Муниципальный район</w:t>
            </w:r>
          </w:p>
        </w:tc>
        <w:tc>
          <w:tcPr>
            <w:tcW w:w="1174" w:type="pct"/>
            <w:vMerge w:val="restart"/>
            <w:hideMark/>
          </w:tcPr>
          <w:p w:rsidR="00AF339E" w:rsidRPr="008F7D4B" w:rsidRDefault="00AF339E" w:rsidP="008F7D4B">
            <w:pPr>
              <w:spacing w:after="0" w:line="240" w:lineRule="auto"/>
              <w:jc w:val="center"/>
              <w:rPr>
                <w:rFonts w:ascii="Times New Roman" w:eastAsia="SimSun" w:hAnsi="Times New Roman" w:cs="Times New Roman"/>
                <w:b/>
                <w:color w:val="000000"/>
                <w:sz w:val="20"/>
                <w:szCs w:val="20"/>
              </w:rPr>
            </w:pPr>
            <w:r w:rsidRPr="008F7D4B">
              <w:rPr>
                <w:rFonts w:ascii="Times New Roman" w:eastAsia="SimSun" w:hAnsi="Times New Roman" w:cs="Times New Roman"/>
                <w:b/>
                <w:color w:val="000000"/>
                <w:sz w:val="20"/>
                <w:szCs w:val="20"/>
              </w:rPr>
              <w:t>Населенный пункт</w:t>
            </w:r>
          </w:p>
        </w:tc>
        <w:tc>
          <w:tcPr>
            <w:tcW w:w="2554" w:type="pct"/>
            <w:vMerge w:val="restart"/>
            <w:hideMark/>
          </w:tcPr>
          <w:p w:rsidR="00AF339E" w:rsidRPr="008F7D4B" w:rsidRDefault="00AF339E" w:rsidP="008F7D4B">
            <w:pPr>
              <w:spacing w:after="0" w:line="240" w:lineRule="auto"/>
              <w:jc w:val="center"/>
              <w:rPr>
                <w:rFonts w:ascii="Times New Roman" w:eastAsia="SimSun" w:hAnsi="Times New Roman" w:cs="Times New Roman"/>
                <w:b/>
                <w:color w:val="000000"/>
                <w:sz w:val="20"/>
                <w:szCs w:val="20"/>
              </w:rPr>
            </w:pPr>
            <w:r w:rsidRPr="008F7D4B">
              <w:rPr>
                <w:rFonts w:ascii="Times New Roman" w:eastAsia="SimSun" w:hAnsi="Times New Roman" w:cs="Times New Roman"/>
                <w:b/>
                <w:color w:val="000000"/>
                <w:sz w:val="20"/>
                <w:szCs w:val="20"/>
              </w:rPr>
              <w:t>Вид объекта строительства</w:t>
            </w:r>
          </w:p>
        </w:tc>
      </w:tr>
      <w:tr w:rsidR="00AF339E" w:rsidRPr="008F7D4B" w:rsidTr="00FF06F8">
        <w:trPr>
          <w:trHeight w:val="509"/>
          <w:jc w:val="center"/>
        </w:trPr>
        <w:tc>
          <w:tcPr>
            <w:tcW w:w="268" w:type="pct"/>
            <w:vMerge/>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p>
        </w:tc>
        <w:tc>
          <w:tcPr>
            <w:tcW w:w="1004" w:type="pct"/>
            <w:vMerge/>
            <w:vAlign w:val="center"/>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p>
        </w:tc>
        <w:tc>
          <w:tcPr>
            <w:tcW w:w="1174" w:type="pct"/>
            <w:vMerge/>
            <w:vAlign w:val="center"/>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p>
        </w:tc>
        <w:tc>
          <w:tcPr>
            <w:tcW w:w="2554" w:type="pct"/>
            <w:vMerge/>
            <w:vAlign w:val="center"/>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p>
        </w:tc>
      </w:tr>
      <w:tr w:rsidR="00AF339E" w:rsidRPr="008F7D4B" w:rsidTr="00FF06F8">
        <w:trPr>
          <w:trHeight w:val="277"/>
          <w:jc w:val="center"/>
        </w:trPr>
        <w:tc>
          <w:tcPr>
            <w:tcW w:w="268" w:type="pct"/>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r w:rsidRPr="008F7D4B">
              <w:rPr>
                <w:rFonts w:ascii="Times New Roman" w:eastAsia="SimSun" w:hAnsi="Times New Roman" w:cs="Times New Roman"/>
                <w:bCs/>
                <w:color w:val="000000"/>
                <w:sz w:val="20"/>
                <w:szCs w:val="20"/>
              </w:rPr>
              <w:t>1</w:t>
            </w:r>
          </w:p>
        </w:tc>
        <w:tc>
          <w:tcPr>
            <w:tcW w:w="1004" w:type="pct"/>
            <w:vAlign w:val="center"/>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r w:rsidRPr="008F7D4B">
              <w:rPr>
                <w:rFonts w:ascii="Times New Roman" w:eastAsia="SimSun" w:hAnsi="Times New Roman" w:cs="Times New Roman"/>
                <w:bCs/>
                <w:color w:val="000000"/>
                <w:sz w:val="20"/>
                <w:szCs w:val="20"/>
              </w:rPr>
              <w:t>Октябрьский район</w:t>
            </w:r>
          </w:p>
        </w:tc>
        <w:tc>
          <w:tcPr>
            <w:tcW w:w="1174" w:type="pct"/>
            <w:vAlign w:val="center"/>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r w:rsidRPr="008F7D4B">
              <w:rPr>
                <w:rFonts w:ascii="Times New Roman" w:eastAsia="SimSun" w:hAnsi="Times New Roman" w:cs="Times New Roman"/>
                <w:bCs/>
                <w:color w:val="000000"/>
                <w:sz w:val="20"/>
                <w:szCs w:val="20"/>
              </w:rPr>
              <w:t>с. Шеркалы</w:t>
            </w:r>
          </w:p>
        </w:tc>
        <w:tc>
          <w:tcPr>
            <w:tcW w:w="2554" w:type="pct"/>
            <w:vAlign w:val="center"/>
            <w:hideMark/>
          </w:tcPr>
          <w:p w:rsidR="00AF339E" w:rsidRPr="008F7D4B" w:rsidRDefault="00AF339E" w:rsidP="008F7D4B">
            <w:pPr>
              <w:spacing w:after="0" w:line="240" w:lineRule="auto"/>
              <w:jc w:val="center"/>
              <w:rPr>
                <w:rFonts w:ascii="Times New Roman" w:eastAsia="SimSun" w:hAnsi="Times New Roman" w:cs="Times New Roman"/>
                <w:bCs/>
                <w:color w:val="000000"/>
                <w:sz w:val="20"/>
                <w:szCs w:val="20"/>
              </w:rPr>
            </w:pPr>
            <w:r w:rsidRPr="008F7D4B">
              <w:rPr>
                <w:rFonts w:ascii="Times New Roman" w:eastAsia="SimSun" w:hAnsi="Times New Roman" w:cs="Times New Roman"/>
                <w:bCs/>
                <w:color w:val="000000"/>
                <w:sz w:val="20"/>
                <w:szCs w:val="20"/>
              </w:rPr>
              <w:t>Площадка временного накопления</w:t>
            </w:r>
          </w:p>
        </w:tc>
      </w:tr>
    </w:tbl>
    <w:p w:rsidR="009C6DB7" w:rsidRPr="008F7D4B" w:rsidRDefault="009C6DB7" w:rsidP="008F7D4B">
      <w:pPr>
        <w:pStyle w:val="affffffff9"/>
        <w:spacing w:line="240" w:lineRule="auto"/>
      </w:pPr>
    </w:p>
    <w:p w:rsidR="00AF339E" w:rsidRPr="008F7D4B" w:rsidRDefault="00AF339E" w:rsidP="00FF06F8">
      <w:pPr>
        <w:pStyle w:val="affffffff9"/>
        <w:spacing w:line="240" w:lineRule="auto"/>
        <w:ind w:firstLine="567"/>
      </w:pPr>
      <w:r w:rsidRPr="008F7D4B">
        <w:t>Также в соответствии с Территориальной схемой обращения с отходами схема потоков ТКО от населенного пункта до объектов обработки, утилизации, обезвреживания и размещени</w:t>
      </w:r>
      <w:r w:rsidR="00F16CC5" w:rsidRPr="008F7D4B">
        <w:t>я отходов приведены в таблице 2.2</w:t>
      </w:r>
      <w:r w:rsidRPr="008F7D4B">
        <w:t>.4.3.</w:t>
      </w:r>
    </w:p>
    <w:p w:rsidR="00AF339E" w:rsidRPr="008F7D4B" w:rsidRDefault="00AF339E" w:rsidP="00FF06F8">
      <w:pPr>
        <w:spacing w:after="0" w:line="360" w:lineRule="auto"/>
        <w:ind w:firstLine="567"/>
        <w:jc w:val="both"/>
        <w:rPr>
          <w:rFonts w:ascii="Times New Roman" w:eastAsia="SimSun" w:hAnsi="Times New Roman" w:cs="Times New Roman"/>
          <w:sz w:val="24"/>
          <w:szCs w:val="24"/>
        </w:rPr>
      </w:pPr>
      <w:r w:rsidRPr="008F7D4B">
        <w:rPr>
          <w:rFonts w:ascii="Times New Roman" w:eastAsia="SimSun" w:hAnsi="Times New Roman" w:cs="Times New Roman"/>
          <w:sz w:val="24"/>
          <w:szCs w:val="24"/>
        </w:rPr>
        <w:t>Таблица 2.2.4.3 Схема потока ТКО на территории сельского поселения Шеркалы</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993"/>
        <w:gridCol w:w="1134"/>
        <w:gridCol w:w="1984"/>
      </w:tblGrid>
      <w:tr w:rsidR="00F16CC5" w:rsidRPr="008F7D4B" w:rsidTr="00FF06F8">
        <w:trPr>
          <w:trHeight w:val="20"/>
          <w:jc w:val="center"/>
        </w:trPr>
        <w:tc>
          <w:tcPr>
            <w:tcW w:w="1809" w:type="dxa"/>
            <w:vMerge w:val="restart"/>
            <w:vAlign w:val="center"/>
            <w:hideMark/>
          </w:tcPr>
          <w:p w:rsidR="00AF339E" w:rsidRPr="008F7D4B" w:rsidRDefault="00AF339E" w:rsidP="00FF06F8">
            <w:pPr>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Муниципальное образование</w:t>
            </w:r>
          </w:p>
        </w:tc>
        <w:tc>
          <w:tcPr>
            <w:tcW w:w="2410" w:type="dxa"/>
            <w:vMerge w:val="restart"/>
            <w:vAlign w:val="center"/>
            <w:hideMark/>
          </w:tcPr>
          <w:p w:rsidR="00AF339E" w:rsidRPr="008F7D4B" w:rsidRDefault="00AF339E" w:rsidP="00FF06F8">
            <w:pPr>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Объект размещения/обработки/утилизации отходов</w:t>
            </w:r>
          </w:p>
        </w:tc>
        <w:tc>
          <w:tcPr>
            <w:tcW w:w="1559" w:type="dxa"/>
            <w:vMerge w:val="restart"/>
            <w:vAlign w:val="center"/>
            <w:hideMark/>
          </w:tcPr>
          <w:p w:rsidR="00AF339E" w:rsidRPr="008F7D4B" w:rsidRDefault="00AF339E" w:rsidP="00FF06F8">
            <w:pPr>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Планируемый объект размещения/обработки/утилизации отходов</w:t>
            </w:r>
          </w:p>
        </w:tc>
        <w:tc>
          <w:tcPr>
            <w:tcW w:w="2127" w:type="dxa"/>
            <w:gridSpan w:val="2"/>
            <w:noWrap/>
            <w:vAlign w:val="center"/>
            <w:hideMark/>
          </w:tcPr>
          <w:p w:rsidR="00AF339E" w:rsidRPr="008F7D4B" w:rsidRDefault="00AF339E" w:rsidP="00FF06F8">
            <w:pPr>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Количество образуемого ТКО в год</w:t>
            </w:r>
          </w:p>
        </w:tc>
        <w:tc>
          <w:tcPr>
            <w:tcW w:w="1984" w:type="dxa"/>
            <w:vMerge w:val="restart"/>
            <w:vAlign w:val="center"/>
            <w:hideMark/>
          </w:tcPr>
          <w:p w:rsidR="00AF339E" w:rsidRPr="008F7D4B" w:rsidRDefault="00AF339E" w:rsidP="00FF06F8">
            <w:pPr>
              <w:spacing w:after="0" w:line="240" w:lineRule="auto"/>
              <w:jc w:val="center"/>
              <w:rPr>
                <w:rFonts w:ascii="Times New Roman" w:eastAsia="SimSun" w:hAnsi="Times New Roman" w:cs="Times New Roman"/>
                <w:b/>
                <w:sz w:val="20"/>
                <w:szCs w:val="20"/>
              </w:rPr>
            </w:pPr>
            <w:r w:rsidRPr="008F7D4B">
              <w:rPr>
                <w:rFonts w:ascii="Times New Roman" w:eastAsia="SimSun" w:hAnsi="Times New Roman" w:cs="Times New Roman"/>
                <w:b/>
                <w:sz w:val="20"/>
                <w:szCs w:val="20"/>
              </w:rPr>
              <w:t>Примечание</w:t>
            </w:r>
          </w:p>
        </w:tc>
      </w:tr>
      <w:tr w:rsidR="00F16CC5" w:rsidRPr="008F7D4B" w:rsidTr="00FF06F8">
        <w:trPr>
          <w:trHeight w:val="20"/>
          <w:jc w:val="center"/>
        </w:trPr>
        <w:tc>
          <w:tcPr>
            <w:tcW w:w="1809" w:type="dxa"/>
            <w:vMerge/>
            <w:vAlign w:val="center"/>
            <w:hideMark/>
          </w:tcPr>
          <w:p w:rsidR="00AF339E" w:rsidRPr="008F7D4B" w:rsidRDefault="00AF339E" w:rsidP="00FF06F8">
            <w:pPr>
              <w:spacing w:after="0" w:line="240" w:lineRule="auto"/>
              <w:rPr>
                <w:rFonts w:ascii="Times New Roman" w:eastAsia="SimSun" w:hAnsi="Times New Roman" w:cs="Times New Roman"/>
                <w:sz w:val="20"/>
                <w:szCs w:val="20"/>
              </w:rPr>
            </w:pPr>
          </w:p>
        </w:tc>
        <w:tc>
          <w:tcPr>
            <w:tcW w:w="2410" w:type="dxa"/>
            <w:vMerge/>
            <w:vAlign w:val="center"/>
            <w:hideMark/>
          </w:tcPr>
          <w:p w:rsidR="00AF339E" w:rsidRPr="008F7D4B" w:rsidRDefault="00AF339E" w:rsidP="00FF06F8">
            <w:pPr>
              <w:spacing w:after="0" w:line="240" w:lineRule="auto"/>
              <w:rPr>
                <w:rFonts w:ascii="Times New Roman" w:eastAsia="SimSun" w:hAnsi="Times New Roman" w:cs="Times New Roman"/>
                <w:sz w:val="20"/>
                <w:szCs w:val="20"/>
              </w:rPr>
            </w:pPr>
          </w:p>
        </w:tc>
        <w:tc>
          <w:tcPr>
            <w:tcW w:w="1559" w:type="dxa"/>
            <w:vMerge/>
            <w:vAlign w:val="center"/>
            <w:hideMark/>
          </w:tcPr>
          <w:p w:rsidR="00AF339E" w:rsidRPr="008F7D4B" w:rsidRDefault="00AF339E" w:rsidP="00FF06F8">
            <w:pPr>
              <w:spacing w:after="0" w:line="240" w:lineRule="auto"/>
              <w:rPr>
                <w:rFonts w:ascii="Times New Roman" w:eastAsia="SimSun" w:hAnsi="Times New Roman" w:cs="Times New Roman"/>
                <w:sz w:val="20"/>
                <w:szCs w:val="20"/>
              </w:rPr>
            </w:pPr>
          </w:p>
        </w:tc>
        <w:tc>
          <w:tcPr>
            <w:tcW w:w="993" w:type="dxa"/>
            <w:vAlign w:val="center"/>
            <w:hideMark/>
          </w:tcPr>
          <w:p w:rsidR="00AF339E" w:rsidRPr="008F7D4B" w:rsidRDefault="00AF339E" w:rsidP="00FF06F8">
            <w:pPr>
              <w:spacing w:after="0" w:line="240" w:lineRule="auto"/>
              <w:jc w:val="center"/>
              <w:rPr>
                <w:rFonts w:ascii="Times New Roman" w:eastAsia="SimSun" w:hAnsi="Times New Roman" w:cs="Times New Roman"/>
                <w:b/>
                <w:bCs/>
                <w:sz w:val="20"/>
                <w:szCs w:val="20"/>
              </w:rPr>
            </w:pPr>
            <w:r w:rsidRPr="008F7D4B">
              <w:rPr>
                <w:rFonts w:ascii="Times New Roman" w:eastAsia="SimSun" w:hAnsi="Times New Roman" w:cs="Times New Roman"/>
                <w:b/>
                <w:bCs/>
                <w:sz w:val="20"/>
                <w:szCs w:val="20"/>
              </w:rPr>
              <w:t>Масса ТКО, тонн/год</w:t>
            </w:r>
          </w:p>
        </w:tc>
        <w:tc>
          <w:tcPr>
            <w:tcW w:w="1134" w:type="dxa"/>
            <w:vAlign w:val="center"/>
            <w:hideMark/>
          </w:tcPr>
          <w:p w:rsidR="00AF339E" w:rsidRPr="008F7D4B" w:rsidRDefault="00AF339E" w:rsidP="00FF06F8">
            <w:pPr>
              <w:spacing w:after="0" w:line="240" w:lineRule="auto"/>
              <w:jc w:val="center"/>
              <w:rPr>
                <w:rFonts w:ascii="Times New Roman" w:eastAsia="SimSun" w:hAnsi="Times New Roman" w:cs="Times New Roman"/>
                <w:b/>
                <w:bCs/>
                <w:sz w:val="20"/>
                <w:szCs w:val="20"/>
              </w:rPr>
            </w:pPr>
            <w:r w:rsidRPr="008F7D4B">
              <w:rPr>
                <w:rFonts w:ascii="Times New Roman" w:eastAsia="SimSun" w:hAnsi="Times New Roman" w:cs="Times New Roman"/>
                <w:b/>
                <w:bCs/>
                <w:sz w:val="20"/>
                <w:szCs w:val="20"/>
              </w:rPr>
              <w:t>Объем ТКО, м</w:t>
            </w:r>
            <w:r w:rsidRPr="008F7D4B">
              <w:rPr>
                <w:rFonts w:ascii="Times New Roman" w:eastAsia="SimSun" w:hAnsi="Times New Roman" w:cs="Times New Roman"/>
                <w:b/>
                <w:bCs/>
                <w:sz w:val="20"/>
                <w:szCs w:val="20"/>
                <w:vertAlign w:val="superscript"/>
              </w:rPr>
              <w:t>3</w:t>
            </w:r>
            <w:r w:rsidRPr="008F7D4B">
              <w:rPr>
                <w:rFonts w:ascii="Times New Roman" w:eastAsia="SimSun" w:hAnsi="Times New Roman" w:cs="Times New Roman"/>
                <w:b/>
                <w:bCs/>
                <w:sz w:val="20"/>
                <w:szCs w:val="20"/>
              </w:rPr>
              <w:t>/год</w:t>
            </w:r>
          </w:p>
        </w:tc>
        <w:tc>
          <w:tcPr>
            <w:tcW w:w="1984" w:type="dxa"/>
            <w:vMerge/>
            <w:vAlign w:val="center"/>
            <w:hideMark/>
          </w:tcPr>
          <w:p w:rsidR="00AF339E" w:rsidRPr="008F7D4B" w:rsidRDefault="00AF339E" w:rsidP="00FF06F8">
            <w:pPr>
              <w:spacing w:after="0" w:line="240" w:lineRule="auto"/>
              <w:rPr>
                <w:rFonts w:ascii="Times New Roman" w:eastAsia="SimSun" w:hAnsi="Times New Roman" w:cs="Times New Roman"/>
                <w:sz w:val="20"/>
                <w:szCs w:val="20"/>
              </w:rPr>
            </w:pPr>
          </w:p>
        </w:tc>
      </w:tr>
      <w:tr w:rsidR="00F16CC5" w:rsidRPr="008F7D4B" w:rsidTr="00FF06F8">
        <w:trPr>
          <w:trHeight w:val="20"/>
          <w:jc w:val="center"/>
        </w:trPr>
        <w:tc>
          <w:tcPr>
            <w:tcW w:w="9889" w:type="dxa"/>
            <w:gridSpan w:val="6"/>
            <w:tcBorders>
              <w:bottom w:val="single" w:sz="4" w:space="0" w:color="auto"/>
            </w:tcBorders>
            <w:vAlign w:val="center"/>
            <w:hideMark/>
          </w:tcPr>
          <w:p w:rsidR="00AF339E" w:rsidRPr="008F7D4B" w:rsidRDefault="00AF339E" w:rsidP="00FF06F8">
            <w:pPr>
              <w:spacing w:after="0" w:line="240" w:lineRule="auto"/>
              <w:jc w:val="center"/>
              <w:rPr>
                <w:rFonts w:ascii="Times New Roman" w:eastAsia="SimSun" w:hAnsi="Times New Roman" w:cs="Times New Roman"/>
                <w:sz w:val="20"/>
                <w:szCs w:val="20"/>
              </w:rPr>
            </w:pPr>
            <w:r w:rsidRPr="008F7D4B">
              <w:rPr>
                <w:rFonts w:ascii="Times New Roman" w:eastAsia="Times New Roman" w:hAnsi="Times New Roman" w:cs="Times New Roman"/>
                <w:sz w:val="20"/>
                <w:szCs w:val="20"/>
              </w:rPr>
              <w:t>Октябрьский район</w:t>
            </w:r>
          </w:p>
        </w:tc>
      </w:tr>
      <w:tr w:rsidR="00F16CC5" w:rsidRPr="008F7D4B" w:rsidTr="00FF06F8">
        <w:trPr>
          <w:trHeight w:val="20"/>
          <w:jc w:val="center"/>
        </w:trPr>
        <w:tc>
          <w:tcPr>
            <w:tcW w:w="1809" w:type="dxa"/>
            <w:vAlign w:val="center"/>
            <w:hideMark/>
          </w:tcPr>
          <w:p w:rsidR="00AF339E" w:rsidRPr="008F7D4B" w:rsidRDefault="00AF339E" w:rsidP="00FF06F8">
            <w:pPr>
              <w:spacing w:after="0" w:line="240" w:lineRule="auto"/>
              <w:jc w:val="center"/>
              <w:rPr>
                <w:rFonts w:ascii="Times New Roman" w:eastAsia="SimSun" w:hAnsi="Times New Roman" w:cs="Times New Roman"/>
                <w:sz w:val="20"/>
                <w:szCs w:val="20"/>
              </w:rPr>
            </w:pPr>
            <w:r w:rsidRPr="008F7D4B">
              <w:rPr>
                <w:rFonts w:ascii="Times New Roman" w:eastAsia="SimSun" w:hAnsi="Times New Roman" w:cs="Times New Roman"/>
                <w:sz w:val="20"/>
                <w:szCs w:val="20"/>
              </w:rPr>
              <w:t>с. Шеркалы</w:t>
            </w:r>
          </w:p>
        </w:tc>
        <w:tc>
          <w:tcPr>
            <w:tcW w:w="2410" w:type="dxa"/>
            <w:vAlign w:val="center"/>
            <w:hideMark/>
          </w:tcPr>
          <w:p w:rsidR="00AF339E" w:rsidRPr="008F7D4B" w:rsidRDefault="00AF339E" w:rsidP="00FF06F8">
            <w:pPr>
              <w:spacing w:after="0" w:line="240" w:lineRule="auto"/>
              <w:jc w:val="center"/>
              <w:rPr>
                <w:rFonts w:ascii="Times New Roman" w:eastAsia="SimSun" w:hAnsi="Times New Roman" w:cs="Times New Roman"/>
                <w:sz w:val="20"/>
                <w:szCs w:val="20"/>
              </w:rPr>
            </w:pPr>
            <w:r w:rsidRPr="008F7D4B">
              <w:rPr>
                <w:rFonts w:ascii="Times New Roman" w:eastAsia="Times New Roman" w:hAnsi="Times New Roman" w:cs="Times New Roman"/>
                <w:sz w:val="20"/>
                <w:szCs w:val="20"/>
              </w:rPr>
              <w:t>Полигон по переработке твердых бытовых отходов пгт. Октябрьское (ГРОРО №</w:t>
            </w:r>
            <w:r w:rsidR="00AF0118" w:rsidRPr="008F7D4B">
              <w:rPr>
                <w:rFonts w:ascii="Times New Roman" w:eastAsia="Times New Roman" w:hAnsi="Times New Roman" w:cs="Times New Roman"/>
                <w:sz w:val="20"/>
                <w:szCs w:val="20"/>
              </w:rPr>
              <w:t> </w:t>
            </w:r>
            <w:r w:rsidRPr="008F7D4B">
              <w:rPr>
                <w:rFonts w:ascii="Times New Roman" w:eastAsia="Times New Roman" w:hAnsi="Times New Roman" w:cs="Times New Roman"/>
                <w:sz w:val="20"/>
                <w:szCs w:val="20"/>
              </w:rPr>
              <w:t>86-00633-З-00664-170815)</w:t>
            </w:r>
          </w:p>
        </w:tc>
        <w:tc>
          <w:tcPr>
            <w:tcW w:w="1559" w:type="dxa"/>
            <w:vAlign w:val="center"/>
            <w:hideMark/>
          </w:tcPr>
          <w:p w:rsidR="00AF339E" w:rsidRPr="008F7D4B" w:rsidRDefault="00AF339E" w:rsidP="00FF06F8">
            <w:pPr>
              <w:spacing w:after="0" w:line="240" w:lineRule="auto"/>
              <w:jc w:val="center"/>
              <w:rPr>
                <w:rFonts w:ascii="Times New Roman" w:eastAsia="SimSun" w:hAnsi="Times New Roman" w:cs="Times New Roman"/>
                <w:sz w:val="20"/>
                <w:szCs w:val="20"/>
              </w:rPr>
            </w:pPr>
            <w:r w:rsidRPr="008F7D4B">
              <w:rPr>
                <w:rFonts w:ascii="Times New Roman" w:eastAsia="Times New Roman" w:hAnsi="Times New Roman" w:cs="Times New Roman"/>
                <w:sz w:val="20"/>
                <w:szCs w:val="20"/>
              </w:rPr>
              <w:t>Полигон по переработке твердых бытовых отходов пгт. Октябрьское (ГРОРО № 86-00633-З-00664-170815)</w:t>
            </w:r>
          </w:p>
        </w:tc>
        <w:tc>
          <w:tcPr>
            <w:tcW w:w="993" w:type="dxa"/>
            <w:tcBorders>
              <w:top w:val="single" w:sz="6" w:space="0" w:color="auto"/>
              <w:left w:val="single" w:sz="6" w:space="0" w:color="auto"/>
              <w:bottom w:val="single" w:sz="4" w:space="0" w:color="auto"/>
              <w:right w:val="single" w:sz="6" w:space="0" w:color="auto"/>
            </w:tcBorders>
            <w:vAlign w:val="center"/>
            <w:hideMark/>
          </w:tcPr>
          <w:p w:rsidR="00AF339E" w:rsidRPr="008F7D4B" w:rsidRDefault="00AF339E" w:rsidP="00FF06F8">
            <w:pPr>
              <w:autoSpaceDE w:val="0"/>
              <w:autoSpaceDN w:val="0"/>
              <w:adjustRightInd w:val="0"/>
              <w:spacing w:after="0" w:line="240" w:lineRule="auto"/>
              <w:jc w:val="center"/>
              <w:rPr>
                <w:rFonts w:ascii="Times New Roman" w:eastAsia="Times New Roman" w:hAnsi="Times New Roman" w:cs="Times New Roman"/>
                <w:sz w:val="20"/>
                <w:szCs w:val="20"/>
              </w:rPr>
            </w:pPr>
            <w:r w:rsidRPr="008F7D4B">
              <w:rPr>
                <w:rFonts w:ascii="Times New Roman" w:eastAsia="Times New Roman" w:hAnsi="Times New Roman" w:cs="Times New Roman"/>
                <w:sz w:val="20"/>
                <w:szCs w:val="20"/>
              </w:rPr>
              <w:t>162,1</w:t>
            </w:r>
          </w:p>
        </w:tc>
        <w:tc>
          <w:tcPr>
            <w:tcW w:w="1134" w:type="dxa"/>
            <w:tcBorders>
              <w:top w:val="single" w:sz="6" w:space="0" w:color="auto"/>
              <w:left w:val="single" w:sz="6" w:space="0" w:color="auto"/>
              <w:bottom w:val="single" w:sz="4" w:space="0" w:color="auto"/>
              <w:right w:val="single" w:sz="6" w:space="0" w:color="auto"/>
            </w:tcBorders>
            <w:vAlign w:val="center"/>
            <w:hideMark/>
          </w:tcPr>
          <w:p w:rsidR="00AF339E" w:rsidRPr="008F7D4B" w:rsidRDefault="00AF0118" w:rsidP="00FF06F8">
            <w:pPr>
              <w:autoSpaceDE w:val="0"/>
              <w:autoSpaceDN w:val="0"/>
              <w:adjustRightInd w:val="0"/>
              <w:spacing w:after="0" w:line="240" w:lineRule="auto"/>
              <w:jc w:val="center"/>
              <w:rPr>
                <w:rFonts w:ascii="Times New Roman" w:eastAsia="Times New Roman" w:hAnsi="Times New Roman" w:cs="Times New Roman"/>
                <w:sz w:val="20"/>
                <w:szCs w:val="20"/>
              </w:rPr>
            </w:pPr>
            <w:r w:rsidRPr="008F7D4B">
              <w:rPr>
                <w:rFonts w:ascii="Times New Roman" w:eastAsia="Times New Roman" w:hAnsi="Times New Roman" w:cs="Times New Roman"/>
                <w:sz w:val="20"/>
                <w:szCs w:val="20"/>
              </w:rPr>
              <w:t>1</w:t>
            </w:r>
            <w:r w:rsidR="00AF339E" w:rsidRPr="008F7D4B">
              <w:rPr>
                <w:rFonts w:ascii="Times New Roman" w:eastAsia="Times New Roman" w:hAnsi="Times New Roman" w:cs="Times New Roman"/>
                <w:sz w:val="20"/>
                <w:szCs w:val="20"/>
              </w:rPr>
              <w:t>789,23</w:t>
            </w:r>
          </w:p>
        </w:tc>
        <w:tc>
          <w:tcPr>
            <w:tcW w:w="1984" w:type="dxa"/>
            <w:vAlign w:val="center"/>
            <w:hideMark/>
          </w:tcPr>
          <w:p w:rsidR="00AF339E" w:rsidRPr="008F7D4B" w:rsidRDefault="00AF339E" w:rsidP="00FF06F8">
            <w:pPr>
              <w:spacing w:after="0" w:line="240" w:lineRule="auto"/>
              <w:jc w:val="center"/>
              <w:rPr>
                <w:rFonts w:ascii="Times New Roman" w:eastAsia="SimSun" w:hAnsi="Times New Roman" w:cs="Times New Roman"/>
                <w:sz w:val="20"/>
                <w:szCs w:val="20"/>
              </w:rPr>
            </w:pPr>
            <w:r w:rsidRPr="008F7D4B">
              <w:rPr>
                <w:rFonts w:ascii="Times New Roman" w:eastAsia="Times New Roman" w:hAnsi="Times New Roman" w:cs="Times New Roman"/>
                <w:sz w:val="20"/>
                <w:szCs w:val="20"/>
              </w:rPr>
              <w:t>Транспортирование ТКО осуществляется с площадки временного накопления отходов</w:t>
            </w:r>
          </w:p>
        </w:tc>
      </w:tr>
    </w:tbl>
    <w:p w:rsidR="00AF339E" w:rsidRPr="00686D65" w:rsidRDefault="00AF339E" w:rsidP="008F7D4B">
      <w:pPr>
        <w:pStyle w:val="affffffff9"/>
        <w:spacing w:line="240" w:lineRule="auto"/>
      </w:pPr>
    </w:p>
    <w:p w:rsidR="00F16CC5" w:rsidRPr="00FF06F8" w:rsidRDefault="00F16CC5" w:rsidP="00FF06F8">
      <w:pPr>
        <w:pStyle w:val="affffffff9"/>
        <w:tabs>
          <w:tab w:val="left" w:pos="851"/>
        </w:tabs>
        <w:spacing w:line="240" w:lineRule="auto"/>
        <w:ind w:firstLine="567"/>
      </w:pPr>
      <w:r w:rsidRPr="008F7D4B">
        <w:t xml:space="preserve">Из таблицы видно, что все отходы поселения планируется свозить на полигон по переработке </w:t>
      </w:r>
      <w:r w:rsidRPr="00FF06F8">
        <w:t>твердых бытовых отходов пгт. Октябрьское (широта 62.47091, долгота 66.06641). Проектная вместимость: 16313 тонн, накоплено на 20</w:t>
      </w:r>
      <w:r w:rsidR="00686D65" w:rsidRPr="00FF06F8">
        <w:t>21</w:t>
      </w:r>
      <w:r w:rsidRPr="00FF06F8">
        <w:t xml:space="preserve"> год: 9215,4 тонн.</w:t>
      </w:r>
    </w:p>
    <w:p w:rsidR="00185B4F" w:rsidRPr="00FF06F8" w:rsidRDefault="00185B4F" w:rsidP="00FF06F8">
      <w:pPr>
        <w:pStyle w:val="affffffff9"/>
        <w:tabs>
          <w:tab w:val="left" w:pos="851"/>
        </w:tabs>
        <w:spacing w:line="240" w:lineRule="auto"/>
        <w:ind w:firstLine="567"/>
      </w:pPr>
      <w:r w:rsidRPr="00FF06F8">
        <w:t xml:space="preserve">Для решения проблем с обработкой, утилизацией, обезвреживанием и размещением отходов, захоронение которых запрещается согласно распоряжению Правительства РФ от 25.07.2017 № 1589-р, в том числе опасных отходов (ртутные лампы, отработанные автомобильные аккумуляторы, батарейки и пр.), образующихся у населения на территории поселения, проектом предлагается создание сети приемных пунктов или установка специализорованных контейнеров для сбора опасных отходов. </w:t>
      </w:r>
    </w:p>
    <w:p w:rsidR="00185B4F" w:rsidRPr="00FF06F8" w:rsidRDefault="00185B4F" w:rsidP="00FF06F8">
      <w:pPr>
        <w:pStyle w:val="affffffff9"/>
        <w:tabs>
          <w:tab w:val="left" w:pos="851"/>
        </w:tabs>
        <w:spacing w:line="240" w:lineRule="auto"/>
        <w:ind w:firstLine="567"/>
      </w:pPr>
      <w:r w:rsidRPr="00FF06F8">
        <w:rPr>
          <w:rStyle w:val="bx-messenger-message"/>
        </w:rPr>
        <w:t xml:space="preserve">Сбор, транспортировка, обработка, утилизация, обезвреживание и размещение отходов </w:t>
      </w:r>
      <w:r w:rsidRPr="00FF06F8">
        <w:t>I – IV класса опасности</w:t>
      </w:r>
      <w:r w:rsidRPr="00FF06F8">
        <w:rPr>
          <w:rStyle w:val="bx-messenger-message"/>
        </w:rPr>
        <w:t xml:space="preserve"> должно производиться специализированными организациями имеющей соответсвующие лицензии на данные виды работ.</w:t>
      </w:r>
    </w:p>
    <w:p w:rsidR="00185B4F" w:rsidRPr="00FF06F8" w:rsidRDefault="00185B4F" w:rsidP="00FF06F8">
      <w:pPr>
        <w:pStyle w:val="affffffff9"/>
        <w:tabs>
          <w:tab w:val="left" w:pos="851"/>
        </w:tabs>
        <w:spacing w:line="240" w:lineRule="auto"/>
        <w:ind w:firstLine="567"/>
      </w:pPr>
      <w:r w:rsidRPr="00FF06F8">
        <w:t xml:space="preserve">Как вариант, возможно заключение договоров с организациями в г. Нягань, занимающимися переработкой данных видов отходов. Либо на базе полигона по переработке твердых бытовых отходов пгт. Октябрьское </w:t>
      </w:r>
      <w:r w:rsidR="009D181A" w:rsidRPr="00FF06F8">
        <w:t>разместить</w:t>
      </w:r>
      <w:r w:rsidRPr="00FF06F8">
        <w:t xml:space="preserve"> установку по утилизации данных видов отходов.</w:t>
      </w:r>
    </w:p>
    <w:p w:rsidR="00185B4F" w:rsidRPr="00FF06F8" w:rsidRDefault="00185B4F" w:rsidP="00FF06F8">
      <w:pPr>
        <w:pStyle w:val="affffffff9"/>
        <w:tabs>
          <w:tab w:val="left" w:pos="851"/>
        </w:tabs>
        <w:spacing w:line="240" w:lineRule="auto"/>
        <w:ind w:firstLine="567"/>
      </w:pPr>
      <w:r w:rsidRPr="00FF06F8">
        <w:t>По данным «Территориальной схемы обращения с отходами, в том числе с твердыми коммунальными отходами, в Ханты-Мансийском автономном округе – Югре» после сбора раздельно накопленные опасные отходы в основном направляются на утилизацию в соседние регионы, преимущественно в Свердловскую область.</w:t>
      </w:r>
    </w:p>
    <w:p w:rsidR="00185B4F" w:rsidRPr="00FF06F8" w:rsidRDefault="00185B4F" w:rsidP="00FF06F8">
      <w:pPr>
        <w:pStyle w:val="affffffff9"/>
        <w:tabs>
          <w:tab w:val="left" w:pos="851"/>
        </w:tabs>
        <w:spacing w:line="240" w:lineRule="auto"/>
        <w:ind w:firstLine="567"/>
      </w:pPr>
      <w:r w:rsidRPr="00FF06F8">
        <w:t>Для решения проблем с утилизацией биологических отходов необходимо предусмотреть места накопления, утилизации, обезвреживания отходов животноводства или установить оборудование для термического уничтожения отходов. Место расположения будет определено на последующих стадиях проектирования.</w:t>
      </w:r>
    </w:p>
    <w:p w:rsidR="00B143A0" w:rsidRPr="00FF06F8" w:rsidRDefault="00B143A0" w:rsidP="00FF06F8">
      <w:pPr>
        <w:pStyle w:val="affffffff9"/>
        <w:tabs>
          <w:tab w:val="left" w:pos="851"/>
        </w:tabs>
        <w:spacing w:line="240" w:lineRule="auto"/>
        <w:ind w:firstLine="567"/>
      </w:pPr>
      <w:r w:rsidRPr="00FF06F8">
        <w:lastRenderedPageBreak/>
        <w:t>Исходя из вышеизложенного, ниже представлены проектные предложения по организации управления отходами:</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Внедрение ресурсосберегающих технологий, обеспечивающих сокращение отходов и уменьшение площадей, занимаемых под их складирование.</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Внедрение схемы обращения с отходами Ханты-Мансийского автономного округа – Югре (первая очередь).</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 xml:space="preserve">Охват всего </w:t>
      </w:r>
      <w:r w:rsidR="00B354C7" w:rsidRPr="00FF06F8">
        <w:rPr>
          <w:rFonts w:ascii="Times New Roman" w:hAnsi="Times New Roman" w:cs="Times New Roman"/>
          <w:sz w:val="24"/>
          <w:szCs w:val="24"/>
        </w:rPr>
        <w:t>населенного пункта и населения</w:t>
      </w:r>
      <w:r w:rsidRPr="00FF06F8">
        <w:rPr>
          <w:rFonts w:ascii="Times New Roman" w:hAnsi="Times New Roman" w:cs="Times New Roman"/>
          <w:sz w:val="24"/>
          <w:szCs w:val="24"/>
        </w:rPr>
        <w:t xml:space="preserve"> системой сбора твердых коммунальных отходов.</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Недопущение образования несанкционированных свалок на территории поселения.</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На промышленных предприятиях необходимо усовершенствовать технологические процессы, чтобы свести образование отходов к минимуму. Технологические схемы сотрудничающих предприятий подбираются, насколько возможно таким образом, чтобы отходы или побочные продукты одного выступали в качестве сырья или полуфабриката для другого, что уменьшает, а в некоторых случаях может полностью решить проблему промышленных отходов. При строительстве любого нового промышленного предприятия необходимо четко представлять количество и состав образующихся отходов, а также возможные методы утилизации.</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 xml:space="preserve">Приведение всех контейнерных площадок в соответствие с нормативными требованиями. Контейнерные площадки устанавливаются на расстоянии не ближе </w:t>
      </w:r>
      <w:smartTag w:uri="urn:schemas-microsoft-com:office:smarttags" w:element="metricconverter">
        <w:smartTagPr>
          <w:attr w:name="ProductID" w:val="20 метров"/>
        </w:smartTagPr>
        <w:r w:rsidRPr="00FF06F8">
          <w:rPr>
            <w:rFonts w:ascii="Times New Roman" w:hAnsi="Times New Roman" w:cs="Times New Roman"/>
            <w:sz w:val="24"/>
            <w:szCs w:val="24"/>
          </w:rPr>
          <w:t>20 метров</w:t>
        </w:r>
      </w:smartTag>
      <w:r w:rsidRPr="00FF06F8">
        <w:rPr>
          <w:rFonts w:ascii="Times New Roman" w:hAnsi="Times New Roman" w:cs="Times New Roman"/>
          <w:sz w:val="24"/>
          <w:szCs w:val="24"/>
        </w:rPr>
        <w:t xml:space="preserve"> от жилых домов и не далее, чем </w:t>
      </w:r>
      <w:smartTag w:uri="urn:schemas-microsoft-com:office:smarttags" w:element="metricconverter">
        <w:smartTagPr>
          <w:attr w:name="ProductID" w:val="100 м"/>
        </w:smartTagPr>
        <w:r w:rsidRPr="00FF06F8">
          <w:rPr>
            <w:rFonts w:ascii="Times New Roman" w:hAnsi="Times New Roman" w:cs="Times New Roman"/>
            <w:sz w:val="24"/>
            <w:szCs w:val="24"/>
          </w:rPr>
          <w:t>100 м</w:t>
        </w:r>
      </w:smartTag>
      <w:r w:rsidRPr="00FF06F8">
        <w:rPr>
          <w:rFonts w:ascii="Times New Roman" w:hAnsi="Times New Roman" w:cs="Times New Roman"/>
          <w:sz w:val="24"/>
          <w:szCs w:val="24"/>
        </w:rPr>
        <w:t>.</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Наиболее рациональной является планово-регулярная организация сбора и удаления бытовых отходов, предусматривающая регулярный вывоз коммунальных отходов с территории поселения с установленной периодичностью.</w:t>
      </w:r>
    </w:p>
    <w:p w:rsidR="00B143A0" w:rsidRPr="00FF06F8" w:rsidRDefault="00B143A0"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Строительство новых контейнерных площадок. Контейнерные площадки должны иметь твердое покрытие, освещены, иметь условия для стока поверхностных вод.</w:t>
      </w:r>
    </w:p>
    <w:p w:rsidR="00F16CC5" w:rsidRPr="00FF06F8" w:rsidRDefault="00F16CC5" w:rsidP="00FF06F8">
      <w:pPr>
        <w:pStyle w:val="af6"/>
        <w:numPr>
          <w:ilvl w:val="0"/>
          <w:numId w:val="35"/>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Необходимо организовать планово-регулярную механизированную уборку усовершенствованных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185B4F" w:rsidRPr="00FF06F8" w:rsidRDefault="00185B4F" w:rsidP="00FF06F8">
      <w:pPr>
        <w:pStyle w:val="af6"/>
        <w:numPr>
          <w:ilvl w:val="0"/>
          <w:numId w:val="35"/>
        </w:numPr>
        <w:tabs>
          <w:tab w:val="left" w:pos="1134"/>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color w:val="000000"/>
          <w:sz w:val="24"/>
          <w:szCs w:val="24"/>
        </w:rPr>
      </w:pPr>
      <w:r w:rsidRPr="00FF06F8">
        <w:rPr>
          <w:rFonts w:ascii="Times New Roman" w:hAnsi="Times New Roman" w:cs="Times New Roman"/>
          <w:sz w:val="24"/>
          <w:szCs w:val="24"/>
        </w:rPr>
        <w:t>Зимняя уборка предусматривает очистку покрытий от снега, вывоз его и складирование, борьба с гололедом, предотвращение снежно-ледяных образований. Проектом предлагается создание специальных площадок для складирования снега (точное место определяется Администрацией с согласования Роспотребнадзора).</w:t>
      </w:r>
    </w:p>
    <w:p w:rsidR="00185B4F" w:rsidRPr="00FF06F8" w:rsidRDefault="00185B4F" w:rsidP="00FF06F8">
      <w:pPr>
        <w:pStyle w:val="af6"/>
        <w:numPr>
          <w:ilvl w:val="0"/>
          <w:numId w:val="35"/>
        </w:numPr>
        <w:tabs>
          <w:tab w:val="left" w:pos="1134"/>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color w:val="000000"/>
          <w:sz w:val="24"/>
          <w:szCs w:val="24"/>
        </w:rPr>
      </w:pPr>
      <w:r w:rsidRPr="00FF06F8">
        <w:rPr>
          <w:rFonts w:ascii="Times New Roman" w:hAnsi="Times New Roman" w:cs="Times New Roman"/>
          <w:color w:val="000000"/>
          <w:sz w:val="24"/>
          <w:szCs w:val="24"/>
        </w:rPr>
        <w:t>Внедрение селективного сбора отходов, организация специализированных контейнерных площадок.</w:t>
      </w:r>
    </w:p>
    <w:p w:rsidR="00185B4F" w:rsidRPr="00FF06F8" w:rsidRDefault="00185B4F" w:rsidP="00FF06F8">
      <w:pPr>
        <w:pStyle w:val="af6"/>
        <w:numPr>
          <w:ilvl w:val="0"/>
          <w:numId w:val="35"/>
        </w:numPr>
        <w:tabs>
          <w:tab w:val="left" w:pos="1134"/>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color w:val="000000"/>
          <w:sz w:val="24"/>
          <w:szCs w:val="24"/>
        </w:rPr>
      </w:pPr>
      <w:r w:rsidRPr="00FF06F8">
        <w:rPr>
          <w:rFonts w:ascii="Times New Roman" w:hAnsi="Times New Roman" w:cs="Times New Roman"/>
          <w:color w:val="000000"/>
          <w:sz w:val="24"/>
          <w:szCs w:val="24"/>
        </w:rPr>
        <w:t xml:space="preserve">Организация сбора и утилизации опасных отходов путем создания сети приемных пунктов или установки </w:t>
      </w:r>
      <w:r w:rsidR="009D181A" w:rsidRPr="00FF06F8">
        <w:rPr>
          <w:rFonts w:ascii="Times New Roman" w:hAnsi="Times New Roman" w:cs="Times New Roman"/>
          <w:color w:val="000000"/>
          <w:sz w:val="24"/>
          <w:szCs w:val="24"/>
        </w:rPr>
        <w:t>специализированных</w:t>
      </w:r>
      <w:r w:rsidRPr="00FF06F8">
        <w:rPr>
          <w:rFonts w:ascii="Times New Roman" w:hAnsi="Times New Roman" w:cs="Times New Roman"/>
          <w:color w:val="000000"/>
          <w:sz w:val="24"/>
          <w:szCs w:val="24"/>
        </w:rPr>
        <w:t xml:space="preserve"> контейнеров, с дальнейшим вывозом отходовспециализированной организацией для утилизации.</w:t>
      </w:r>
    </w:p>
    <w:p w:rsidR="00B143A0" w:rsidRPr="008F7D4B" w:rsidRDefault="00B143A0" w:rsidP="00FF06F8">
      <w:pPr>
        <w:pStyle w:val="af6"/>
        <w:numPr>
          <w:ilvl w:val="0"/>
          <w:numId w:val="35"/>
        </w:numPr>
        <w:tabs>
          <w:tab w:val="left" w:pos="1134"/>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FF06F8">
        <w:rPr>
          <w:rFonts w:ascii="Times New Roman" w:hAnsi="Times New Roman" w:cs="Times New Roman"/>
          <w:sz w:val="24"/>
          <w:szCs w:val="24"/>
        </w:rPr>
        <w:t>Устройство специальных площадок для сбора крупногабаритных отходов. Площадки могут находиться рядом с площадками для сбора ТКО или в отдельных</w:t>
      </w:r>
      <w:r w:rsidRPr="008F7D4B">
        <w:rPr>
          <w:rFonts w:ascii="Times New Roman" w:hAnsi="Times New Roman" w:cs="Times New Roman"/>
          <w:sz w:val="24"/>
          <w:szCs w:val="24"/>
        </w:rPr>
        <w:t xml:space="preserve"> местах, если позволяет наличие территорий. Такие площадки должны иметь твердое покрытие и находиться в непосредственной близости от проезжей части дороги. Расстояние в 20 м от жилых домов остается необходимым условием при выборе места размещения подобной площадки.</w:t>
      </w:r>
    </w:p>
    <w:p w:rsidR="006204D3" w:rsidRPr="008F7D4B" w:rsidRDefault="002A182D" w:rsidP="00FF06F8">
      <w:pPr>
        <w:pStyle w:val="110"/>
        <w:tabs>
          <w:tab w:val="left" w:pos="993"/>
        </w:tabs>
        <w:spacing w:before="240" w:after="240"/>
        <w:ind w:left="0" w:right="425" w:firstLine="567"/>
      </w:pPr>
      <w:bookmarkStart w:id="176" w:name="_Toc114497063"/>
      <w:r w:rsidRPr="008F7D4B">
        <w:t>Инженерное обеспечение</w:t>
      </w:r>
      <w:bookmarkEnd w:id="176"/>
    </w:p>
    <w:p w:rsidR="002A182D" w:rsidRPr="008F7D4B" w:rsidRDefault="002A182D" w:rsidP="00FF06F8">
      <w:pPr>
        <w:pStyle w:val="111"/>
        <w:tabs>
          <w:tab w:val="left" w:pos="1276"/>
        </w:tabs>
        <w:spacing w:before="240" w:after="240"/>
        <w:ind w:left="0" w:firstLine="567"/>
      </w:pPr>
      <w:bookmarkStart w:id="177" w:name="_Toc525920097"/>
      <w:bookmarkStart w:id="178" w:name="_Toc531101813"/>
      <w:bookmarkStart w:id="179" w:name="_Toc114497064"/>
      <w:r w:rsidRPr="008F7D4B">
        <w:rPr>
          <w:rFonts w:eastAsia="Calibri"/>
        </w:rPr>
        <w:t>Водоснабжение</w:t>
      </w:r>
      <w:bookmarkEnd w:id="177"/>
      <w:bookmarkEnd w:id="178"/>
      <w:bookmarkEnd w:id="179"/>
    </w:p>
    <w:p w:rsidR="00FF06F8" w:rsidRPr="00FF06F8" w:rsidRDefault="00FF06F8" w:rsidP="00FF06F8">
      <w:pPr>
        <w:pStyle w:val="aff5"/>
        <w:spacing w:before="0" w:after="0" w:line="240" w:lineRule="auto"/>
        <w:ind w:firstLine="567"/>
        <w:rPr>
          <w:sz w:val="24"/>
          <w:szCs w:val="24"/>
        </w:rPr>
      </w:pPr>
      <w:bookmarkStart w:id="180" w:name="OLE_LINK5"/>
      <w:bookmarkStart w:id="181" w:name="OLE_LINK6"/>
      <w:r w:rsidRPr="00FF06F8">
        <w:rPr>
          <w:sz w:val="24"/>
          <w:szCs w:val="24"/>
        </w:rPr>
        <w:t xml:space="preserve">Расчетный (средний за год) суточный расход воды на хозяйственно-питьевые нужды в сельском поселении Шеркалы определен в соответствии Нормативами градостроительного проектирования на территории сельского поселения Шеркалы, а </w:t>
      </w:r>
      <w:r w:rsidRPr="00FF06F8">
        <w:rPr>
          <w:sz w:val="24"/>
          <w:szCs w:val="24"/>
        </w:rPr>
        <w:lastRenderedPageBreak/>
        <w:t xml:space="preserve">также в соответствии с таблицей 1 СП 31.13330.2012, где удельное водопотребление включает расходы воды на хозяйственно-питьевые и бытовые нужды в общественных зданиях. </w:t>
      </w:r>
    </w:p>
    <w:p w:rsidR="00FF06F8" w:rsidRPr="00FF06F8" w:rsidRDefault="00FF06F8" w:rsidP="00FF06F8">
      <w:pPr>
        <w:pStyle w:val="ac"/>
        <w:ind w:firstLine="567"/>
        <w:rPr>
          <w:rFonts w:eastAsiaTheme="minorEastAsia"/>
          <w:iCs/>
          <w:sz w:val="24"/>
          <w:szCs w:val="24"/>
        </w:rPr>
      </w:pPr>
      <w:r w:rsidRPr="00FF06F8">
        <w:rPr>
          <w:rFonts w:eastAsiaTheme="minorEastAsia"/>
          <w:iCs/>
          <w:sz w:val="24"/>
          <w:szCs w:val="24"/>
        </w:rPr>
        <w:t xml:space="preserve">Расчет расходов водопотребления сельского поселения </w:t>
      </w:r>
      <w:r w:rsidRPr="00FF06F8">
        <w:rPr>
          <w:sz w:val="24"/>
          <w:szCs w:val="24"/>
        </w:rPr>
        <w:t>Шеркалы</w:t>
      </w:r>
      <w:r w:rsidRPr="00FF06F8">
        <w:rPr>
          <w:rFonts w:eastAsiaTheme="minorEastAsia"/>
          <w:iCs/>
          <w:sz w:val="24"/>
          <w:szCs w:val="24"/>
        </w:rPr>
        <w:t xml:space="preserve"> на I очередь строительства и на расчетный срок представлен в таблице </w:t>
      </w:r>
      <w:r w:rsidRPr="00FF06F8">
        <w:rPr>
          <w:sz w:val="24"/>
          <w:szCs w:val="24"/>
        </w:rPr>
        <w:t>2.8.1-1</w:t>
      </w:r>
      <w:r w:rsidRPr="00FF06F8">
        <w:rPr>
          <w:rFonts w:eastAsiaTheme="minorEastAsia"/>
          <w:iCs/>
          <w:sz w:val="24"/>
          <w:szCs w:val="24"/>
        </w:rPr>
        <w:t>.</w:t>
      </w:r>
    </w:p>
    <w:p w:rsidR="00FF06F8" w:rsidRPr="00FF06F8" w:rsidRDefault="00FF06F8" w:rsidP="00FF06F8">
      <w:pPr>
        <w:pStyle w:val="11110"/>
        <w:numPr>
          <w:ilvl w:val="0"/>
          <w:numId w:val="0"/>
        </w:numPr>
        <w:spacing w:before="0" w:after="0"/>
        <w:ind w:firstLine="567"/>
        <w:rPr>
          <w:sz w:val="24"/>
          <w:szCs w:val="24"/>
        </w:rPr>
      </w:pPr>
      <w:r w:rsidRPr="00FF06F8">
        <w:rPr>
          <w:sz w:val="24"/>
          <w:szCs w:val="24"/>
        </w:rPr>
        <w:t>Таблица 2.8.1-1. Расчет расходов водопотребления сельского поселения Шеркалы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1135"/>
        <w:gridCol w:w="999"/>
        <w:gridCol w:w="1168"/>
        <w:gridCol w:w="1149"/>
        <w:gridCol w:w="1334"/>
        <w:gridCol w:w="992"/>
        <w:gridCol w:w="812"/>
      </w:tblGrid>
      <w:tr w:rsidR="00FF06F8" w:rsidRPr="00FF06F8" w:rsidTr="00FF06F8">
        <w:trPr>
          <w:trHeight w:val="20"/>
          <w:jc w:val="center"/>
        </w:trPr>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Населенный пункт</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Количество населения, чел.</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Норма водопотребления, л/сут на чел.</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Хозяйственно-питьевые нужды, м³/сут</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Неучтенные расходы, м³/сут</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Расходы на производственные нужды, м³/сут</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Полив, м³/сут</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Всего, м³/сут</w:t>
            </w:r>
          </w:p>
        </w:tc>
      </w:tr>
      <w:tr w:rsidR="00FF06F8" w:rsidRPr="00FF06F8" w:rsidTr="00FF06F8">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FF06F8" w:rsidRPr="00FF06F8" w:rsidRDefault="00FF06F8" w:rsidP="00FF06F8">
            <w:pPr>
              <w:spacing w:after="0" w:line="240" w:lineRule="auto"/>
              <w:jc w:val="center"/>
              <w:rPr>
                <w:rFonts w:ascii="Times New Roman" w:hAnsi="Times New Roman" w:cs="Times New Roman"/>
                <w:sz w:val="20"/>
              </w:rPr>
            </w:pPr>
            <w:r w:rsidRPr="00FF06F8">
              <w:rPr>
                <w:rFonts w:ascii="Times New Roman" w:eastAsia="Calibri" w:hAnsi="Times New Roman" w:cs="Times New Roman"/>
                <w:sz w:val="20"/>
              </w:rPr>
              <w:t>I очередь</w:t>
            </w:r>
          </w:p>
        </w:tc>
      </w:tr>
      <w:tr w:rsidR="00FF06F8" w:rsidRPr="00FF06F8" w:rsidTr="00FF06F8">
        <w:trPr>
          <w:trHeight w:val="20"/>
          <w:jc w:val="center"/>
        </w:trPr>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rPr>
                <w:rFonts w:ascii="Times New Roman" w:eastAsia="Calibri" w:hAnsi="Times New Roman" w:cs="Times New Roman"/>
                <w:sz w:val="20"/>
                <w:szCs w:val="20"/>
              </w:rPr>
            </w:pPr>
            <w:r w:rsidRPr="00FF06F8">
              <w:rPr>
                <w:rFonts w:ascii="Times New Roman" w:hAnsi="Times New Roman" w:cs="Times New Roman"/>
                <w:iCs/>
                <w:sz w:val="20"/>
                <w:szCs w:val="20"/>
              </w:rPr>
              <w:t>Сельское поселение Шеркалы</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hAnsi="Times New Roman" w:cs="Times New Roman"/>
                <w:sz w:val="20"/>
                <w:szCs w:val="20"/>
              </w:rPr>
              <w:t>1096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190</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249,88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12,49</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24,98</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54,8</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342,15</w:t>
            </w:r>
          </w:p>
        </w:tc>
      </w:tr>
      <w:tr w:rsidR="00FF06F8" w:rsidRPr="00FF06F8" w:rsidTr="00FF06F8">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Расчетный срок</w:t>
            </w:r>
          </w:p>
        </w:tc>
      </w:tr>
      <w:tr w:rsidR="00FF06F8" w:rsidRPr="00FF06F8" w:rsidTr="00FF06F8">
        <w:trPr>
          <w:trHeight w:val="20"/>
          <w:jc w:val="center"/>
        </w:trPr>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6F8" w:rsidRPr="00FF06F8" w:rsidRDefault="00FF06F8" w:rsidP="00FF06F8">
            <w:pPr>
              <w:spacing w:after="0" w:line="240" w:lineRule="auto"/>
              <w:rPr>
                <w:rFonts w:ascii="Times New Roman" w:eastAsia="Calibri" w:hAnsi="Times New Roman" w:cs="Times New Roman"/>
                <w:sz w:val="20"/>
              </w:rPr>
            </w:pPr>
            <w:r w:rsidRPr="00FF06F8">
              <w:rPr>
                <w:rFonts w:ascii="Times New Roman" w:hAnsi="Times New Roman" w:cs="Times New Roman"/>
                <w:iCs/>
                <w:sz w:val="20"/>
                <w:szCs w:val="20"/>
              </w:rPr>
              <w:t>Сельское поселение Шеркалы</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hAnsi="Times New Roman" w:cs="Times New Roman"/>
                <w:sz w:val="20"/>
                <w:szCs w:val="20"/>
              </w:rPr>
              <w:t>1044</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190</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238,03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11,90</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35,70</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52,2</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337,83</w:t>
            </w:r>
          </w:p>
        </w:tc>
      </w:tr>
    </w:tbl>
    <w:p w:rsidR="00FF06F8" w:rsidRPr="00FF06F8" w:rsidRDefault="00FF06F8" w:rsidP="00FF06F8">
      <w:pPr>
        <w:pStyle w:val="ac"/>
        <w:ind w:firstLine="567"/>
        <w:rPr>
          <w:rFonts w:eastAsiaTheme="minorEastAsia"/>
          <w:iCs/>
          <w:sz w:val="24"/>
          <w:szCs w:val="24"/>
        </w:rPr>
      </w:pPr>
      <w:r w:rsidRPr="00FF06F8">
        <w:rPr>
          <w:rFonts w:eastAsiaTheme="minorEastAsia"/>
          <w:iCs/>
          <w:sz w:val="24"/>
          <w:szCs w:val="24"/>
        </w:rPr>
        <w:t>Система водоснабжения принимается хозяйственно-питьевая, противопожарная низкого давления с тушением пожаров с помощью автонасосов из пожарных гидрантов.</w:t>
      </w:r>
    </w:p>
    <w:p w:rsidR="00FF06F8" w:rsidRPr="00FF06F8" w:rsidRDefault="00FF06F8" w:rsidP="00FF06F8">
      <w:pPr>
        <w:pStyle w:val="ac"/>
        <w:ind w:firstLine="567"/>
        <w:rPr>
          <w:rFonts w:eastAsiaTheme="minorEastAsia"/>
          <w:iCs/>
          <w:sz w:val="24"/>
          <w:szCs w:val="24"/>
        </w:rPr>
      </w:pPr>
      <w:r w:rsidRPr="00FF06F8">
        <w:rPr>
          <w:rFonts w:eastAsiaTheme="minorEastAsia"/>
          <w:iCs/>
          <w:sz w:val="24"/>
          <w:szCs w:val="24"/>
        </w:rPr>
        <w:t>В соответствии со Свод правил СП 8.13130.2020 «Системы противопожарной защиты. Наружное противопожарное водоснабжение. Требования пожарной безопасности» принимаются в соответствии с таблицей ниже.</w:t>
      </w:r>
    </w:p>
    <w:p w:rsidR="00FF06F8" w:rsidRPr="00FF06F8" w:rsidRDefault="00FF06F8" w:rsidP="00FF06F8">
      <w:pPr>
        <w:pStyle w:val="11110"/>
        <w:numPr>
          <w:ilvl w:val="0"/>
          <w:numId w:val="0"/>
        </w:numPr>
        <w:spacing w:before="0" w:after="0"/>
        <w:ind w:firstLine="567"/>
        <w:rPr>
          <w:sz w:val="24"/>
          <w:szCs w:val="24"/>
        </w:rPr>
      </w:pPr>
      <w:r w:rsidRPr="00FF06F8">
        <w:rPr>
          <w:sz w:val="24"/>
          <w:szCs w:val="24"/>
        </w:rPr>
        <w:t>Таблица 2.8.1-2. Расход воды на пожаротушение.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2"/>
        <w:gridCol w:w="3717"/>
      </w:tblGrid>
      <w:tr w:rsidR="00FF06F8" w:rsidRPr="00FF06F8" w:rsidTr="00FF06F8">
        <w:trPr>
          <w:trHeight w:val="20"/>
          <w:jc w:val="center"/>
        </w:trPr>
        <w:tc>
          <w:tcPr>
            <w:tcW w:w="5922" w:type="dxa"/>
            <w:vAlign w:val="center"/>
          </w:tcPr>
          <w:p w:rsidR="00FF06F8" w:rsidRPr="00FF06F8" w:rsidRDefault="00FF06F8" w:rsidP="00FF06F8">
            <w:pPr>
              <w:pStyle w:val="afff"/>
              <w:spacing w:before="0" w:after="0"/>
              <w:jc w:val="center"/>
              <w:rPr>
                <w:b/>
                <w:bCs/>
              </w:rPr>
            </w:pPr>
            <w:r w:rsidRPr="00FF06F8">
              <w:rPr>
                <w:b/>
                <w:bCs/>
              </w:rPr>
              <w:t>Наименование</w:t>
            </w:r>
          </w:p>
        </w:tc>
        <w:tc>
          <w:tcPr>
            <w:tcW w:w="3717" w:type="dxa"/>
            <w:vAlign w:val="center"/>
          </w:tcPr>
          <w:p w:rsidR="00FF06F8" w:rsidRPr="00FF06F8" w:rsidRDefault="00FF06F8" w:rsidP="00FF06F8">
            <w:pPr>
              <w:pStyle w:val="afff"/>
              <w:spacing w:before="0" w:after="0"/>
              <w:jc w:val="center"/>
              <w:rPr>
                <w:b/>
                <w:bCs/>
              </w:rPr>
            </w:pPr>
            <w:r w:rsidRPr="00FF06F8">
              <w:rPr>
                <w:b/>
                <w:bCs/>
              </w:rPr>
              <w:t>Принятая величина</w:t>
            </w:r>
          </w:p>
        </w:tc>
      </w:tr>
      <w:tr w:rsidR="00FF06F8" w:rsidRPr="00FF06F8" w:rsidTr="00FF06F8">
        <w:trPr>
          <w:trHeight w:val="20"/>
          <w:jc w:val="center"/>
        </w:trPr>
        <w:tc>
          <w:tcPr>
            <w:tcW w:w="5922" w:type="dxa"/>
          </w:tcPr>
          <w:p w:rsidR="00FF06F8" w:rsidRPr="00FF06F8" w:rsidRDefault="00FF06F8" w:rsidP="00FF06F8">
            <w:pPr>
              <w:pStyle w:val="afff"/>
              <w:spacing w:before="0" w:after="0"/>
              <w:jc w:val="center"/>
            </w:pPr>
            <w:r w:rsidRPr="00FF06F8">
              <w:t>Количество одновременных наружных пожаров</w:t>
            </w:r>
          </w:p>
        </w:tc>
        <w:tc>
          <w:tcPr>
            <w:tcW w:w="3717" w:type="dxa"/>
          </w:tcPr>
          <w:p w:rsidR="00FF06F8" w:rsidRPr="00FF06F8" w:rsidRDefault="00FF06F8" w:rsidP="00FF06F8">
            <w:pPr>
              <w:pStyle w:val="afff"/>
              <w:spacing w:before="0" w:after="0"/>
              <w:jc w:val="center"/>
            </w:pPr>
            <w:r w:rsidRPr="00FF06F8">
              <w:t xml:space="preserve">1 пожар </w:t>
            </w:r>
          </w:p>
        </w:tc>
      </w:tr>
      <w:tr w:rsidR="00FF06F8" w:rsidRPr="00FF06F8" w:rsidTr="00FF06F8">
        <w:trPr>
          <w:trHeight w:val="20"/>
          <w:jc w:val="center"/>
        </w:trPr>
        <w:tc>
          <w:tcPr>
            <w:tcW w:w="5922" w:type="dxa"/>
          </w:tcPr>
          <w:p w:rsidR="00FF06F8" w:rsidRPr="00FF06F8" w:rsidRDefault="00FF06F8" w:rsidP="00FF06F8">
            <w:pPr>
              <w:pStyle w:val="afff"/>
              <w:spacing w:before="0" w:after="0"/>
              <w:jc w:val="center"/>
            </w:pPr>
            <w:r w:rsidRPr="00FF06F8">
              <w:t>Расход воды на один наружный пожар</w:t>
            </w:r>
          </w:p>
        </w:tc>
        <w:tc>
          <w:tcPr>
            <w:tcW w:w="3717" w:type="dxa"/>
          </w:tcPr>
          <w:p w:rsidR="00FF06F8" w:rsidRPr="00FF06F8" w:rsidRDefault="00FF06F8" w:rsidP="00FF06F8">
            <w:pPr>
              <w:pStyle w:val="afff"/>
              <w:spacing w:before="0" w:after="0"/>
              <w:jc w:val="center"/>
            </w:pPr>
            <w:r w:rsidRPr="00FF06F8">
              <w:t>5 л/с</w:t>
            </w:r>
          </w:p>
        </w:tc>
      </w:tr>
    </w:tbl>
    <w:p w:rsidR="00FF06F8" w:rsidRPr="00FF06F8" w:rsidRDefault="00FF06F8" w:rsidP="00FF06F8">
      <w:pPr>
        <w:pStyle w:val="aff5"/>
        <w:tabs>
          <w:tab w:val="left" w:pos="851"/>
        </w:tabs>
        <w:spacing w:before="0" w:after="0" w:line="240" w:lineRule="auto"/>
        <w:ind w:firstLine="567"/>
        <w:rPr>
          <w:bCs/>
          <w:sz w:val="24"/>
          <w:szCs w:val="24"/>
        </w:rPr>
      </w:pPr>
      <w:r w:rsidRPr="00FF06F8">
        <w:rPr>
          <w:bCs/>
          <w:sz w:val="24"/>
          <w:szCs w:val="24"/>
        </w:rPr>
        <w:t>Время пополнения пожарных запасов – 24 часа, а продолжительность тушения пожара – 3 часа. Наружное пожаротушение предусматривается из пожарных водоемов, существующих и устанавливаемых на проектируемых сетях водоснабжения пожарных гидрантов и пожарных кранов.</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Проектом предусматривается дальнейшее развитие и реконструкция централизованной системы водоснабжения на территории сельского Шеркалы. Предлагается сохранение существующей системы водоснабжения, а также строительство новых сетей для существующей и планируемой застройки, где централизованное водоснабжение в настоящее время отсутствуют.</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Источниками водоснабжения сельского поселения Шеркалы остаются существующие водозаборы, состоящие из 2-х артезианских скважин, станции водоподготовки.</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 xml:space="preserve">Проектом предлагается реконструкция существующих сетей водоснабжения, имеющий большой процент износа. </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Прокладку вновь строящихся и реконструируемых водопроводных сетей предусматривается производить из труб ПНД.</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В системах водоснабжения промпредприятий как существующих, так и проектируемых предлагается максимально возможное использование систем оборотного водоснабжения, а также сооружений повторного и последовательного использования воды. При подключении зданий индивидуальной застройки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Водопроводная сеть на территории населенного пункта трассируется по кольцевой схеме, оборудуется арматурой и пожарными гидрантами. Емкость резервуаров необходимая для хранения пожарных и аварийных запасов воды, объемов для регулирования неравномерного водопотребления воды ориентировочно принимается в размере 10-15% от суммарного водопотребления.</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lastRenderedPageBreak/>
        <w:t>В соответствии с инвестиционной программой в сельском поселении Шеркалы в сфере водоснабжения предусматриваются следующие мероприятия на первую очередь:</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bCs/>
          <w:sz w:val="24"/>
          <w:szCs w:val="24"/>
        </w:rPr>
      </w:pPr>
      <w:r w:rsidRPr="00FF06F8">
        <w:rPr>
          <w:bCs/>
          <w:sz w:val="24"/>
          <w:szCs w:val="24"/>
        </w:rPr>
        <w:t>реконструкция водозабора (реконструкция артскважины с. Шеркалы, ул. Мира, 69а);</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bCs/>
          <w:sz w:val="24"/>
          <w:szCs w:val="24"/>
        </w:rPr>
      </w:pPr>
      <w:r w:rsidRPr="00FF06F8">
        <w:rPr>
          <w:bCs/>
          <w:sz w:val="24"/>
          <w:szCs w:val="24"/>
        </w:rPr>
        <w:t>строительство магистральных подземных сетей водоснабжения (с. Шеркалы, ул. Мира, ул. Гладышева, ул. Трудовая – 6400 п.м.);</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bCs/>
          <w:sz w:val="24"/>
          <w:szCs w:val="24"/>
        </w:rPr>
      </w:pPr>
      <w:r w:rsidRPr="00FF06F8">
        <w:rPr>
          <w:bCs/>
          <w:sz w:val="24"/>
          <w:szCs w:val="24"/>
        </w:rPr>
        <w:t>замена фильтровальной загрузки водоочистной станции – 1 шт, с. Шеркалы, ул. Мира, 69а;</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bCs/>
          <w:sz w:val="24"/>
          <w:szCs w:val="24"/>
        </w:rPr>
      </w:pPr>
      <w:r w:rsidRPr="00FF06F8">
        <w:rPr>
          <w:bCs/>
          <w:sz w:val="24"/>
          <w:szCs w:val="24"/>
        </w:rPr>
        <w:t>модернизация водоочистной станции «Импульс» с. Шеркалы, ул. Мира, 69а;</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bCs/>
          <w:sz w:val="24"/>
          <w:szCs w:val="24"/>
        </w:rPr>
      </w:pPr>
      <w:r w:rsidRPr="00FF06F8">
        <w:rPr>
          <w:bCs/>
          <w:sz w:val="24"/>
          <w:szCs w:val="24"/>
        </w:rPr>
        <w:t>реконструкция водозаборного сооружения: благоустройство территории, устройство ограждения, установка охранных мероприятий, с. Шеркалы, ул. Мира, 69а;</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bCs/>
          <w:sz w:val="24"/>
          <w:szCs w:val="24"/>
        </w:rPr>
      </w:pPr>
      <w:r w:rsidRPr="00FF06F8">
        <w:rPr>
          <w:bCs/>
          <w:sz w:val="24"/>
          <w:szCs w:val="24"/>
        </w:rPr>
        <w:t>проверка приборов учета воды на производственных объектах и в жилых домах.</w:t>
      </w:r>
    </w:p>
    <w:p w:rsidR="00FF06F8" w:rsidRPr="00FF06F8" w:rsidRDefault="00FF06F8" w:rsidP="00FF06F8">
      <w:pPr>
        <w:pStyle w:val="aff5"/>
        <w:numPr>
          <w:ilvl w:val="0"/>
          <w:numId w:val="36"/>
        </w:numPr>
        <w:tabs>
          <w:tab w:val="left" w:pos="851"/>
        </w:tabs>
        <w:spacing w:before="0" w:after="0" w:line="240" w:lineRule="auto"/>
        <w:ind w:left="0" w:firstLine="567"/>
        <w:contextualSpacing w:val="0"/>
        <w:rPr>
          <w:sz w:val="24"/>
          <w:szCs w:val="24"/>
        </w:rPr>
      </w:pPr>
      <w:r w:rsidRPr="00FF06F8">
        <w:rPr>
          <w:sz w:val="24"/>
          <w:szCs w:val="24"/>
        </w:rPr>
        <w:t>разработка проекта определения границ (II и III-го поясов) зон санитарной охраны источников хозяйственно-питьевого водоснабжения.</w:t>
      </w:r>
    </w:p>
    <w:p w:rsidR="00FF06F8" w:rsidRPr="00FF06F8" w:rsidRDefault="00FF06F8" w:rsidP="00FF06F8">
      <w:pPr>
        <w:pStyle w:val="111"/>
        <w:tabs>
          <w:tab w:val="left" w:pos="1276"/>
        </w:tabs>
        <w:spacing w:before="240" w:after="240"/>
        <w:ind w:left="0" w:firstLine="567"/>
      </w:pPr>
      <w:bookmarkStart w:id="182" w:name="_Toc525920098"/>
      <w:bookmarkStart w:id="183" w:name="_Toc531101814"/>
      <w:bookmarkStart w:id="184" w:name="_Toc112856889"/>
      <w:bookmarkStart w:id="185" w:name="_Toc114497065"/>
      <w:r w:rsidRPr="00FF06F8">
        <w:rPr>
          <w:rFonts w:eastAsia="Calibri"/>
        </w:rPr>
        <w:t>Водоотведение</w:t>
      </w:r>
      <w:bookmarkEnd w:id="182"/>
      <w:bookmarkEnd w:id="183"/>
      <w:bookmarkEnd w:id="184"/>
      <w:bookmarkEnd w:id="185"/>
    </w:p>
    <w:p w:rsidR="00FF06F8" w:rsidRPr="00FF06F8" w:rsidRDefault="00FF06F8" w:rsidP="00FF06F8">
      <w:pPr>
        <w:pStyle w:val="aff5"/>
        <w:spacing w:before="0" w:after="0" w:line="240" w:lineRule="auto"/>
        <w:ind w:firstLine="567"/>
        <w:rPr>
          <w:sz w:val="24"/>
          <w:szCs w:val="24"/>
        </w:rPr>
      </w:pPr>
      <w:r w:rsidRPr="00FF06F8">
        <w:rPr>
          <w:sz w:val="24"/>
          <w:szCs w:val="24"/>
        </w:rPr>
        <w:t xml:space="preserve">На основании СП 32.13330-2012 удельные нормы водоотведения от жилой и общественной застройки соответствуют принятым нормам водопотребления без учета расхода воды на полив и собственные нужды системы водоснабжения. </w:t>
      </w:r>
    </w:p>
    <w:p w:rsidR="00FF06F8" w:rsidRPr="00FF06F8" w:rsidRDefault="00FF06F8" w:rsidP="00FF06F8">
      <w:pPr>
        <w:pStyle w:val="aff5"/>
        <w:spacing w:before="0" w:after="0" w:line="240" w:lineRule="auto"/>
        <w:ind w:firstLine="567"/>
        <w:rPr>
          <w:sz w:val="24"/>
          <w:szCs w:val="24"/>
        </w:rPr>
      </w:pPr>
      <w:r w:rsidRPr="00FF06F8">
        <w:rPr>
          <w:sz w:val="24"/>
          <w:szCs w:val="24"/>
        </w:rPr>
        <w:t xml:space="preserve">Расчет объемов водоотведения </w:t>
      </w:r>
      <w:r w:rsidRPr="00FF06F8">
        <w:rPr>
          <w:bCs/>
          <w:sz w:val="24"/>
          <w:szCs w:val="24"/>
        </w:rPr>
        <w:t>сельского поселения</w:t>
      </w:r>
      <w:r w:rsidRPr="00FF06F8">
        <w:rPr>
          <w:sz w:val="24"/>
          <w:szCs w:val="24"/>
        </w:rPr>
        <w:t xml:space="preserve"> Шеркалы на I очередь строительства и на расчетный срок представлен в таблице 2.8.2-1.</w:t>
      </w:r>
    </w:p>
    <w:p w:rsidR="00FF06F8" w:rsidRPr="00FF06F8" w:rsidRDefault="00FF06F8" w:rsidP="00FF06F8">
      <w:pPr>
        <w:pStyle w:val="aff5"/>
        <w:spacing w:before="0" w:after="0" w:line="240" w:lineRule="auto"/>
        <w:ind w:firstLine="567"/>
        <w:rPr>
          <w:sz w:val="24"/>
          <w:szCs w:val="24"/>
        </w:rPr>
      </w:pPr>
    </w:p>
    <w:p w:rsidR="00FF06F8" w:rsidRPr="00FF06F8" w:rsidRDefault="00FF06F8" w:rsidP="00FF06F8">
      <w:pPr>
        <w:pStyle w:val="aff5"/>
        <w:spacing w:before="0" w:after="0" w:line="240" w:lineRule="auto"/>
        <w:ind w:firstLine="567"/>
        <w:rPr>
          <w:sz w:val="24"/>
          <w:szCs w:val="24"/>
        </w:rPr>
      </w:pPr>
      <w:r w:rsidRPr="00FF06F8">
        <w:rPr>
          <w:sz w:val="24"/>
          <w:szCs w:val="24"/>
        </w:rPr>
        <w:t>Таблица 2.8.2-1. Расчет объемов водоотведения сельского поселения Шеркалы</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140"/>
        <w:gridCol w:w="1277"/>
        <w:gridCol w:w="1415"/>
        <w:gridCol w:w="1275"/>
        <w:gridCol w:w="1417"/>
        <w:gridCol w:w="995"/>
      </w:tblGrid>
      <w:tr w:rsidR="00FF06F8" w:rsidRPr="00FF06F8" w:rsidTr="00FF06F8">
        <w:trPr>
          <w:trHeight w:val="2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Населенный пункт</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Количество населения, чел.</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Норма водоотведения, л/сут на чел.</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Расход хозяйственно-бытовых стоков, м³/сут</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Неучтенные расходы, м³/сут</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Расходы на производственные нужды, м³/сут</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hAnsi="Times New Roman" w:cs="Times New Roman"/>
                <w:b/>
                <w:bCs/>
                <w:sz w:val="20"/>
              </w:rPr>
            </w:pPr>
            <w:r w:rsidRPr="00FF06F8">
              <w:rPr>
                <w:rFonts w:ascii="Times New Roman" w:hAnsi="Times New Roman" w:cs="Times New Roman"/>
                <w:b/>
                <w:bCs/>
                <w:sz w:val="20"/>
              </w:rPr>
              <w:t>Всего, м³/сут</w:t>
            </w:r>
          </w:p>
        </w:tc>
      </w:tr>
      <w:tr w:rsidR="00FF06F8" w:rsidRPr="00FF06F8" w:rsidTr="00FF06F8">
        <w:trPr>
          <w:trHeight w:val="2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FF06F8" w:rsidRPr="00FF06F8" w:rsidRDefault="00FF06F8" w:rsidP="00FF06F8">
            <w:pPr>
              <w:spacing w:after="0" w:line="240" w:lineRule="auto"/>
              <w:jc w:val="center"/>
              <w:rPr>
                <w:rFonts w:ascii="Times New Roman" w:eastAsia="Calibri" w:hAnsi="Times New Roman" w:cs="Times New Roman"/>
                <w:b/>
                <w:sz w:val="20"/>
                <w:szCs w:val="20"/>
              </w:rPr>
            </w:pPr>
            <w:r w:rsidRPr="00FF06F8">
              <w:rPr>
                <w:rFonts w:ascii="Times New Roman" w:eastAsia="Calibri" w:hAnsi="Times New Roman" w:cs="Times New Roman"/>
                <w:b/>
                <w:bCs/>
                <w:sz w:val="20"/>
              </w:rPr>
              <w:t>I очередь</w:t>
            </w:r>
          </w:p>
        </w:tc>
      </w:tr>
      <w:tr w:rsidR="00FF06F8" w:rsidRPr="00FF06F8" w:rsidTr="00FF06F8">
        <w:trPr>
          <w:trHeight w:val="2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rPr>
                <w:rFonts w:ascii="Times New Roman" w:eastAsia="Calibri" w:hAnsi="Times New Roman" w:cs="Times New Roman"/>
                <w:sz w:val="20"/>
                <w:szCs w:val="20"/>
              </w:rPr>
            </w:pPr>
            <w:r w:rsidRPr="00FF06F8">
              <w:rPr>
                <w:rFonts w:ascii="Times New Roman" w:hAnsi="Times New Roman" w:cs="Times New Roman"/>
                <w:iCs/>
                <w:sz w:val="20"/>
                <w:szCs w:val="20"/>
              </w:rPr>
              <w:t>Сельское поселение Шеркалы</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hAnsi="Times New Roman" w:cs="Times New Roman"/>
                <w:sz w:val="20"/>
                <w:szCs w:val="20"/>
              </w:rPr>
              <w:t>1096</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190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249,88</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12,49</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24,98</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287,35</w:t>
            </w:r>
          </w:p>
        </w:tc>
      </w:tr>
      <w:tr w:rsidR="00FF06F8" w:rsidRPr="00FF06F8" w:rsidTr="00FF06F8">
        <w:trPr>
          <w:trHeight w:val="2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FF06F8" w:rsidRPr="00FF06F8" w:rsidRDefault="00FF06F8" w:rsidP="00FF06F8">
            <w:pPr>
              <w:spacing w:after="0" w:line="240" w:lineRule="auto"/>
              <w:jc w:val="center"/>
              <w:rPr>
                <w:rFonts w:ascii="Times New Roman" w:eastAsia="Calibri" w:hAnsi="Times New Roman" w:cs="Times New Roman"/>
                <w:b/>
                <w:bCs/>
                <w:sz w:val="20"/>
              </w:rPr>
            </w:pPr>
            <w:r w:rsidRPr="00FF06F8">
              <w:rPr>
                <w:rFonts w:ascii="Times New Roman" w:eastAsia="Calibri" w:hAnsi="Times New Roman" w:cs="Times New Roman"/>
                <w:sz w:val="20"/>
              </w:rPr>
              <w:t>Расчетный срок</w:t>
            </w:r>
          </w:p>
        </w:tc>
      </w:tr>
      <w:tr w:rsidR="00FF06F8" w:rsidRPr="00FF06F8" w:rsidTr="00FF06F8">
        <w:trPr>
          <w:trHeight w:val="2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6F8" w:rsidRPr="00FF06F8" w:rsidRDefault="00FF06F8" w:rsidP="00FF06F8">
            <w:pPr>
              <w:spacing w:after="0" w:line="240" w:lineRule="auto"/>
              <w:rPr>
                <w:rFonts w:ascii="Times New Roman" w:eastAsia="Calibri" w:hAnsi="Times New Roman" w:cs="Times New Roman"/>
                <w:sz w:val="20"/>
                <w:szCs w:val="20"/>
              </w:rPr>
            </w:pPr>
            <w:r w:rsidRPr="00FF06F8">
              <w:rPr>
                <w:rFonts w:ascii="Times New Roman" w:hAnsi="Times New Roman" w:cs="Times New Roman"/>
                <w:iCs/>
                <w:sz w:val="20"/>
                <w:szCs w:val="20"/>
              </w:rPr>
              <w:t>Сельское поселение Шеркалы</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hAnsi="Times New Roman" w:cs="Times New Roman"/>
                <w:sz w:val="20"/>
                <w:szCs w:val="20"/>
              </w:rPr>
              <w:t>1044</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190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238,03</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11,90</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35,70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F8" w:rsidRPr="00FF06F8" w:rsidRDefault="00FF06F8" w:rsidP="00FF06F8">
            <w:pPr>
              <w:spacing w:after="0" w:line="240" w:lineRule="auto"/>
              <w:jc w:val="center"/>
              <w:rPr>
                <w:rFonts w:ascii="Times New Roman" w:eastAsia="Calibri" w:hAnsi="Times New Roman" w:cs="Times New Roman"/>
                <w:sz w:val="20"/>
              </w:rPr>
            </w:pPr>
            <w:r w:rsidRPr="00FF06F8">
              <w:rPr>
                <w:rFonts w:ascii="Times New Roman" w:eastAsia="Calibri" w:hAnsi="Times New Roman" w:cs="Times New Roman"/>
                <w:sz w:val="20"/>
              </w:rPr>
              <w:t>285,63</w:t>
            </w:r>
          </w:p>
        </w:tc>
      </w:tr>
    </w:tbl>
    <w:p w:rsidR="00FF06F8" w:rsidRPr="00FF06F8" w:rsidRDefault="00FF06F8" w:rsidP="00FF06F8">
      <w:pPr>
        <w:pStyle w:val="aff5"/>
        <w:spacing w:after="0" w:line="240" w:lineRule="auto"/>
        <w:ind w:firstLine="567"/>
        <w:contextualSpacing w:val="0"/>
        <w:rPr>
          <w:sz w:val="24"/>
          <w:szCs w:val="24"/>
        </w:rPr>
      </w:pPr>
      <w:r w:rsidRPr="00FF06F8">
        <w:rPr>
          <w:sz w:val="24"/>
          <w:szCs w:val="24"/>
        </w:rPr>
        <w:t>В сельском поселении Шеркалы отсутствует централизованная система водоотведения. Проектом предусматривается оборудовать всю планируемую и существующую застройку с. Шеркалы децентрализованной системой канализации.</w:t>
      </w:r>
    </w:p>
    <w:p w:rsidR="00FF06F8" w:rsidRPr="00FF06F8" w:rsidRDefault="00FF06F8" w:rsidP="00FF06F8">
      <w:pPr>
        <w:pStyle w:val="aff5"/>
        <w:spacing w:before="0" w:after="0" w:line="240" w:lineRule="auto"/>
        <w:ind w:firstLine="567"/>
        <w:contextualSpacing w:val="0"/>
        <w:rPr>
          <w:sz w:val="24"/>
          <w:szCs w:val="24"/>
        </w:rPr>
      </w:pPr>
      <w:r w:rsidRPr="00FF06F8">
        <w:rPr>
          <w:sz w:val="24"/>
          <w:szCs w:val="24"/>
        </w:rPr>
        <w:t>Общественная и жилая застройка оборудуется индивидуальными септиками. Сточные воды из септиков будут вывозиться ассенизационными машинами с емкостью 10 куб.м. на проектные канализационные очистные сооружения, расположенные в северной части села. Сброс сточных вод после очистки планируется в р. Обь.</w:t>
      </w:r>
    </w:p>
    <w:p w:rsidR="00FF06F8" w:rsidRPr="00FF06F8" w:rsidRDefault="00FF06F8" w:rsidP="00FF06F8">
      <w:pPr>
        <w:pStyle w:val="aff5"/>
        <w:spacing w:before="0" w:after="0" w:line="240" w:lineRule="auto"/>
        <w:ind w:firstLine="567"/>
        <w:contextualSpacing w:val="0"/>
        <w:rPr>
          <w:sz w:val="24"/>
          <w:szCs w:val="24"/>
        </w:rPr>
      </w:pPr>
      <w:r w:rsidRPr="00FF06F8">
        <w:rPr>
          <w:sz w:val="24"/>
          <w:szCs w:val="24"/>
        </w:rPr>
        <w:t xml:space="preserve">Проектом предлагается применить блочную станцию биологической очистки бытовых сточных вод мощностью 470 м3/сут. Установка рассчитана на полное окисление сточных вод. </w:t>
      </w:r>
    </w:p>
    <w:p w:rsidR="00FF06F8" w:rsidRPr="00FF06F8" w:rsidRDefault="00FF06F8" w:rsidP="00FF06F8">
      <w:pPr>
        <w:pStyle w:val="aff5"/>
        <w:spacing w:before="0" w:after="0" w:line="240" w:lineRule="auto"/>
        <w:ind w:firstLine="567"/>
        <w:contextualSpacing w:val="0"/>
        <w:rPr>
          <w:sz w:val="24"/>
          <w:szCs w:val="24"/>
        </w:rPr>
      </w:pPr>
      <w:r w:rsidRPr="00FF06F8">
        <w:rPr>
          <w:sz w:val="24"/>
          <w:szCs w:val="24"/>
        </w:rPr>
        <w:t>Станция состоит из блока механической очистки, блока емкостей, блока дезинфекции, оборудована технологической площадкой с лестницей и мостиками для обслуживания. Данный тип станций предусмотрено размещать в отапливаемых помещениях. В качестве отопительных приборов использовать инфракрасные панельные обогреватели потолочного типа с автоматическими терморегуляторами.</w:t>
      </w:r>
    </w:p>
    <w:p w:rsidR="00FF06F8" w:rsidRPr="00FF06F8" w:rsidRDefault="00FF06F8" w:rsidP="00FF06F8">
      <w:pPr>
        <w:pStyle w:val="aff5"/>
        <w:spacing w:before="0" w:after="0" w:line="240" w:lineRule="auto"/>
        <w:ind w:firstLine="567"/>
        <w:contextualSpacing w:val="0"/>
        <w:rPr>
          <w:sz w:val="24"/>
          <w:szCs w:val="24"/>
        </w:rPr>
      </w:pPr>
      <w:r w:rsidRPr="00FF06F8">
        <w:rPr>
          <w:sz w:val="24"/>
          <w:szCs w:val="24"/>
        </w:rPr>
        <w:t xml:space="preserve">Процесс очистки и доочистки происходит в аэрируемых емкостях за счет прикрепленного биоценоза, формирующегося на специальной пластмассовой загрузке. В процессе очистки стоков лишний ил не образуется. Фосфор очищается коагуляцией и </w:t>
      </w:r>
      <w:r w:rsidRPr="00FF06F8">
        <w:rPr>
          <w:sz w:val="24"/>
          <w:szCs w:val="24"/>
        </w:rPr>
        <w:lastRenderedPageBreak/>
        <w:t>осаждением, в результате чего образуется небольшое количество осадка. Лорацию осуществляет компрессор. В диапазоне 30-100% от номинальных и динамике допустимых отклонений, не превышающих скорость адаптации микроорганизмов, процесс очистки обладает высокой устойчивостью, благодаря саморегуляции. При длительных перерывах в подаче стока или электроэнергии установка быстро (в течение нескольких суток) входит в оптимальный режим работы. Все оборудование из нержавеющей стали. Очищенные сточные воды сбрасываются в ближайший водоем ниже по течению реки, или повторно используются для полива и технических нужд.</w:t>
      </w:r>
    </w:p>
    <w:p w:rsidR="00FF06F8" w:rsidRPr="00FF06F8" w:rsidRDefault="00FF06F8" w:rsidP="00FF06F8">
      <w:pPr>
        <w:pStyle w:val="aff5"/>
        <w:spacing w:before="0" w:after="0" w:line="240" w:lineRule="auto"/>
        <w:ind w:firstLine="567"/>
        <w:contextualSpacing w:val="0"/>
        <w:rPr>
          <w:sz w:val="24"/>
          <w:szCs w:val="24"/>
        </w:rPr>
      </w:pPr>
      <w:r w:rsidRPr="00FF06F8">
        <w:rPr>
          <w:sz w:val="24"/>
          <w:szCs w:val="24"/>
        </w:rPr>
        <w:t>Согласно СанПиН 2.2.1/2.1.1.1200-03 (таблица 3.2.) санитарно-защитная зона для проектных канализационных очистных сооружении составит 150 метров.</w:t>
      </w:r>
    </w:p>
    <w:p w:rsidR="00FF06F8" w:rsidRPr="00FF06F8" w:rsidRDefault="00FF06F8" w:rsidP="00FF06F8">
      <w:pPr>
        <w:pStyle w:val="111"/>
        <w:tabs>
          <w:tab w:val="left" w:pos="1276"/>
        </w:tabs>
        <w:spacing w:before="240" w:after="240"/>
        <w:ind w:left="0" w:firstLine="567"/>
      </w:pPr>
      <w:bookmarkStart w:id="186" w:name="_Toc525920099"/>
      <w:bookmarkStart w:id="187" w:name="_Toc531101815"/>
      <w:bookmarkStart w:id="188" w:name="_Toc112856890"/>
      <w:bookmarkStart w:id="189" w:name="_Toc114497066"/>
      <w:r w:rsidRPr="00FF06F8">
        <w:rPr>
          <w:rFonts w:eastAsia="Calibri"/>
        </w:rPr>
        <w:t>Э</w:t>
      </w:r>
      <w:bookmarkEnd w:id="186"/>
      <w:bookmarkEnd w:id="187"/>
      <w:r w:rsidRPr="00FF06F8">
        <w:rPr>
          <w:rFonts w:eastAsia="Calibri"/>
        </w:rPr>
        <w:t>лектроснабжение</w:t>
      </w:r>
      <w:bookmarkEnd w:id="188"/>
      <w:bookmarkEnd w:id="189"/>
    </w:p>
    <w:p w:rsidR="00FF06F8" w:rsidRPr="00FF06F8" w:rsidRDefault="00FF06F8" w:rsidP="00FF06F8">
      <w:pPr>
        <w:pStyle w:val="aff5"/>
        <w:spacing w:before="0" w:after="0" w:line="240" w:lineRule="auto"/>
        <w:ind w:firstLine="567"/>
        <w:rPr>
          <w:sz w:val="24"/>
          <w:szCs w:val="24"/>
        </w:rPr>
      </w:pPr>
      <w:r w:rsidRPr="00FF06F8">
        <w:rPr>
          <w:sz w:val="24"/>
          <w:szCs w:val="24"/>
        </w:rPr>
        <w:t>Расчет электрической нагрузки жилой застройки определена по удельным показателям в соответствии с «Инструкцией по проектированию городских электрических сетей» РД 34.20.185-94 и согласно с Нормативами градостроительного проектирования на территории сельского поселения Шеркалы.</w:t>
      </w:r>
    </w:p>
    <w:p w:rsidR="00FF06F8" w:rsidRPr="00FF06F8" w:rsidRDefault="00FF06F8" w:rsidP="00FF06F8">
      <w:pPr>
        <w:pStyle w:val="aff5"/>
        <w:spacing w:before="0" w:after="0" w:line="240" w:lineRule="auto"/>
        <w:ind w:firstLine="567"/>
        <w:rPr>
          <w:sz w:val="24"/>
          <w:szCs w:val="24"/>
        </w:rPr>
      </w:pPr>
      <w:r w:rsidRPr="00FF06F8">
        <w:rPr>
          <w:sz w:val="24"/>
          <w:szCs w:val="24"/>
        </w:rPr>
        <w:t>Согласно нормативам, укрупненный показатель расхода электроэнергии коммунально-бытовых потребителей принят в домах, не оборудованных стационарными электроплитами – 950 кВт ч/ год на 1 человека, годовое число часов использования максимума электрической нагрузки – 4100, со стационарными электроплитами, соответственно, 1350 кВт ч/год на 1 человека и 4400 часов.</w:t>
      </w:r>
    </w:p>
    <w:p w:rsidR="00FF06F8" w:rsidRPr="00FF06F8" w:rsidRDefault="00FF06F8" w:rsidP="00FF06F8">
      <w:pPr>
        <w:pStyle w:val="11110"/>
        <w:numPr>
          <w:ilvl w:val="0"/>
          <w:numId w:val="0"/>
        </w:numPr>
        <w:spacing w:before="0" w:after="0"/>
        <w:ind w:firstLine="567"/>
        <w:rPr>
          <w:sz w:val="24"/>
          <w:szCs w:val="24"/>
        </w:rPr>
      </w:pPr>
      <w:r w:rsidRPr="00FF06F8">
        <w:rPr>
          <w:sz w:val="24"/>
          <w:szCs w:val="24"/>
        </w:rPr>
        <w:t>Таблица 2.8.3-1 Электрические нагрузки жилищно-коммунального сектора</w:t>
      </w:r>
    </w:p>
    <w:tbl>
      <w:tblPr>
        <w:tblW w:w="9356" w:type="dxa"/>
        <w:jc w:val="center"/>
        <w:tblLayout w:type="fixed"/>
        <w:tblLook w:val="0000"/>
      </w:tblPr>
      <w:tblGrid>
        <w:gridCol w:w="567"/>
        <w:gridCol w:w="1163"/>
        <w:gridCol w:w="1814"/>
        <w:gridCol w:w="1559"/>
        <w:gridCol w:w="1163"/>
        <w:gridCol w:w="1389"/>
        <w:gridCol w:w="1701"/>
      </w:tblGrid>
      <w:tr w:rsidR="00FF06F8" w:rsidRPr="00FF06F8" w:rsidTr="00FF06F8">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w:t>
            </w:r>
          </w:p>
          <w:p w:rsidR="00FF06F8" w:rsidRPr="00FF06F8" w:rsidRDefault="00FF06F8" w:rsidP="00FF06F8">
            <w:pPr>
              <w:pStyle w:val="afff"/>
              <w:spacing w:before="0" w:after="0"/>
              <w:contextualSpacing w:val="0"/>
              <w:jc w:val="center"/>
              <w:rPr>
                <w:b/>
              </w:rPr>
            </w:pPr>
            <w:r w:rsidRPr="00FF06F8">
              <w:rPr>
                <w:b/>
              </w:rPr>
              <w:t>п/п</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1 очередь</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Расчетный срок</w:t>
            </w:r>
          </w:p>
        </w:tc>
      </w:tr>
      <w:tr w:rsidR="00FF06F8" w:rsidRPr="00FF06F8" w:rsidTr="00FF06F8">
        <w:trPr>
          <w:trHeight w:val="2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Кол-во населения чел.</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Годовое электропотребление, млн. кВт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Максимальная электрическая нагрузка, МВт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Кол-во населения</w:t>
            </w:r>
          </w:p>
          <w:p w:rsidR="00FF06F8" w:rsidRPr="00FF06F8" w:rsidRDefault="00FF06F8" w:rsidP="00FF06F8">
            <w:pPr>
              <w:pStyle w:val="afff"/>
              <w:spacing w:before="0" w:after="0"/>
              <w:contextualSpacing w:val="0"/>
              <w:jc w:val="center"/>
              <w:rPr>
                <w:b/>
              </w:rPr>
            </w:pPr>
            <w:r w:rsidRPr="00FF06F8">
              <w:rPr>
                <w:b/>
              </w:rPr>
              <w:t>чел.</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Годовое электропотребление,  млн. кВт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rPr>
                <w:b/>
              </w:rPr>
            </w:pPr>
            <w:r w:rsidRPr="00FF06F8">
              <w:rPr>
                <w:b/>
              </w:rPr>
              <w:t>Максимальная электрическая нагрузка, МВт</w:t>
            </w:r>
          </w:p>
        </w:tc>
      </w:tr>
      <w:tr w:rsidR="00FF06F8" w:rsidRPr="00FF06F8" w:rsidTr="00FF06F8">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FF06F8" w:rsidRPr="00FF06F8" w:rsidRDefault="00FF06F8" w:rsidP="00FF06F8">
            <w:pPr>
              <w:pStyle w:val="afff"/>
              <w:spacing w:before="0" w:after="0"/>
              <w:contextualSpacing w:val="0"/>
              <w:rPr>
                <w:szCs w:val="28"/>
              </w:rPr>
            </w:pPr>
            <w:r w:rsidRPr="00FF06F8">
              <w:rPr>
                <w:szCs w:val="28"/>
              </w:rPr>
              <w:t>1</w:t>
            </w:r>
          </w:p>
        </w:tc>
        <w:tc>
          <w:tcPr>
            <w:tcW w:w="1163" w:type="dxa"/>
            <w:tcBorders>
              <w:top w:val="single" w:sz="4" w:space="0" w:color="auto"/>
              <w:left w:val="nil"/>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pPr>
            <w:r w:rsidRPr="00FF06F8">
              <w:t>1096</w:t>
            </w:r>
          </w:p>
        </w:tc>
        <w:tc>
          <w:tcPr>
            <w:tcW w:w="1814" w:type="dxa"/>
            <w:tcBorders>
              <w:top w:val="single" w:sz="4" w:space="0" w:color="auto"/>
              <w:left w:val="nil"/>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pPr>
            <w:r w:rsidRPr="00FF06F8">
              <w:t>1,04</w:t>
            </w:r>
          </w:p>
        </w:tc>
        <w:tc>
          <w:tcPr>
            <w:tcW w:w="1559" w:type="dxa"/>
            <w:tcBorders>
              <w:top w:val="single" w:sz="4" w:space="0" w:color="auto"/>
              <w:left w:val="nil"/>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pPr>
            <w:r w:rsidRPr="00FF06F8">
              <w:t>0,267</w:t>
            </w:r>
          </w:p>
        </w:tc>
        <w:tc>
          <w:tcPr>
            <w:tcW w:w="1163" w:type="dxa"/>
            <w:tcBorders>
              <w:top w:val="single" w:sz="4" w:space="0" w:color="auto"/>
              <w:left w:val="nil"/>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pPr>
            <w:r w:rsidRPr="00FF06F8">
              <w:t>1044</w:t>
            </w:r>
          </w:p>
        </w:tc>
        <w:tc>
          <w:tcPr>
            <w:tcW w:w="1389" w:type="dxa"/>
            <w:tcBorders>
              <w:top w:val="single" w:sz="4" w:space="0" w:color="auto"/>
              <w:left w:val="nil"/>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pPr>
            <w:r w:rsidRPr="00FF06F8">
              <w:t>0,991</w:t>
            </w:r>
          </w:p>
        </w:tc>
        <w:tc>
          <w:tcPr>
            <w:tcW w:w="1701" w:type="dxa"/>
            <w:tcBorders>
              <w:top w:val="single" w:sz="4" w:space="0" w:color="auto"/>
              <w:left w:val="nil"/>
              <w:bottom w:val="single" w:sz="4" w:space="0" w:color="auto"/>
              <w:right w:val="single" w:sz="4" w:space="0" w:color="auto"/>
            </w:tcBorders>
            <w:shd w:val="clear" w:color="auto" w:fill="auto"/>
            <w:vAlign w:val="center"/>
          </w:tcPr>
          <w:p w:rsidR="00FF06F8" w:rsidRPr="00FF06F8" w:rsidRDefault="00FF06F8" w:rsidP="00FF06F8">
            <w:pPr>
              <w:pStyle w:val="afff"/>
              <w:spacing w:before="0" w:after="0"/>
              <w:contextualSpacing w:val="0"/>
              <w:jc w:val="center"/>
            </w:pPr>
            <w:r w:rsidRPr="00FF06F8">
              <w:t>0,254</w:t>
            </w:r>
          </w:p>
        </w:tc>
      </w:tr>
    </w:tbl>
    <w:p w:rsidR="00FF06F8" w:rsidRPr="00FF06F8" w:rsidRDefault="00FF06F8" w:rsidP="00FF06F8">
      <w:pPr>
        <w:pStyle w:val="aff5"/>
        <w:spacing w:before="0" w:after="0" w:line="240" w:lineRule="auto"/>
        <w:contextualSpacing w:val="0"/>
        <w:rPr>
          <w:sz w:val="24"/>
          <w:szCs w:val="24"/>
        </w:rPr>
      </w:pPr>
    </w:p>
    <w:p w:rsidR="00FF06F8" w:rsidRPr="00FF06F8" w:rsidRDefault="00FF06F8" w:rsidP="00FF06F8">
      <w:pPr>
        <w:pStyle w:val="aff5"/>
        <w:spacing w:before="0" w:after="0" w:line="240" w:lineRule="auto"/>
        <w:contextualSpacing w:val="0"/>
        <w:rPr>
          <w:sz w:val="24"/>
          <w:szCs w:val="24"/>
        </w:rPr>
      </w:pPr>
      <w:r w:rsidRPr="00FF06F8">
        <w:rPr>
          <w:sz w:val="24"/>
          <w:szCs w:val="24"/>
        </w:rPr>
        <w:t>Таблица 2.8.3-2 Максимальная электрическая нагрузка с учётом промышленности и прочих потребителей</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3"/>
        <w:gridCol w:w="1936"/>
        <w:gridCol w:w="1935"/>
      </w:tblGrid>
      <w:tr w:rsidR="00FF06F8" w:rsidRPr="00FF06F8" w:rsidTr="001D0058">
        <w:trPr>
          <w:cantSplit/>
          <w:tblHeader/>
          <w:jc w:val="center"/>
        </w:trPr>
        <w:tc>
          <w:tcPr>
            <w:tcW w:w="2933" w:type="pct"/>
            <w:vMerge w:val="restart"/>
            <w:vAlign w:val="center"/>
          </w:tcPr>
          <w:p w:rsidR="00FF06F8" w:rsidRPr="00FF06F8" w:rsidRDefault="00FF06F8" w:rsidP="00FF06F8">
            <w:pPr>
              <w:pStyle w:val="Normal10-02"/>
              <w:keepNext/>
              <w:keepLines/>
            </w:pPr>
            <w:r w:rsidRPr="00FF06F8">
              <w:t>Наименование</w:t>
            </w:r>
          </w:p>
        </w:tc>
        <w:tc>
          <w:tcPr>
            <w:tcW w:w="2067" w:type="pct"/>
            <w:gridSpan w:val="2"/>
            <w:vAlign w:val="center"/>
          </w:tcPr>
          <w:p w:rsidR="00FF06F8" w:rsidRPr="00FF06F8" w:rsidRDefault="00FF06F8" w:rsidP="00FF06F8">
            <w:pPr>
              <w:pStyle w:val="Normal10-02"/>
              <w:keepNext/>
              <w:keepLines/>
            </w:pPr>
            <w:r w:rsidRPr="00FF06F8">
              <w:t>Электрическая нагрузка, МВт</w:t>
            </w:r>
          </w:p>
        </w:tc>
      </w:tr>
      <w:tr w:rsidR="00FF06F8" w:rsidRPr="00FF06F8" w:rsidTr="001D0058">
        <w:trPr>
          <w:cantSplit/>
          <w:tblHeader/>
          <w:jc w:val="center"/>
        </w:trPr>
        <w:tc>
          <w:tcPr>
            <w:tcW w:w="2933" w:type="pct"/>
            <w:vMerge/>
            <w:vAlign w:val="center"/>
          </w:tcPr>
          <w:p w:rsidR="00FF06F8" w:rsidRPr="00FF06F8" w:rsidRDefault="00FF06F8" w:rsidP="00FF06F8">
            <w:pPr>
              <w:pStyle w:val="Normal10-02"/>
              <w:keepNext/>
              <w:keepLines/>
            </w:pPr>
          </w:p>
        </w:tc>
        <w:tc>
          <w:tcPr>
            <w:tcW w:w="1034" w:type="pct"/>
            <w:vAlign w:val="center"/>
          </w:tcPr>
          <w:p w:rsidR="00FF06F8" w:rsidRPr="00FF06F8" w:rsidRDefault="00FF06F8" w:rsidP="00FF06F8">
            <w:pPr>
              <w:pStyle w:val="Normal10-02"/>
              <w:keepNext/>
              <w:keepLines/>
              <w:ind w:firstLine="0"/>
            </w:pPr>
            <w:r w:rsidRPr="00FF06F8">
              <w:t>первая очередь</w:t>
            </w:r>
          </w:p>
        </w:tc>
        <w:tc>
          <w:tcPr>
            <w:tcW w:w="1033" w:type="pct"/>
            <w:vAlign w:val="center"/>
          </w:tcPr>
          <w:p w:rsidR="00FF06F8" w:rsidRPr="00FF06F8" w:rsidRDefault="00FF06F8" w:rsidP="00FF06F8">
            <w:pPr>
              <w:pStyle w:val="Normal10-02"/>
              <w:keepNext/>
              <w:keepLines/>
              <w:ind w:firstLine="0"/>
            </w:pPr>
            <w:r w:rsidRPr="00FF06F8">
              <w:t>расчётный срок</w:t>
            </w:r>
          </w:p>
        </w:tc>
      </w:tr>
      <w:tr w:rsidR="00FF06F8" w:rsidRPr="00FF06F8" w:rsidTr="001D0058">
        <w:trPr>
          <w:jc w:val="center"/>
        </w:trPr>
        <w:tc>
          <w:tcPr>
            <w:tcW w:w="2933" w:type="pct"/>
          </w:tcPr>
          <w:p w:rsidR="00FF06F8" w:rsidRPr="00FF06F8" w:rsidRDefault="00FF06F8" w:rsidP="00FF06F8">
            <w:pPr>
              <w:pStyle w:val="57"/>
              <w:keepNext/>
              <w:keepLines/>
              <w:rPr>
                <w:sz w:val="20"/>
              </w:rPr>
            </w:pPr>
            <w:r w:rsidRPr="00FF06F8">
              <w:rPr>
                <w:sz w:val="20"/>
              </w:rPr>
              <w:t>Жилищно-коммунальный сектор</w:t>
            </w:r>
          </w:p>
        </w:tc>
        <w:tc>
          <w:tcPr>
            <w:tcW w:w="1034" w:type="pct"/>
          </w:tcPr>
          <w:p w:rsidR="00FF06F8" w:rsidRPr="00FF06F8" w:rsidRDefault="00FF06F8" w:rsidP="00FF06F8">
            <w:pPr>
              <w:pStyle w:val="57"/>
              <w:jc w:val="center"/>
              <w:rPr>
                <w:sz w:val="20"/>
              </w:rPr>
            </w:pPr>
            <w:r w:rsidRPr="00FF06F8">
              <w:rPr>
                <w:sz w:val="20"/>
              </w:rPr>
              <w:t>0,267</w:t>
            </w:r>
          </w:p>
        </w:tc>
        <w:tc>
          <w:tcPr>
            <w:tcW w:w="1033" w:type="pct"/>
          </w:tcPr>
          <w:p w:rsidR="00FF06F8" w:rsidRPr="00FF06F8" w:rsidRDefault="00FF06F8" w:rsidP="00FF06F8">
            <w:pPr>
              <w:pStyle w:val="57"/>
              <w:keepNext/>
              <w:keepLines/>
              <w:jc w:val="center"/>
              <w:rPr>
                <w:sz w:val="20"/>
              </w:rPr>
            </w:pPr>
            <w:r w:rsidRPr="00FF06F8">
              <w:rPr>
                <w:sz w:val="20"/>
              </w:rPr>
              <w:t>0,254</w:t>
            </w:r>
          </w:p>
        </w:tc>
      </w:tr>
      <w:tr w:rsidR="00FF06F8" w:rsidRPr="00FF06F8" w:rsidTr="001D0058">
        <w:trPr>
          <w:jc w:val="center"/>
        </w:trPr>
        <w:tc>
          <w:tcPr>
            <w:tcW w:w="2933" w:type="pct"/>
          </w:tcPr>
          <w:p w:rsidR="00FF06F8" w:rsidRPr="00FF06F8" w:rsidRDefault="00FF06F8" w:rsidP="00FF06F8">
            <w:pPr>
              <w:pStyle w:val="57"/>
              <w:rPr>
                <w:sz w:val="20"/>
              </w:rPr>
            </w:pPr>
            <w:r w:rsidRPr="00FF06F8">
              <w:rPr>
                <w:sz w:val="20"/>
              </w:rPr>
              <w:t>Промышленность и прочие потребители</w:t>
            </w:r>
          </w:p>
        </w:tc>
        <w:tc>
          <w:tcPr>
            <w:tcW w:w="1034" w:type="pct"/>
          </w:tcPr>
          <w:p w:rsidR="00FF06F8" w:rsidRPr="00FF06F8" w:rsidRDefault="00FF06F8" w:rsidP="00FF06F8">
            <w:pPr>
              <w:pStyle w:val="57"/>
              <w:jc w:val="center"/>
              <w:rPr>
                <w:sz w:val="20"/>
              </w:rPr>
            </w:pPr>
            <w:r w:rsidRPr="00FF06F8">
              <w:rPr>
                <w:sz w:val="20"/>
              </w:rPr>
              <w:t>0,186</w:t>
            </w:r>
          </w:p>
        </w:tc>
        <w:tc>
          <w:tcPr>
            <w:tcW w:w="1033" w:type="pct"/>
          </w:tcPr>
          <w:p w:rsidR="00FF06F8" w:rsidRPr="00FF06F8" w:rsidRDefault="00FF06F8" w:rsidP="00FF06F8">
            <w:pPr>
              <w:pStyle w:val="57"/>
              <w:jc w:val="center"/>
              <w:rPr>
                <w:sz w:val="20"/>
              </w:rPr>
            </w:pPr>
            <w:r w:rsidRPr="00FF06F8">
              <w:rPr>
                <w:sz w:val="20"/>
              </w:rPr>
              <w:t>0,178</w:t>
            </w:r>
          </w:p>
        </w:tc>
      </w:tr>
      <w:tr w:rsidR="00FF06F8" w:rsidRPr="00FF06F8" w:rsidTr="001D0058">
        <w:trPr>
          <w:trHeight w:val="192"/>
          <w:jc w:val="center"/>
        </w:trPr>
        <w:tc>
          <w:tcPr>
            <w:tcW w:w="2933" w:type="pct"/>
          </w:tcPr>
          <w:p w:rsidR="00FF06F8" w:rsidRPr="00FF06F8" w:rsidRDefault="00FF06F8" w:rsidP="00FF06F8">
            <w:pPr>
              <w:pStyle w:val="57"/>
              <w:rPr>
                <w:sz w:val="20"/>
              </w:rPr>
            </w:pPr>
            <w:r w:rsidRPr="00FF06F8">
              <w:rPr>
                <w:sz w:val="20"/>
              </w:rPr>
              <w:t>Итого</w:t>
            </w:r>
          </w:p>
        </w:tc>
        <w:tc>
          <w:tcPr>
            <w:tcW w:w="1034" w:type="pct"/>
          </w:tcPr>
          <w:p w:rsidR="00FF06F8" w:rsidRPr="00FF06F8" w:rsidRDefault="00FF06F8" w:rsidP="00FF06F8">
            <w:pPr>
              <w:pStyle w:val="57"/>
              <w:jc w:val="center"/>
              <w:rPr>
                <w:sz w:val="20"/>
              </w:rPr>
            </w:pPr>
            <w:r w:rsidRPr="00FF06F8">
              <w:rPr>
                <w:sz w:val="20"/>
              </w:rPr>
              <w:t>0,453</w:t>
            </w:r>
          </w:p>
        </w:tc>
        <w:tc>
          <w:tcPr>
            <w:tcW w:w="1033" w:type="pct"/>
          </w:tcPr>
          <w:p w:rsidR="00FF06F8" w:rsidRPr="00FF06F8" w:rsidRDefault="00FF06F8" w:rsidP="00FF06F8">
            <w:pPr>
              <w:pStyle w:val="57"/>
              <w:jc w:val="center"/>
              <w:rPr>
                <w:sz w:val="20"/>
              </w:rPr>
            </w:pPr>
            <w:r w:rsidRPr="00FF06F8">
              <w:rPr>
                <w:sz w:val="20"/>
              </w:rPr>
              <w:t>0,432</w:t>
            </w:r>
          </w:p>
        </w:tc>
      </w:tr>
    </w:tbl>
    <w:p w:rsidR="00FF06F8" w:rsidRPr="00FF06F8" w:rsidRDefault="00FF06F8" w:rsidP="00FF06F8">
      <w:pPr>
        <w:pStyle w:val="aff5"/>
        <w:tabs>
          <w:tab w:val="left" w:pos="851"/>
        </w:tabs>
        <w:spacing w:line="240" w:lineRule="auto"/>
        <w:ind w:firstLine="567"/>
        <w:rPr>
          <w:sz w:val="24"/>
          <w:szCs w:val="24"/>
        </w:rPr>
      </w:pPr>
      <w:r w:rsidRPr="00FF06F8">
        <w:rPr>
          <w:sz w:val="24"/>
          <w:szCs w:val="24"/>
        </w:rPr>
        <w:t>Уточненные расчетные электрические нагрузки определяются на основании нормативно-технических документов при разработке проектной документации на последующих стадиях проектирования.</w:t>
      </w:r>
    </w:p>
    <w:p w:rsidR="00FF06F8" w:rsidRPr="00FF06F8" w:rsidRDefault="00FF06F8" w:rsidP="00FF06F8">
      <w:pPr>
        <w:pStyle w:val="aff5"/>
        <w:tabs>
          <w:tab w:val="left" w:pos="851"/>
        </w:tabs>
        <w:spacing w:line="240" w:lineRule="auto"/>
        <w:ind w:firstLine="567"/>
        <w:rPr>
          <w:sz w:val="24"/>
          <w:szCs w:val="24"/>
        </w:rPr>
      </w:pPr>
      <w:r w:rsidRPr="00FF06F8">
        <w:rPr>
          <w:sz w:val="24"/>
          <w:szCs w:val="24"/>
        </w:rPr>
        <w:t>Генеральным планом не предусматривается изменение схемы внешнего электроснабжения сельского поселения. Покрытие возрастающих электрических нагрузок предполагается за счет существующих подстанции ПС 100/10 кВ «Шеркалы», от которой в настоящее время запитано с. Шеркалы.</w:t>
      </w:r>
    </w:p>
    <w:p w:rsidR="00FF06F8" w:rsidRPr="00FF06F8" w:rsidRDefault="00FF06F8" w:rsidP="00FF06F8">
      <w:pPr>
        <w:pStyle w:val="aff5"/>
        <w:tabs>
          <w:tab w:val="left" w:pos="851"/>
        </w:tabs>
        <w:spacing w:line="240" w:lineRule="auto"/>
        <w:ind w:firstLine="567"/>
        <w:rPr>
          <w:sz w:val="24"/>
          <w:szCs w:val="24"/>
        </w:rPr>
      </w:pPr>
      <w:r w:rsidRPr="00FF06F8">
        <w:rPr>
          <w:sz w:val="24"/>
          <w:szCs w:val="24"/>
        </w:rPr>
        <w:t xml:space="preserve">Проектом предусматривается модернизация существующей сети электроснабжения с заменой ВЛ 0,4 кВ на самонесущий изолированный провод СИП 2А, ВЛ 10 кВ на самонесущий изолированный провод СИП 3А. </w:t>
      </w:r>
    </w:p>
    <w:p w:rsidR="00FF06F8" w:rsidRPr="00FF06F8" w:rsidRDefault="00FF06F8" w:rsidP="00FF06F8">
      <w:pPr>
        <w:pStyle w:val="aff5"/>
        <w:tabs>
          <w:tab w:val="left" w:pos="851"/>
        </w:tabs>
        <w:spacing w:line="240" w:lineRule="auto"/>
        <w:ind w:firstLine="567"/>
        <w:rPr>
          <w:sz w:val="24"/>
          <w:szCs w:val="24"/>
        </w:rPr>
      </w:pPr>
      <w:r w:rsidRPr="00FF06F8">
        <w:rPr>
          <w:sz w:val="24"/>
          <w:szCs w:val="24"/>
        </w:rPr>
        <w:t>Для подключения новых потребителей планируется прокладка сетей электроснабжения ВЛ 0,4 кВ. Все новые воздушные линии электропередач предлагается выполнять с использованием самонесущего изолированного провода.</w:t>
      </w:r>
    </w:p>
    <w:p w:rsidR="00FF06F8" w:rsidRPr="00FF06F8" w:rsidRDefault="00FF06F8" w:rsidP="00FF06F8">
      <w:pPr>
        <w:pStyle w:val="aff5"/>
        <w:tabs>
          <w:tab w:val="left" w:pos="851"/>
        </w:tabs>
        <w:spacing w:line="240" w:lineRule="auto"/>
        <w:ind w:firstLine="567"/>
        <w:rPr>
          <w:sz w:val="24"/>
          <w:szCs w:val="24"/>
        </w:rPr>
      </w:pPr>
      <w:r w:rsidRPr="00FF06F8">
        <w:rPr>
          <w:sz w:val="24"/>
          <w:szCs w:val="24"/>
        </w:rPr>
        <w:t>Проектом предусматривается реконструкция трансформаторных подстанций, находящихся в неудовлетворительном состоянии.</w:t>
      </w:r>
    </w:p>
    <w:p w:rsidR="00FF06F8" w:rsidRPr="00FF06F8" w:rsidRDefault="00FF06F8" w:rsidP="00FF06F8">
      <w:pPr>
        <w:pStyle w:val="aff5"/>
        <w:tabs>
          <w:tab w:val="left" w:pos="851"/>
        </w:tabs>
        <w:spacing w:line="240" w:lineRule="auto"/>
        <w:ind w:firstLine="567"/>
        <w:rPr>
          <w:sz w:val="24"/>
          <w:szCs w:val="24"/>
        </w:rPr>
      </w:pPr>
      <w:r w:rsidRPr="00FF06F8">
        <w:rPr>
          <w:sz w:val="24"/>
          <w:szCs w:val="24"/>
        </w:rPr>
        <w:t xml:space="preserve">В сельском поселении Шеркалы необходимо провести мероприятия по внедрению энергосберегающих технологий на предприятиях, позволяющих при тех же </w:t>
      </w:r>
      <w:r w:rsidRPr="00FF06F8">
        <w:rPr>
          <w:sz w:val="24"/>
          <w:szCs w:val="24"/>
        </w:rPr>
        <w:lastRenderedPageBreak/>
        <w:t>технологических режимах значительно сократить потребление электроэнергии, а также осуществить работу по установке у потребителей приборов учета и систем регулирования всех видов энергии.</w:t>
      </w:r>
    </w:p>
    <w:p w:rsidR="00FF06F8" w:rsidRPr="00FF06F8" w:rsidRDefault="00FF06F8" w:rsidP="00FF06F8">
      <w:pPr>
        <w:pStyle w:val="aff5"/>
        <w:tabs>
          <w:tab w:val="left" w:pos="851"/>
        </w:tabs>
        <w:spacing w:line="240" w:lineRule="auto"/>
        <w:ind w:firstLine="567"/>
        <w:rPr>
          <w:sz w:val="24"/>
          <w:szCs w:val="24"/>
        </w:rPr>
      </w:pPr>
      <w:r w:rsidRPr="00FF06F8">
        <w:rPr>
          <w:sz w:val="24"/>
          <w:szCs w:val="24"/>
        </w:rPr>
        <w:t>Основные мероприятия на первую очередь по поселению:</w:t>
      </w:r>
    </w:p>
    <w:p w:rsidR="00FF06F8" w:rsidRPr="00FF06F8" w:rsidRDefault="00FF06F8" w:rsidP="00FF06F8">
      <w:pPr>
        <w:pStyle w:val="aff5"/>
        <w:numPr>
          <w:ilvl w:val="0"/>
          <w:numId w:val="37"/>
        </w:numPr>
        <w:tabs>
          <w:tab w:val="left" w:pos="851"/>
        </w:tabs>
        <w:spacing w:before="0" w:after="0" w:line="240" w:lineRule="auto"/>
        <w:ind w:left="0" w:firstLine="567"/>
        <w:contextualSpacing w:val="0"/>
        <w:rPr>
          <w:sz w:val="24"/>
          <w:szCs w:val="24"/>
        </w:rPr>
      </w:pPr>
      <w:r w:rsidRPr="00FF06F8">
        <w:rPr>
          <w:sz w:val="24"/>
          <w:szCs w:val="24"/>
        </w:rPr>
        <w:t>реконструкция существующих ТП 10/0,4 кВ с применением энергосберегающих технологий с повышением эффективности выработки и транспортировки тепловой и электрической энергии;</w:t>
      </w:r>
    </w:p>
    <w:p w:rsidR="00FF06F8" w:rsidRPr="00FF06F8" w:rsidRDefault="00FF06F8" w:rsidP="00FF06F8">
      <w:pPr>
        <w:pStyle w:val="aff5"/>
        <w:numPr>
          <w:ilvl w:val="0"/>
          <w:numId w:val="37"/>
        </w:numPr>
        <w:tabs>
          <w:tab w:val="left" w:pos="851"/>
        </w:tabs>
        <w:spacing w:before="0" w:after="0" w:line="240" w:lineRule="auto"/>
        <w:ind w:left="0" w:firstLine="567"/>
        <w:contextualSpacing w:val="0"/>
        <w:rPr>
          <w:sz w:val="24"/>
          <w:szCs w:val="24"/>
        </w:rPr>
      </w:pPr>
      <w:r w:rsidRPr="00FF06F8">
        <w:rPr>
          <w:sz w:val="24"/>
          <w:szCs w:val="24"/>
        </w:rPr>
        <w:t>реконструкция электрических сетей 10 и 0,4 кВ;</w:t>
      </w:r>
    </w:p>
    <w:p w:rsidR="00FF06F8" w:rsidRPr="00FF06F8" w:rsidRDefault="00FF06F8" w:rsidP="00FF06F8">
      <w:pPr>
        <w:pStyle w:val="aff5"/>
        <w:numPr>
          <w:ilvl w:val="0"/>
          <w:numId w:val="37"/>
        </w:numPr>
        <w:tabs>
          <w:tab w:val="left" w:pos="851"/>
        </w:tabs>
        <w:spacing w:before="0" w:after="0" w:line="240" w:lineRule="auto"/>
        <w:ind w:left="0" w:firstLine="567"/>
        <w:contextualSpacing w:val="0"/>
        <w:rPr>
          <w:sz w:val="24"/>
          <w:szCs w:val="24"/>
        </w:rPr>
      </w:pPr>
      <w:r w:rsidRPr="00FF06F8">
        <w:rPr>
          <w:sz w:val="24"/>
          <w:szCs w:val="24"/>
        </w:rPr>
        <w:t>выполнение проектно-изыскательских работ на вновь строящиеся линейные объекты электроснабжения.</w:t>
      </w:r>
    </w:p>
    <w:p w:rsidR="00FF06F8" w:rsidRPr="00FF06F8" w:rsidRDefault="00FF06F8" w:rsidP="00FF06F8">
      <w:pPr>
        <w:pStyle w:val="111"/>
        <w:tabs>
          <w:tab w:val="left" w:pos="1276"/>
        </w:tabs>
        <w:spacing w:before="240" w:after="240"/>
        <w:ind w:left="0" w:firstLine="567"/>
      </w:pPr>
      <w:bookmarkStart w:id="190" w:name="_Toc525920100"/>
      <w:bookmarkStart w:id="191" w:name="_Toc531101816"/>
      <w:bookmarkStart w:id="192" w:name="_Toc112856891"/>
      <w:bookmarkStart w:id="193" w:name="_Toc114497067"/>
      <w:r w:rsidRPr="00FF06F8">
        <w:rPr>
          <w:rFonts w:eastAsia="Calibri"/>
        </w:rPr>
        <w:t>Теплоснабжение</w:t>
      </w:r>
      <w:bookmarkEnd w:id="190"/>
      <w:bookmarkEnd w:id="191"/>
      <w:bookmarkEnd w:id="192"/>
      <w:bookmarkEnd w:id="193"/>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В сельском поселении Шеркалы генеральным планом не предусматривается строительство централизованного теплоснабжения.</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 xml:space="preserve">На территории сельского поселения жилые дома, не оборудованные централизованным отоплением, имеют индивидуальные источники тепла. Так как подключение к централизованным сетям отопления требует больших затрат, большинство индивидуальных жилых домов обеспечено теплоснабжением от индивидуальных источников теплоснабжения (отопительные печи и бытовые котлы, работающие на твердом топливе или природном газе). </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Из основания Схемы теплоснабжения сельского поселения Шеркалы Октябрьского района Ханты-Мансийского автономного округа-Югры на период до 2030 года (актуализация на 2019 год) значительные изменение существующей схемы теплоснабжения сельского поселения Шеркалы в настоящее время не предусматривается. Перспективные балансы тепловой мощности и тепловой нагрузки в перспективных зонах действия источника тепловой энергии равны существующим значениям.</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В настоящее время котельная имеет значительный резерв тепловой мощности, в два раза превышающей подключенную тепловую нагрузку.</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Модернизация системы теплоснабжения сельского поселения Шеркалы предусматривает реконструкци</w:t>
      </w:r>
      <w:r w:rsidR="00C13629">
        <w:rPr>
          <w:sz w:val="24"/>
          <w:szCs w:val="24"/>
        </w:rPr>
        <w:t>ю</w:t>
      </w:r>
      <w:r w:rsidRPr="00FF06F8">
        <w:rPr>
          <w:sz w:val="24"/>
          <w:szCs w:val="24"/>
        </w:rPr>
        <w:t xml:space="preserve"> и ремонт сетей теплоснабжения и запорной арматуры. Прокладка сетей предлагается выполнить их из стальных труб в промышленной тепловой изоляции из пенополиуретана (ППУ). </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Теплоснабжение планируемой жилой застройки предлагается осуществить от автономных источников тепла, работающих на природном газе.</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Основными направлениями развития теплоснабжения являются:</w:t>
      </w:r>
    </w:p>
    <w:p w:rsidR="00FF06F8" w:rsidRPr="00FF06F8" w:rsidRDefault="00FF06F8" w:rsidP="00FF06F8">
      <w:pPr>
        <w:pStyle w:val="aff5"/>
        <w:numPr>
          <w:ilvl w:val="0"/>
          <w:numId w:val="69"/>
        </w:numPr>
        <w:tabs>
          <w:tab w:val="left" w:pos="851"/>
        </w:tabs>
        <w:spacing w:before="0" w:after="0" w:line="240" w:lineRule="auto"/>
        <w:ind w:left="0" w:firstLine="567"/>
        <w:contextualSpacing w:val="0"/>
        <w:rPr>
          <w:sz w:val="24"/>
          <w:szCs w:val="24"/>
        </w:rPr>
      </w:pPr>
      <w:r w:rsidRPr="00FF06F8">
        <w:rPr>
          <w:sz w:val="24"/>
          <w:szCs w:val="24"/>
        </w:rPr>
        <w:t>реконструкция источника тепловой энергии по замене котельного оборудования;</w:t>
      </w:r>
    </w:p>
    <w:p w:rsidR="00FF06F8" w:rsidRPr="00FF06F8" w:rsidRDefault="00FF06F8" w:rsidP="00FF06F8">
      <w:pPr>
        <w:pStyle w:val="aff5"/>
        <w:numPr>
          <w:ilvl w:val="0"/>
          <w:numId w:val="69"/>
        </w:numPr>
        <w:tabs>
          <w:tab w:val="left" w:pos="851"/>
        </w:tabs>
        <w:spacing w:before="0" w:after="0" w:line="240" w:lineRule="auto"/>
        <w:ind w:left="0" w:firstLine="567"/>
        <w:contextualSpacing w:val="0"/>
        <w:rPr>
          <w:sz w:val="24"/>
          <w:szCs w:val="24"/>
        </w:rPr>
      </w:pPr>
      <w:r w:rsidRPr="00FF06F8">
        <w:rPr>
          <w:sz w:val="24"/>
          <w:szCs w:val="24"/>
        </w:rPr>
        <w:t>реконструкция и ремонт сетей теплоснабжения и запорной арматуры;</w:t>
      </w:r>
    </w:p>
    <w:p w:rsidR="00FF06F8" w:rsidRPr="00FF06F8" w:rsidRDefault="00FF06F8" w:rsidP="00FF06F8">
      <w:pPr>
        <w:pStyle w:val="af6"/>
        <w:numPr>
          <w:ilvl w:val="0"/>
          <w:numId w:val="69"/>
        </w:numPr>
        <w:tabs>
          <w:tab w:val="left" w:pos="851"/>
        </w:tabs>
        <w:spacing w:after="0" w:line="240" w:lineRule="auto"/>
        <w:ind w:left="0" w:firstLine="567"/>
        <w:contextualSpacing w:val="0"/>
        <w:jc w:val="both"/>
        <w:rPr>
          <w:rFonts w:ascii="Times New Roman" w:eastAsiaTheme="minorHAnsi" w:hAnsi="Times New Roman" w:cs="Times New Roman"/>
          <w:iCs/>
          <w:sz w:val="24"/>
          <w:szCs w:val="24"/>
        </w:rPr>
      </w:pPr>
      <w:r w:rsidRPr="00FF06F8">
        <w:rPr>
          <w:rFonts w:ascii="Times New Roman" w:eastAsiaTheme="minorHAnsi" w:hAnsi="Times New Roman" w:cs="Times New Roman"/>
          <w:iCs/>
          <w:sz w:val="24"/>
          <w:szCs w:val="24"/>
        </w:rPr>
        <w:t>строительство небольших блочно-модульных автоматизированных котельных для зданий общественного назначения и производственных предприятий;</w:t>
      </w:r>
    </w:p>
    <w:p w:rsidR="00FF06F8" w:rsidRPr="00FF06F8" w:rsidRDefault="00FF06F8" w:rsidP="00FF06F8">
      <w:pPr>
        <w:pStyle w:val="af6"/>
        <w:numPr>
          <w:ilvl w:val="0"/>
          <w:numId w:val="69"/>
        </w:numPr>
        <w:tabs>
          <w:tab w:val="left" w:pos="851"/>
        </w:tabs>
        <w:spacing w:after="0" w:line="240" w:lineRule="auto"/>
        <w:ind w:left="0" w:firstLine="567"/>
        <w:contextualSpacing w:val="0"/>
        <w:jc w:val="both"/>
        <w:rPr>
          <w:rFonts w:ascii="Times New Roman" w:eastAsia="Times New Roman" w:hAnsi="Times New Roman" w:cs="Times New Roman"/>
          <w:iCs/>
          <w:sz w:val="24"/>
          <w:szCs w:val="24"/>
        </w:rPr>
      </w:pPr>
      <w:r w:rsidRPr="00FF06F8">
        <w:rPr>
          <w:rFonts w:ascii="Times New Roman" w:eastAsia="Times New Roman" w:hAnsi="Times New Roman" w:cs="Times New Roman"/>
          <w:iCs/>
          <w:sz w:val="24"/>
          <w:szCs w:val="24"/>
        </w:rPr>
        <w:t>утепление фасадов, кровли, замена окон в бюджетных учреждениях, не подлежащих капитальному ремонту.</w:t>
      </w:r>
    </w:p>
    <w:p w:rsidR="00FF06F8" w:rsidRPr="00FF06F8" w:rsidRDefault="00FF06F8" w:rsidP="00FF06F8">
      <w:pPr>
        <w:pStyle w:val="111"/>
        <w:tabs>
          <w:tab w:val="left" w:pos="1276"/>
        </w:tabs>
        <w:spacing w:before="240" w:after="240"/>
        <w:ind w:left="0" w:firstLine="567"/>
      </w:pPr>
      <w:bookmarkStart w:id="194" w:name="_Toc525920101"/>
      <w:bookmarkStart w:id="195" w:name="_Toc531101817"/>
      <w:bookmarkStart w:id="196" w:name="_Toc112856892"/>
      <w:bookmarkStart w:id="197" w:name="_Toc114497068"/>
      <w:r w:rsidRPr="00FF06F8">
        <w:rPr>
          <w:rFonts w:eastAsia="Calibri"/>
        </w:rPr>
        <w:t>Газоснабжение</w:t>
      </w:r>
      <w:bookmarkEnd w:id="194"/>
      <w:bookmarkEnd w:id="195"/>
      <w:bookmarkEnd w:id="196"/>
      <w:bookmarkEnd w:id="197"/>
    </w:p>
    <w:p w:rsidR="00FF06F8" w:rsidRPr="00FF06F8" w:rsidRDefault="00FF06F8" w:rsidP="00FF06F8">
      <w:pPr>
        <w:pStyle w:val="aff5"/>
        <w:spacing w:before="0" w:after="0" w:line="240" w:lineRule="auto"/>
        <w:ind w:firstLine="567"/>
        <w:rPr>
          <w:sz w:val="24"/>
          <w:szCs w:val="24"/>
        </w:rPr>
      </w:pPr>
      <w:r w:rsidRPr="00FF06F8">
        <w:rPr>
          <w:sz w:val="24"/>
          <w:szCs w:val="24"/>
        </w:rPr>
        <w:t xml:space="preserve">Для определения расходов газа на бытовые нужды приняты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Актуализированная редакция СНиП 42-01-2002». </w:t>
      </w:r>
    </w:p>
    <w:p w:rsidR="00FF06F8" w:rsidRPr="00FF06F8" w:rsidRDefault="00FF06F8" w:rsidP="00FF06F8">
      <w:pPr>
        <w:pStyle w:val="aff5"/>
        <w:spacing w:before="0" w:after="0" w:line="240" w:lineRule="auto"/>
        <w:ind w:firstLine="567"/>
        <w:rPr>
          <w:sz w:val="24"/>
          <w:szCs w:val="24"/>
        </w:rPr>
      </w:pPr>
      <w:r w:rsidRPr="00FF06F8">
        <w:rPr>
          <w:sz w:val="24"/>
          <w:szCs w:val="24"/>
        </w:rPr>
        <w:t xml:space="preserve">На основании этих норм определена годовая норма газопотребления на одного человека при горячем водоснабжении от газовых водонагревателей – 300 м3/год. </w:t>
      </w:r>
      <w:r w:rsidRPr="00FF06F8">
        <w:rPr>
          <w:sz w:val="24"/>
          <w:szCs w:val="24"/>
        </w:rPr>
        <w:lastRenderedPageBreak/>
        <w:t>Коэффициенты часового максимума расхода газа на хозяйственно-бытовые нужды приняты по таблице № 4 тех же норм. Прогноз газопотребления сельского поселения Сергино приведен в таблице 2.8.5-1.</w:t>
      </w:r>
    </w:p>
    <w:p w:rsidR="00FF06F8" w:rsidRPr="00FF06F8" w:rsidRDefault="00FF06F8" w:rsidP="00FF06F8">
      <w:pPr>
        <w:pStyle w:val="aff5"/>
        <w:spacing w:before="0" w:after="0" w:line="240" w:lineRule="auto"/>
        <w:ind w:firstLine="567"/>
        <w:rPr>
          <w:sz w:val="24"/>
          <w:szCs w:val="24"/>
        </w:rPr>
      </w:pPr>
    </w:p>
    <w:p w:rsidR="00FF06F8" w:rsidRPr="00FF06F8" w:rsidRDefault="00FF06F8" w:rsidP="00FF06F8">
      <w:pPr>
        <w:pStyle w:val="aff5"/>
        <w:spacing w:before="0" w:after="0" w:line="240" w:lineRule="auto"/>
        <w:ind w:firstLine="567"/>
        <w:rPr>
          <w:sz w:val="24"/>
          <w:szCs w:val="24"/>
        </w:rPr>
      </w:pPr>
      <w:r w:rsidRPr="00FF06F8">
        <w:rPr>
          <w:sz w:val="24"/>
          <w:szCs w:val="24"/>
        </w:rPr>
        <w:t>Таблица 2.8.5-1. Прогноз газопотребления сельского поселения Шеркалы</w:t>
      </w:r>
    </w:p>
    <w:tbl>
      <w:tblPr>
        <w:tblStyle w:val="af"/>
        <w:tblW w:w="4895" w:type="pct"/>
        <w:jc w:val="center"/>
        <w:tblLayout w:type="fixed"/>
        <w:tblLook w:val="04A0"/>
      </w:tblPr>
      <w:tblGrid>
        <w:gridCol w:w="1560"/>
        <w:gridCol w:w="1338"/>
        <w:gridCol w:w="1239"/>
        <w:gridCol w:w="1241"/>
        <w:gridCol w:w="1156"/>
        <w:gridCol w:w="1417"/>
        <w:gridCol w:w="1419"/>
      </w:tblGrid>
      <w:tr w:rsidR="00FF06F8" w:rsidRPr="00FF06F8" w:rsidTr="00FF06F8">
        <w:trPr>
          <w:trHeight w:val="20"/>
          <w:jc w:val="center"/>
        </w:trPr>
        <w:tc>
          <w:tcPr>
            <w:tcW w:w="832" w:type="pct"/>
            <w:vMerge w:val="restart"/>
            <w:tcBorders>
              <w:top w:val="single" w:sz="4" w:space="0" w:color="000000"/>
              <w:left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Населенный пункт</w:t>
            </w:r>
          </w:p>
        </w:tc>
        <w:tc>
          <w:tcPr>
            <w:tcW w:w="1375" w:type="pct"/>
            <w:gridSpan w:val="2"/>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Численность населения, чел</w:t>
            </w:r>
          </w:p>
        </w:tc>
        <w:tc>
          <w:tcPr>
            <w:tcW w:w="1279" w:type="pct"/>
            <w:gridSpan w:val="2"/>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Расход газа на хозяйственно-бытовые нужды, куб. м/год</w:t>
            </w:r>
          </w:p>
        </w:tc>
        <w:tc>
          <w:tcPr>
            <w:tcW w:w="1513" w:type="pct"/>
            <w:gridSpan w:val="2"/>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Расход газа на предприятия обслуживания, куб. м/год</w:t>
            </w:r>
          </w:p>
        </w:tc>
      </w:tr>
      <w:tr w:rsidR="00FF06F8" w:rsidRPr="00FF06F8" w:rsidTr="00FF06F8">
        <w:trPr>
          <w:trHeight w:val="20"/>
          <w:jc w:val="center"/>
        </w:trPr>
        <w:tc>
          <w:tcPr>
            <w:tcW w:w="832" w:type="pct"/>
            <w:vMerge/>
            <w:tcBorders>
              <w:left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 первую очередь</w:t>
            </w:r>
          </w:p>
        </w:tc>
        <w:tc>
          <w:tcPr>
            <w:tcW w:w="661"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 расчетный срок</w:t>
            </w:r>
          </w:p>
        </w:tc>
        <w:tc>
          <w:tcPr>
            <w:tcW w:w="662"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 первую очередь</w:t>
            </w:r>
          </w:p>
        </w:tc>
        <w:tc>
          <w:tcPr>
            <w:tcW w:w="617"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 расчетный срок</w:t>
            </w:r>
          </w:p>
        </w:tc>
        <w:tc>
          <w:tcPr>
            <w:tcW w:w="756"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 первую очередь</w:t>
            </w:r>
          </w:p>
        </w:tc>
        <w:tc>
          <w:tcPr>
            <w:tcW w:w="757"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b/>
                <w:sz w:val="20"/>
                <w:szCs w:val="20"/>
              </w:rPr>
            </w:pPr>
            <w:r w:rsidRPr="00FF06F8">
              <w:rPr>
                <w:rFonts w:ascii="Times New Roman" w:hAnsi="Times New Roman" w:cs="Times New Roman"/>
                <w:b/>
                <w:sz w:val="20"/>
                <w:szCs w:val="20"/>
              </w:rPr>
              <w:t>на расчетный срок</w:t>
            </w:r>
          </w:p>
        </w:tc>
      </w:tr>
      <w:tr w:rsidR="00FF06F8" w:rsidRPr="00FF06F8" w:rsidTr="00FF06F8">
        <w:trPr>
          <w:trHeight w:val="20"/>
          <w:tblHeader/>
          <w:jc w:val="center"/>
        </w:trPr>
        <w:tc>
          <w:tcPr>
            <w:tcW w:w="832"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1</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2</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3</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4</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5</w:t>
            </w:r>
          </w:p>
        </w:tc>
        <w:tc>
          <w:tcPr>
            <w:tcW w:w="756"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6</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jc w:val="center"/>
              <w:rPr>
                <w:rFonts w:ascii="Times New Roman" w:hAnsi="Times New Roman" w:cs="Times New Roman"/>
                <w:b/>
                <w:sz w:val="20"/>
              </w:rPr>
            </w:pPr>
            <w:r w:rsidRPr="00FF06F8">
              <w:rPr>
                <w:rFonts w:ascii="Times New Roman" w:hAnsi="Times New Roman" w:cs="Times New Roman"/>
                <w:b/>
                <w:sz w:val="20"/>
              </w:rPr>
              <w:t>7</w:t>
            </w:r>
          </w:p>
        </w:tc>
      </w:tr>
      <w:tr w:rsidR="00FF06F8" w:rsidRPr="00FF06F8" w:rsidTr="00FF06F8">
        <w:trPr>
          <w:trHeight w:val="20"/>
          <w:jc w:val="center"/>
        </w:trPr>
        <w:tc>
          <w:tcPr>
            <w:tcW w:w="832" w:type="pct"/>
            <w:tcBorders>
              <w:top w:val="single" w:sz="4" w:space="0" w:color="000000"/>
              <w:left w:val="single" w:sz="4" w:space="0" w:color="000000"/>
              <w:bottom w:val="single" w:sz="4" w:space="0" w:color="000000"/>
              <w:right w:val="single" w:sz="4" w:space="0" w:color="000000"/>
            </w:tcBorders>
            <w:vAlign w:val="center"/>
            <w:hideMark/>
          </w:tcPr>
          <w:p w:rsidR="00FF06F8" w:rsidRPr="00FF06F8" w:rsidRDefault="00FF06F8" w:rsidP="00FF06F8">
            <w:pPr>
              <w:rPr>
                <w:rFonts w:ascii="Times New Roman" w:hAnsi="Times New Roman" w:cs="Times New Roman"/>
                <w:sz w:val="20"/>
              </w:rPr>
            </w:pPr>
            <w:r w:rsidRPr="00FF06F8">
              <w:rPr>
                <w:rFonts w:ascii="Times New Roman" w:hAnsi="Times New Roman" w:cs="Times New Roman"/>
                <w:iCs/>
                <w:sz w:val="20"/>
                <w:szCs w:val="20"/>
              </w:rPr>
              <w:t>Сельское поселение Шеркалы</w:t>
            </w:r>
          </w:p>
        </w:tc>
        <w:tc>
          <w:tcPr>
            <w:tcW w:w="714"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sz w:val="20"/>
              </w:rPr>
            </w:pPr>
            <w:r w:rsidRPr="00FF06F8">
              <w:rPr>
                <w:rFonts w:ascii="Times New Roman" w:hAnsi="Times New Roman" w:cs="Times New Roman"/>
                <w:sz w:val="20"/>
                <w:szCs w:val="20"/>
              </w:rPr>
              <w:t>1096</w:t>
            </w:r>
          </w:p>
        </w:tc>
        <w:tc>
          <w:tcPr>
            <w:tcW w:w="661"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sz w:val="20"/>
              </w:rPr>
            </w:pPr>
            <w:r w:rsidRPr="00FF06F8">
              <w:rPr>
                <w:rFonts w:ascii="Times New Roman" w:hAnsi="Times New Roman" w:cs="Times New Roman"/>
                <w:sz w:val="20"/>
                <w:szCs w:val="20"/>
              </w:rPr>
              <w:t>1044</w:t>
            </w:r>
          </w:p>
        </w:tc>
        <w:tc>
          <w:tcPr>
            <w:tcW w:w="662"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sz w:val="20"/>
              </w:rPr>
            </w:pPr>
            <w:r w:rsidRPr="00FF06F8">
              <w:rPr>
                <w:rFonts w:ascii="Times New Roman" w:hAnsi="Times New Roman" w:cs="Times New Roman"/>
                <w:sz w:val="20"/>
              </w:rPr>
              <w:t>328800</w:t>
            </w:r>
          </w:p>
        </w:tc>
        <w:tc>
          <w:tcPr>
            <w:tcW w:w="617"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sz w:val="20"/>
              </w:rPr>
            </w:pPr>
            <w:r w:rsidRPr="00FF06F8">
              <w:rPr>
                <w:rFonts w:ascii="Times New Roman" w:hAnsi="Times New Roman" w:cs="Times New Roman"/>
                <w:sz w:val="20"/>
              </w:rPr>
              <w:t>313200</w:t>
            </w:r>
          </w:p>
        </w:tc>
        <w:tc>
          <w:tcPr>
            <w:tcW w:w="756"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sz w:val="20"/>
              </w:rPr>
            </w:pPr>
            <w:r w:rsidRPr="00FF06F8">
              <w:rPr>
                <w:rFonts w:ascii="Times New Roman" w:hAnsi="Times New Roman" w:cs="Times New Roman"/>
                <w:sz w:val="20"/>
              </w:rPr>
              <w:t>16440</w:t>
            </w:r>
          </w:p>
        </w:tc>
        <w:tc>
          <w:tcPr>
            <w:tcW w:w="757" w:type="pct"/>
            <w:tcBorders>
              <w:top w:val="single" w:sz="4" w:space="0" w:color="000000"/>
              <w:left w:val="single" w:sz="4" w:space="0" w:color="000000"/>
              <w:bottom w:val="single" w:sz="4" w:space="0" w:color="000000"/>
              <w:right w:val="single" w:sz="4" w:space="0" w:color="000000"/>
            </w:tcBorders>
            <w:vAlign w:val="center"/>
          </w:tcPr>
          <w:p w:rsidR="00FF06F8" w:rsidRPr="00FF06F8" w:rsidRDefault="00FF06F8" w:rsidP="00FF06F8">
            <w:pPr>
              <w:jc w:val="center"/>
              <w:rPr>
                <w:rFonts w:ascii="Times New Roman" w:hAnsi="Times New Roman" w:cs="Times New Roman"/>
                <w:sz w:val="20"/>
              </w:rPr>
            </w:pPr>
            <w:r w:rsidRPr="00FF06F8">
              <w:rPr>
                <w:rFonts w:ascii="Times New Roman" w:hAnsi="Times New Roman" w:cs="Times New Roman"/>
                <w:sz w:val="20"/>
              </w:rPr>
              <w:t>15660</w:t>
            </w:r>
          </w:p>
        </w:tc>
      </w:tr>
    </w:tbl>
    <w:p w:rsidR="00FF06F8" w:rsidRPr="00FF06F8" w:rsidRDefault="00FF06F8" w:rsidP="00FF06F8">
      <w:pPr>
        <w:pStyle w:val="aff5"/>
        <w:spacing w:before="0" w:after="0" w:line="240" w:lineRule="auto"/>
        <w:contextualSpacing w:val="0"/>
        <w:rPr>
          <w:sz w:val="24"/>
          <w:szCs w:val="24"/>
        </w:rPr>
      </w:pP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Проектом Генерального плана предусматривается реконструкция, расширение, модернизация и строительство объектов газоснабжения, газификация жилищного фонда. Для объектов застройки на новых территориях предлагается строительство газораспределительных сетей низкого давления из полиэтиленовых труб, до 100 мм.</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Для газоснабжения предлагается выполнить проектную документацию газопроводов и сооружений с учетом планируемых зон, существующей застройки и газопотребляющего оборудования.</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В новом строительстве газ будет использоваться на хозбытовые нужды (плиты, водонагреватели), а также в качестве топлива для источников теплоснабжения и горячего водоснабжения.</w:t>
      </w:r>
    </w:p>
    <w:p w:rsidR="00FF06F8" w:rsidRPr="00FF06F8" w:rsidRDefault="00FF06F8" w:rsidP="00FF06F8">
      <w:pPr>
        <w:pStyle w:val="aff5"/>
        <w:tabs>
          <w:tab w:val="left" w:pos="851"/>
        </w:tabs>
        <w:spacing w:before="0" w:after="0" w:line="240" w:lineRule="auto"/>
        <w:ind w:firstLine="567"/>
        <w:contextualSpacing w:val="0"/>
        <w:rPr>
          <w:sz w:val="24"/>
          <w:szCs w:val="24"/>
        </w:rPr>
      </w:pPr>
      <w:r w:rsidRPr="00FF06F8">
        <w:rPr>
          <w:sz w:val="24"/>
          <w:szCs w:val="24"/>
        </w:rPr>
        <w:t>Для обеспечения надежной и эффективной работы системы газоснабжения, необходимо провести следующие мероприятия:</w:t>
      </w:r>
    </w:p>
    <w:p w:rsidR="00FF06F8" w:rsidRPr="00FF06F8" w:rsidRDefault="00FF06F8" w:rsidP="00FF06F8">
      <w:pPr>
        <w:pStyle w:val="aff5"/>
        <w:numPr>
          <w:ilvl w:val="0"/>
          <w:numId w:val="38"/>
        </w:numPr>
        <w:tabs>
          <w:tab w:val="left" w:pos="851"/>
        </w:tabs>
        <w:spacing w:before="0" w:after="0" w:line="240" w:lineRule="auto"/>
        <w:ind w:left="0" w:firstLine="567"/>
        <w:contextualSpacing w:val="0"/>
        <w:rPr>
          <w:sz w:val="24"/>
          <w:szCs w:val="24"/>
        </w:rPr>
      </w:pPr>
      <w:r w:rsidRPr="00FF06F8">
        <w:rPr>
          <w:sz w:val="24"/>
          <w:szCs w:val="24"/>
        </w:rPr>
        <w:t>строительство газораспределительного пункта;</w:t>
      </w:r>
    </w:p>
    <w:p w:rsidR="00FF06F8" w:rsidRPr="00FF06F8" w:rsidRDefault="00FF06F8" w:rsidP="00FF06F8">
      <w:pPr>
        <w:pStyle w:val="aff5"/>
        <w:numPr>
          <w:ilvl w:val="0"/>
          <w:numId w:val="38"/>
        </w:numPr>
        <w:tabs>
          <w:tab w:val="left" w:pos="851"/>
        </w:tabs>
        <w:spacing w:before="0" w:after="0" w:line="240" w:lineRule="auto"/>
        <w:ind w:left="0" w:firstLine="567"/>
        <w:contextualSpacing w:val="0"/>
        <w:rPr>
          <w:sz w:val="24"/>
          <w:szCs w:val="24"/>
        </w:rPr>
      </w:pPr>
      <w:r w:rsidRPr="00FF06F8">
        <w:rPr>
          <w:sz w:val="24"/>
          <w:szCs w:val="24"/>
        </w:rPr>
        <w:t>строительство газопровода высокого давления;</w:t>
      </w:r>
    </w:p>
    <w:p w:rsidR="00FF06F8" w:rsidRDefault="00FF06F8" w:rsidP="00FF06F8">
      <w:pPr>
        <w:pStyle w:val="aff5"/>
        <w:numPr>
          <w:ilvl w:val="0"/>
          <w:numId w:val="38"/>
        </w:numPr>
        <w:tabs>
          <w:tab w:val="left" w:pos="851"/>
        </w:tabs>
        <w:spacing w:before="0" w:after="0" w:line="240" w:lineRule="auto"/>
        <w:ind w:left="0" w:firstLine="567"/>
        <w:contextualSpacing w:val="0"/>
      </w:pPr>
      <w:r w:rsidRPr="00FF06F8">
        <w:rPr>
          <w:sz w:val="24"/>
          <w:szCs w:val="24"/>
        </w:rPr>
        <w:t>строительство газораспределительных сетей низкого давления к потребителям</w:t>
      </w:r>
    </w:p>
    <w:p w:rsidR="00980AC5" w:rsidRPr="008F7D4B" w:rsidRDefault="00980AC5" w:rsidP="00FF06F8">
      <w:pPr>
        <w:pStyle w:val="111"/>
        <w:tabs>
          <w:tab w:val="left" w:pos="1276"/>
        </w:tabs>
        <w:spacing w:before="240" w:after="240"/>
        <w:ind w:left="0" w:firstLine="567"/>
      </w:pPr>
      <w:bookmarkStart w:id="198" w:name="_Toc114497069"/>
      <w:r w:rsidRPr="008F7D4B">
        <w:t>Связь и информатизация</w:t>
      </w:r>
      <w:bookmarkEnd w:id="198"/>
    </w:p>
    <w:p w:rsidR="00980AC5" w:rsidRPr="008F7D4B" w:rsidRDefault="00980AC5" w:rsidP="00FF06F8">
      <w:pPr>
        <w:pStyle w:val="aff5"/>
        <w:spacing w:before="0" w:after="0" w:line="240" w:lineRule="auto"/>
        <w:ind w:firstLine="567"/>
        <w:contextualSpacing w:val="0"/>
        <w:rPr>
          <w:sz w:val="24"/>
          <w:szCs w:val="24"/>
        </w:rPr>
      </w:pPr>
      <w:r w:rsidRPr="008F7D4B">
        <w:rPr>
          <w:sz w:val="24"/>
          <w:szCs w:val="24"/>
        </w:rPr>
        <w:t>Проектом принята 100% телефонизация населения сельского поселения Шеркалы, т.е. обеспечение каждой семьи телефонной связью. Для обеспечения потребителей сельского поселения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высокоскоростного Internet-канала, передача данных и прочее.</w:t>
      </w:r>
    </w:p>
    <w:p w:rsidR="00980AC5" w:rsidRPr="008F7D4B" w:rsidRDefault="00980AC5" w:rsidP="00FF06F8">
      <w:pPr>
        <w:pStyle w:val="aff5"/>
        <w:spacing w:before="0" w:after="0" w:line="240" w:lineRule="auto"/>
        <w:ind w:firstLine="567"/>
        <w:contextualSpacing w:val="0"/>
        <w:rPr>
          <w:sz w:val="24"/>
          <w:szCs w:val="24"/>
        </w:rPr>
      </w:pPr>
      <w:r w:rsidRPr="008F7D4B">
        <w:rPr>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980AC5" w:rsidRPr="008F7D4B" w:rsidRDefault="00980AC5" w:rsidP="00FF06F8">
      <w:pPr>
        <w:pStyle w:val="aff5"/>
        <w:spacing w:before="0" w:after="0" w:line="240" w:lineRule="auto"/>
        <w:ind w:firstLine="567"/>
        <w:contextualSpacing w:val="0"/>
        <w:rPr>
          <w:sz w:val="24"/>
          <w:szCs w:val="24"/>
        </w:rPr>
      </w:pPr>
      <w:r w:rsidRPr="008F7D4B">
        <w:rPr>
          <w:sz w:val="24"/>
          <w:szCs w:val="24"/>
        </w:rPr>
        <w:t>Проектом предлагается реконструкция существующих слаботочных сетей и строительство новых сетей.</w:t>
      </w:r>
    </w:p>
    <w:p w:rsidR="00980AC5" w:rsidRPr="008F7D4B" w:rsidRDefault="00980AC5" w:rsidP="00FF06F8">
      <w:pPr>
        <w:pStyle w:val="111"/>
        <w:tabs>
          <w:tab w:val="left" w:pos="1276"/>
        </w:tabs>
        <w:spacing w:before="240" w:after="240"/>
        <w:ind w:left="0" w:firstLine="567"/>
      </w:pPr>
      <w:bookmarkStart w:id="199" w:name="_Toc114497070"/>
      <w:r w:rsidRPr="008F7D4B">
        <w:t>Инженерная подготовка территории</w:t>
      </w:r>
      <w:bookmarkEnd w:id="199"/>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 xml:space="preserve">Раздел «Инженерная подготовка» включает комплекс инженерных мероприятий, направленных на обеспечение пригодности территории для строительства. Мероприятия по инженерной подготовке предложены согласно СП 42.13130.2011, для защиты от </w:t>
      </w:r>
      <w:r w:rsidRPr="008F7D4B">
        <w:rPr>
          <w:sz w:val="24"/>
          <w:szCs w:val="24"/>
        </w:rPr>
        <w:lastRenderedPageBreak/>
        <w:t xml:space="preserve">опасных и неблагоприятных природных и техногенных факторов, а также для улучшения санитарно-гигиенических условий проживания. </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На основе проведенного комплексного анализа инженерно-геологических и гидрологических условий сельского поселения Шеркалы можно сделать вывод, что рассматриваемая территория пригодна для жилищно-гражданского строительства с обязательным проведением на некоторых участках мероприятий по инженерной подготовке.</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Учитывая природные условия, современное состояние, архитектурно–планировочные решения, а также требования, предъявляемые к территориям, отводимым под застройку, проектом предлагается предусмотреть комплекс мероприятий по инженерной подготовке территории сельского поселения:</w:t>
      </w:r>
    </w:p>
    <w:p w:rsidR="00980AC5" w:rsidRPr="008F7D4B" w:rsidRDefault="00980AC5" w:rsidP="00FF06F8">
      <w:pPr>
        <w:pStyle w:val="aff5"/>
        <w:numPr>
          <w:ilvl w:val="0"/>
          <w:numId w:val="70"/>
        </w:numPr>
        <w:tabs>
          <w:tab w:val="left" w:pos="851"/>
        </w:tabs>
        <w:spacing w:before="0" w:after="0" w:line="240" w:lineRule="auto"/>
        <w:ind w:left="0" w:firstLine="567"/>
        <w:contextualSpacing w:val="0"/>
        <w:rPr>
          <w:sz w:val="24"/>
          <w:szCs w:val="24"/>
        </w:rPr>
      </w:pPr>
      <w:r w:rsidRPr="008F7D4B">
        <w:rPr>
          <w:sz w:val="24"/>
          <w:szCs w:val="24"/>
        </w:rPr>
        <w:t>организация поверхностного водоотвода;</w:t>
      </w:r>
    </w:p>
    <w:p w:rsidR="00980AC5" w:rsidRPr="008F7D4B" w:rsidRDefault="00980AC5" w:rsidP="00FF06F8">
      <w:pPr>
        <w:pStyle w:val="aff5"/>
        <w:numPr>
          <w:ilvl w:val="0"/>
          <w:numId w:val="70"/>
        </w:numPr>
        <w:tabs>
          <w:tab w:val="left" w:pos="851"/>
        </w:tabs>
        <w:spacing w:before="0" w:after="0" w:line="240" w:lineRule="auto"/>
        <w:ind w:left="0" w:firstLine="567"/>
        <w:contextualSpacing w:val="0"/>
        <w:rPr>
          <w:sz w:val="24"/>
          <w:szCs w:val="24"/>
        </w:rPr>
      </w:pPr>
      <w:r w:rsidRPr="008F7D4B">
        <w:rPr>
          <w:sz w:val="24"/>
          <w:szCs w:val="24"/>
        </w:rPr>
        <w:t>защита от затопления и подтопления;</w:t>
      </w:r>
    </w:p>
    <w:p w:rsidR="00980AC5" w:rsidRPr="008F7D4B" w:rsidRDefault="00980AC5" w:rsidP="00FF06F8">
      <w:pPr>
        <w:pStyle w:val="aff5"/>
        <w:numPr>
          <w:ilvl w:val="0"/>
          <w:numId w:val="70"/>
        </w:numPr>
        <w:tabs>
          <w:tab w:val="left" w:pos="851"/>
        </w:tabs>
        <w:spacing w:before="0" w:after="0" w:line="240" w:lineRule="auto"/>
        <w:ind w:left="0" w:firstLine="567"/>
        <w:contextualSpacing w:val="0"/>
        <w:rPr>
          <w:sz w:val="24"/>
          <w:szCs w:val="24"/>
        </w:rPr>
      </w:pPr>
      <w:r w:rsidRPr="008F7D4B">
        <w:rPr>
          <w:sz w:val="24"/>
          <w:szCs w:val="24"/>
        </w:rPr>
        <w:t>мероприятия по борьбе с оврагами и противооползневые мероприятия;</w:t>
      </w:r>
    </w:p>
    <w:p w:rsidR="00980AC5" w:rsidRPr="008F7D4B" w:rsidRDefault="00980AC5" w:rsidP="00FF06F8">
      <w:pPr>
        <w:pStyle w:val="aff5"/>
        <w:numPr>
          <w:ilvl w:val="0"/>
          <w:numId w:val="70"/>
        </w:numPr>
        <w:tabs>
          <w:tab w:val="left" w:pos="851"/>
        </w:tabs>
        <w:spacing w:before="0" w:after="0" w:line="240" w:lineRule="auto"/>
        <w:ind w:left="0" w:firstLine="567"/>
        <w:contextualSpacing w:val="0"/>
        <w:rPr>
          <w:sz w:val="24"/>
          <w:szCs w:val="24"/>
        </w:rPr>
      </w:pPr>
      <w:r w:rsidRPr="008F7D4B">
        <w:rPr>
          <w:sz w:val="24"/>
          <w:szCs w:val="24"/>
        </w:rPr>
        <w:t>мероприятия по благоустройству водоемов.</w:t>
      </w:r>
    </w:p>
    <w:p w:rsidR="00980AC5" w:rsidRPr="008F7D4B" w:rsidRDefault="00980AC5" w:rsidP="00FF06F8">
      <w:pPr>
        <w:pStyle w:val="aff5"/>
        <w:tabs>
          <w:tab w:val="left" w:pos="851"/>
        </w:tabs>
        <w:spacing w:before="0" w:after="0" w:line="240" w:lineRule="auto"/>
        <w:ind w:firstLine="567"/>
        <w:contextualSpacing w:val="0"/>
        <w:rPr>
          <w:b/>
          <w:bCs/>
          <w:i/>
          <w:iCs w:val="0"/>
          <w:sz w:val="24"/>
          <w:szCs w:val="24"/>
        </w:rPr>
      </w:pPr>
      <w:bookmarkStart w:id="200" w:name="_Toc312269660"/>
      <w:bookmarkStart w:id="201" w:name="_Toc389761816"/>
      <w:bookmarkStart w:id="202" w:name="_Toc311644864"/>
      <w:bookmarkStart w:id="203" w:name="_Toc311645106"/>
      <w:r w:rsidRPr="008F7D4B">
        <w:rPr>
          <w:b/>
          <w:bCs/>
          <w:i/>
          <w:iCs w:val="0"/>
          <w:sz w:val="24"/>
          <w:szCs w:val="24"/>
        </w:rPr>
        <w:t>Организация поверхностного водоотвода</w:t>
      </w:r>
      <w:bookmarkEnd w:id="200"/>
      <w:bookmarkEnd w:id="201"/>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На момент проектирования на территории сельского поселения Шеркалы организованный сток поверхностных вод отсутствует.</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Отведение дождевых и талых вод с территории застройки предусматривается путем устройства открытой системы ливневой канализации, которая включает в себя сеть открытых лотков (кюветов).</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В качестве открытых водостоков приняты кюветы трапециидального сечения и лотки, перехватывающие нагорные канавы и др. Открытые водостоки будут выполнять функцию дрен.</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 xml:space="preserve">В местах высокого стояния уровня грунтовых вод предусмотрен дренаж с нормой осушения 0,5 м от пола подвалов и 1,0 м от планировочной отметки для зеленых насаждений общего пользования. </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Трассировка водоотводящей сети производилась с учетом бассейнов стока.</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очистных сооружениях ливневой канализации.</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Проектом предусматривается строительство 3 локальных очистных сооружений дождевой канализации (колодец-отстойник).</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Очищенные поверхностные сточные воды с территории предусматривается сбрасывать после очистных сооружений ливневой канализации в р. Обь.</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Очищенные стоки можно использовать для полива приусадебных участков и других хозяйственных нужд.</w:t>
      </w:r>
    </w:p>
    <w:p w:rsidR="00980AC5" w:rsidRPr="008F7D4B" w:rsidRDefault="00980AC5" w:rsidP="00FF06F8">
      <w:pPr>
        <w:pStyle w:val="aff5"/>
        <w:tabs>
          <w:tab w:val="left" w:pos="851"/>
        </w:tabs>
        <w:spacing w:before="0" w:after="0" w:line="240" w:lineRule="auto"/>
        <w:ind w:firstLine="567"/>
        <w:contextualSpacing w:val="0"/>
        <w:rPr>
          <w:b/>
          <w:bCs/>
          <w:i/>
          <w:iCs w:val="0"/>
          <w:sz w:val="24"/>
          <w:szCs w:val="24"/>
        </w:rPr>
      </w:pPr>
      <w:bookmarkStart w:id="204" w:name="_Toc312269663"/>
      <w:bookmarkStart w:id="205" w:name="_Toc389761818"/>
      <w:r w:rsidRPr="008F7D4B">
        <w:rPr>
          <w:b/>
          <w:bCs/>
          <w:i/>
          <w:iCs w:val="0"/>
          <w:sz w:val="24"/>
          <w:szCs w:val="24"/>
        </w:rPr>
        <w:t>Защита от затопления и подтопления</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bCs/>
          <w:sz w:val="24"/>
          <w:szCs w:val="24"/>
        </w:rPr>
        <w:t>В современных условиях защита затопляемых территорий осуществляется путем строительства защитных дамб обвалования, подсыпки территорий до незатопляемых отметок, расчистки русла рек и берегоукрепления.</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Защита территории населенных пунктов, промышленных и коммунально-складских объектовдолжна обеспечивать: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8"/>
        </w:rPr>
      </w:pPr>
      <w:r w:rsidRPr="008F7D4B">
        <w:rPr>
          <w:rFonts w:ascii="Times New Roman" w:eastAsia="Times New Roman" w:hAnsi="Times New Roman" w:cs="Times New Roman"/>
          <w:sz w:val="24"/>
          <w:szCs w:val="24"/>
        </w:rPr>
        <w:t xml:space="preserve">бесперебойное и надежное функционирование и развитие сельских,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8"/>
        </w:rPr>
      </w:pPr>
      <w:r w:rsidRPr="008F7D4B">
        <w:rPr>
          <w:rFonts w:ascii="Times New Roman" w:eastAsia="Times New Roman" w:hAnsi="Times New Roman" w:cs="Times New Roman"/>
          <w:sz w:val="24"/>
          <w:szCs w:val="24"/>
        </w:rPr>
        <w:t xml:space="preserve">нормативные медико-санитарные условия жизни населения;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8"/>
        </w:rPr>
      </w:pPr>
      <w:r w:rsidRPr="008F7D4B">
        <w:rPr>
          <w:rFonts w:ascii="Times New Roman" w:eastAsia="Times New Roman" w:hAnsi="Times New Roman" w:cs="Times New Roman"/>
          <w:sz w:val="24"/>
          <w:szCs w:val="24"/>
        </w:rPr>
        <w:t xml:space="preserve">нормативные санитарно-гигиенические, социальные и рекреационные условия защищаемых территорий.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Защита от затопления и подтопления месторождений полезных ископаемых и горных выработокдолжна обеспечивать: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lastRenderedPageBreak/>
        <w:t xml:space="preserve">охрану недр и природных ландшафтов;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безопасное ведение открытых и подземных разработок месторождений полезных ископаемых, в том числе нерудных материалов;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исключение возможности техногенного затопления и подтопления территорий, вызываемых разработкой месторождений полезных ископаемых.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Защита сельскохозяйственных земель и природных ландшафтов должна: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способствовать интенсификации производства сельскохозяйственной, лесной и рыбной продукции;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создавать оптимальные агротехнические условия;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регулировать гидрологический и гидрогеологический режимы на защищаемой территории в зависимости от функционального использования земель;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способствовать комплексному и рациональному использованию и охране земельных, водных, минерально-сырьевых и других природных ресурсов.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При защите природных ландшафтов вблизи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Защиту территорий от затопления следует осуществлять: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обвалованием территорий со стороны реки, водохранилища или другого водного объекта;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искусственным повышением рельефа территории до незатопляемых планировочных отметок;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b/>
          <w:sz w:val="24"/>
          <w:szCs w:val="24"/>
        </w:rPr>
      </w:pPr>
      <w:r w:rsidRPr="008F7D4B">
        <w:rPr>
          <w:rFonts w:ascii="Times New Roman" w:eastAsia="Times New Roman" w:hAnsi="Times New Roman" w:cs="Times New Roman"/>
          <w:sz w:val="24"/>
          <w:szCs w:val="24"/>
        </w:rPr>
        <w:t xml:space="preserve">Инженерная защита территории от затопления и подтопления должна быть направлена на предотвращение или уменьшение народнохозяйственного,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При проектировании инженерной защиты от затопления и подтопления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культурно-бытовых условий жизни населения, эксплуатации промышленных и коммунальных объектов, а также в интересах энергетики, автодорожного, железнодорожного и водного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Проект сооружений инженерной защиты должен обеспечивать: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надежность защитных сооружений, бесперебойность их эксплуатации при наименьших эксплуатационных затратах;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возможность проведения систематических наблюдений за работой и состоянием сооружений и оборудования;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lastRenderedPageBreak/>
        <w:t xml:space="preserve">оптимальные режимы эксплуатации водосбросных сооружений; </w:t>
      </w:r>
    </w:p>
    <w:p w:rsidR="0030018A" w:rsidRPr="008F7D4B" w:rsidRDefault="0030018A" w:rsidP="00FF06F8">
      <w:pPr>
        <w:numPr>
          <w:ilvl w:val="1"/>
          <w:numId w:val="77"/>
        </w:numPr>
        <w:tabs>
          <w:tab w:val="left" w:pos="851"/>
        </w:tabs>
        <w:spacing w:after="0" w:line="240" w:lineRule="auto"/>
        <w:ind w:left="0"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максимальное использование местных строительных материалов и природных ресурсов.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 xml:space="preserve">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 </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b/>
          <w:sz w:val="24"/>
          <w:szCs w:val="24"/>
        </w:rPr>
      </w:pPr>
      <w:r w:rsidRPr="008F7D4B">
        <w:rPr>
          <w:rFonts w:ascii="Times New Roman" w:eastAsia="Times New Roman" w:hAnsi="Times New Roman" w:cs="Times New Roman"/>
          <w:b/>
          <w:sz w:val="24"/>
          <w:szCs w:val="24"/>
        </w:rPr>
        <w:t>Основные направления противопаводковой защиты от наводнений</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Основными стратегическими направлениями в области борьбы с наводнениями должны стать:</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1. Выработка единой государственной политики в области борьбы с наводнениями, механизмов ее реализации, определение задач и ответственности всех уровней государственной власти, разграничение полномочий, создание системы финансового обеспечения противопаводковых мероприятий. Необходимо принятие Федерального закона о наводнениях (по аналогии с рядом зарубежных стран).</w:t>
      </w:r>
    </w:p>
    <w:p w:rsidR="0030018A" w:rsidRPr="008F7D4B" w:rsidRDefault="0030018A" w:rsidP="00FF06F8">
      <w:pPr>
        <w:widowControl w:val="0"/>
        <w:tabs>
          <w:tab w:val="left" w:pos="851"/>
        </w:tabs>
        <w:suppressAutoHyphens/>
        <w:spacing w:after="0" w:line="240" w:lineRule="auto"/>
        <w:ind w:firstLine="567"/>
        <w:jc w:val="both"/>
        <w:rPr>
          <w:rFonts w:ascii="Times New Roman" w:eastAsia="Arial Unicode MS" w:hAnsi="Times New Roman" w:cs="Times New Roman"/>
          <w:kern w:val="1"/>
          <w:sz w:val="24"/>
          <w:szCs w:val="24"/>
        </w:rPr>
      </w:pPr>
      <w:r w:rsidRPr="008F7D4B">
        <w:rPr>
          <w:rFonts w:ascii="Times New Roman" w:eastAsia="Arial Unicode MS" w:hAnsi="Times New Roman" w:cs="Times New Roman"/>
          <w:kern w:val="1"/>
          <w:sz w:val="24"/>
          <w:szCs w:val="24"/>
        </w:rPr>
        <w:t>2. Создание и развитие механизма регулирования хозяйственного использования территорий, подверженных опасности затоплений, включающего административные и экономические меры.</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3. Осуществление комплексных противопаводковых мероприятий и обеспечение их надежности.</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4. Совершенствование системы мониторинга и прогнозирования наводнений. Восстановление и расширение сети гидрометеонаблюдений.</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5. Развитие научно-технического, информационного, нормативно-правового и кадрового обеспечения противопаводковых мероприятий.</w:t>
      </w:r>
    </w:p>
    <w:p w:rsidR="0030018A" w:rsidRPr="008F7D4B" w:rsidRDefault="0030018A" w:rsidP="00FF06F8">
      <w:pPr>
        <w:tabs>
          <w:tab w:val="left" w:pos="851"/>
        </w:tabs>
        <w:spacing w:after="0" w:line="240" w:lineRule="auto"/>
        <w:ind w:firstLine="567"/>
        <w:jc w:val="both"/>
        <w:rPr>
          <w:rFonts w:ascii="Times New Roman" w:eastAsia="Times New Roman" w:hAnsi="Times New Roman" w:cs="Times New Roman"/>
          <w:sz w:val="24"/>
          <w:szCs w:val="24"/>
        </w:rPr>
      </w:pPr>
      <w:r w:rsidRPr="008F7D4B">
        <w:rPr>
          <w:rFonts w:ascii="Times New Roman" w:eastAsia="Times New Roman" w:hAnsi="Times New Roman" w:cs="Times New Roman"/>
          <w:sz w:val="24"/>
          <w:szCs w:val="24"/>
        </w:rPr>
        <w:t>Предотвращение вредного воздействия вод должно быть основано на сочетании трех основных типов противопаводковых мероприятии: предупредительных, адаптационных и инженерно-технических.</w:t>
      </w:r>
    </w:p>
    <w:p w:rsidR="0030018A" w:rsidRPr="008F7D4B" w:rsidRDefault="0030018A" w:rsidP="00FF06F8">
      <w:pPr>
        <w:pStyle w:val="aff5"/>
        <w:tabs>
          <w:tab w:val="left" w:pos="851"/>
        </w:tabs>
        <w:spacing w:before="0" w:after="0" w:line="240" w:lineRule="auto"/>
        <w:ind w:firstLine="567"/>
        <w:contextualSpacing w:val="0"/>
        <w:rPr>
          <w:b/>
          <w:bCs/>
          <w:i/>
          <w:iCs w:val="0"/>
          <w:sz w:val="24"/>
          <w:szCs w:val="24"/>
        </w:rPr>
      </w:pPr>
    </w:p>
    <w:p w:rsidR="00980AC5" w:rsidRPr="008F7D4B" w:rsidRDefault="00980AC5" w:rsidP="00FF06F8">
      <w:pPr>
        <w:pStyle w:val="aff5"/>
        <w:tabs>
          <w:tab w:val="left" w:pos="851"/>
        </w:tabs>
        <w:spacing w:before="0" w:after="0" w:line="240" w:lineRule="auto"/>
        <w:ind w:firstLine="567"/>
        <w:contextualSpacing w:val="0"/>
        <w:rPr>
          <w:b/>
          <w:bCs/>
          <w:i/>
          <w:iCs w:val="0"/>
          <w:sz w:val="24"/>
          <w:szCs w:val="24"/>
        </w:rPr>
      </w:pPr>
      <w:r w:rsidRPr="008F7D4B">
        <w:rPr>
          <w:b/>
          <w:bCs/>
          <w:i/>
          <w:iCs w:val="0"/>
          <w:sz w:val="24"/>
          <w:szCs w:val="24"/>
        </w:rPr>
        <w:t>Мероприятия по борьбе с оврагами и противооползневые мероприятия</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 xml:space="preserve">В целях предотвращения обрушения береговых склонов необходимо предусмотреть следующие мероприятия: </w:t>
      </w:r>
    </w:p>
    <w:p w:rsidR="00980AC5" w:rsidRPr="008F7D4B" w:rsidRDefault="00980AC5" w:rsidP="00FF06F8">
      <w:pPr>
        <w:pStyle w:val="aff5"/>
        <w:numPr>
          <w:ilvl w:val="0"/>
          <w:numId w:val="68"/>
        </w:numPr>
        <w:tabs>
          <w:tab w:val="left" w:pos="851"/>
        </w:tabs>
        <w:spacing w:before="0" w:after="0" w:line="240" w:lineRule="auto"/>
        <w:ind w:left="0" w:firstLine="567"/>
        <w:contextualSpacing w:val="0"/>
        <w:rPr>
          <w:sz w:val="24"/>
          <w:szCs w:val="24"/>
        </w:rPr>
      </w:pPr>
      <w:r w:rsidRPr="008F7D4B">
        <w:rPr>
          <w:sz w:val="24"/>
          <w:szCs w:val="24"/>
        </w:rPr>
        <w:t>изменение рельефа склона в целях повышения его устойчивости частичная или полная засыпка;</w:t>
      </w:r>
    </w:p>
    <w:p w:rsidR="00980AC5" w:rsidRPr="008F7D4B" w:rsidRDefault="00980AC5" w:rsidP="00FF06F8">
      <w:pPr>
        <w:pStyle w:val="aff5"/>
        <w:numPr>
          <w:ilvl w:val="0"/>
          <w:numId w:val="68"/>
        </w:numPr>
        <w:tabs>
          <w:tab w:val="left" w:pos="851"/>
        </w:tabs>
        <w:spacing w:before="0" w:after="0" w:line="240" w:lineRule="auto"/>
        <w:ind w:left="0" w:firstLine="567"/>
        <w:contextualSpacing w:val="0"/>
        <w:rPr>
          <w:sz w:val="24"/>
          <w:szCs w:val="24"/>
        </w:rPr>
      </w:pPr>
      <w:r w:rsidRPr="008F7D4B">
        <w:rPr>
          <w:sz w:val="24"/>
          <w:szCs w:val="24"/>
        </w:rPr>
        <w:t>укрепление склонов балок: при уклонах 0,08 – 0,15 – путем размещения газонных решеток или геосетки; при уклонах выше 0,15 – путем установки габионов и георешеток;</w:t>
      </w:r>
    </w:p>
    <w:p w:rsidR="00980AC5" w:rsidRPr="008F7D4B" w:rsidRDefault="00980AC5" w:rsidP="00FF06F8">
      <w:pPr>
        <w:pStyle w:val="aff5"/>
        <w:numPr>
          <w:ilvl w:val="0"/>
          <w:numId w:val="68"/>
        </w:numPr>
        <w:tabs>
          <w:tab w:val="left" w:pos="851"/>
        </w:tabs>
        <w:spacing w:before="0" w:after="0" w:line="240" w:lineRule="auto"/>
        <w:ind w:left="0" w:firstLine="567"/>
        <w:contextualSpacing w:val="0"/>
        <w:rPr>
          <w:sz w:val="24"/>
          <w:szCs w:val="24"/>
        </w:rPr>
      </w:pPr>
      <w:r w:rsidRPr="008F7D4B">
        <w:rPr>
          <w:sz w:val="24"/>
          <w:szCs w:val="24"/>
        </w:rPr>
        <w:t>регулирование стока поверхностных вод с помощью вертикальной 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980AC5" w:rsidRPr="008F7D4B" w:rsidRDefault="00980AC5" w:rsidP="00FF06F8">
      <w:pPr>
        <w:pStyle w:val="aff5"/>
        <w:numPr>
          <w:ilvl w:val="0"/>
          <w:numId w:val="68"/>
        </w:numPr>
        <w:tabs>
          <w:tab w:val="left" w:pos="851"/>
        </w:tabs>
        <w:spacing w:before="0" w:after="0" w:line="240" w:lineRule="auto"/>
        <w:ind w:left="0" w:firstLine="567"/>
        <w:contextualSpacing w:val="0"/>
        <w:rPr>
          <w:sz w:val="24"/>
          <w:szCs w:val="24"/>
        </w:rPr>
      </w:pPr>
      <w:r w:rsidRPr="008F7D4B">
        <w:rPr>
          <w:sz w:val="24"/>
          <w:szCs w:val="24"/>
        </w:rPr>
        <w:t>предотвращение инфильтрации воды в грунт;</w:t>
      </w:r>
    </w:p>
    <w:p w:rsidR="00980AC5" w:rsidRPr="008F7D4B" w:rsidRDefault="00980AC5" w:rsidP="00FF06F8">
      <w:pPr>
        <w:pStyle w:val="aff5"/>
        <w:numPr>
          <w:ilvl w:val="0"/>
          <w:numId w:val="68"/>
        </w:numPr>
        <w:tabs>
          <w:tab w:val="left" w:pos="851"/>
        </w:tabs>
        <w:spacing w:before="0" w:after="0" w:line="240" w:lineRule="auto"/>
        <w:ind w:left="0" w:firstLine="567"/>
        <w:contextualSpacing w:val="0"/>
        <w:rPr>
          <w:sz w:val="24"/>
          <w:szCs w:val="24"/>
        </w:rPr>
      </w:pPr>
      <w:r w:rsidRPr="008F7D4B">
        <w:rPr>
          <w:sz w:val="24"/>
          <w:szCs w:val="24"/>
        </w:rPr>
        <w:t>применение агролесомелиорации;</w:t>
      </w:r>
    </w:p>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980AC5" w:rsidRPr="008F7D4B" w:rsidRDefault="00980AC5" w:rsidP="00FF06F8">
      <w:pPr>
        <w:pStyle w:val="aff5"/>
        <w:tabs>
          <w:tab w:val="left" w:pos="851"/>
        </w:tabs>
        <w:spacing w:before="0" w:after="0" w:line="240" w:lineRule="auto"/>
        <w:ind w:firstLine="567"/>
        <w:contextualSpacing w:val="0"/>
        <w:rPr>
          <w:b/>
          <w:bCs/>
          <w:i/>
          <w:iCs w:val="0"/>
          <w:sz w:val="24"/>
          <w:szCs w:val="24"/>
        </w:rPr>
      </w:pPr>
      <w:r w:rsidRPr="008F7D4B">
        <w:rPr>
          <w:b/>
          <w:bCs/>
          <w:i/>
          <w:iCs w:val="0"/>
          <w:sz w:val="24"/>
          <w:szCs w:val="24"/>
        </w:rPr>
        <w:t xml:space="preserve">Мероприятия по благоустройству </w:t>
      </w:r>
      <w:bookmarkEnd w:id="204"/>
      <w:bookmarkEnd w:id="205"/>
      <w:r w:rsidRPr="008F7D4B">
        <w:rPr>
          <w:b/>
          <w:bCs/>
          <w:i/>
          <w:iCs w:val="0"/>
          <w:sz w:val="24"/>
          <w:szCs w:val="24"/>
        </w:rPr>
        <w:t>водоемов</w:t>
      </w:r>
    </w:p>
    <w:bookmarkEnd w:id="202"/>
    <w:bookmarkEnd w:id="203"/>
    <w:p w:rsidR="00980AC5" w:rsidRPr="008F7D4B" w:rsidRDefault="00980AC5" w:rsidP="00FF06F8">
      <w:pPr>
        <w:pStyle w:val="aff5"/>
        <w:tabs>
          <w:tab w:val="left" w:pos="851"/>
        </w:tabs>
        <w:spacing w:before="0" w:after="0" w:line="240" w:lineRule="auto"/>
        <w:ind w:firstLine="567"/>
        <w:contextualSpacing w:val="0"/>
        <w:rPr>
          <w:sz w:val="24"/>
          <w:szCs w:val="24"/>
        </w:rPr>
      </w:pPr>
      <w:r w:rsidRPr="008F7D4B">
        <w:rPr>
          <w:sz w:val="24"/>
          <w:szCs w:val="24"/>
        </w:rPr>
        <w:t>Проектом предусматривается комплекс мероприятий по улучшению состояния водотоков и водоемов:</w:t>
      </w:r>
    </w:p>
    <w:p w:rsidR="00980AC5" w:rsidRPr="008F7D4B" w:rsidRDefault="00980AC5" w:rsidP="00FF06F8">
      <w:pPr>
        <w:pStyle w:val="aff5"/>
        <w:numPr>
          <w:ilvl w:val="0"/>
          <w:numId w:val="39"/>
        </w:numPr>
        <w:tabs>
          <w:tab w:val="left" w:pos="851"/>
        </w:tabs>
        <w:spacing w:before="0" w:after="0" w:line="240" w:lineRule="auto"/>
        <w:ind w:left="0" w:firstLine="567"/>
        <w:contextualSpacing w:val="0"/>
        <w:rPr>
          <w:sz w:val="24"/>
          <w:szCs w:val="24"/>
        </w:rPr>
      </w:pPr>
      <w:r w:rsidRPr="008F7D4B">
        <w:rPr>
          <w:sz w:val="24"/>
          <w:szCs w:val="24"/>
        </w:rPr>
        <w:t>очистка русел и пойм водотоков от мусора;</w:t>
      </w:r>
    </w:p>
    <w:p w:rsidR="00980AC5" w:rsidRPr="008F7D4B" w:rsidRDefault="00980AC5" w:rsidP="00FF06F8">
      <w:pPr>
        <w:pStyle w:val="aff5"/>
        <w:numPr>
          <w:ilvl w:val="0"/>
          <w:numId w:val="39"/>
        </w:numPr>
        <w:tabs>
          <w:tab w:val="left" w:pos="851"/>
        </w:tabs>
        <w:spacing w:before="0" w:after="0" w:line="240" w:lineRule="auto"/>
        <w:ind w:left="0" w:firstLine="567"/>
        <w:contextualSpacing w:val="0"/>
        <w:rPr>
          <w:sz w:val="24"/>
          <w:szCs w:val="24"/>
        </w:rPr>
      </w:pPr>
      <w:r w:rsidRPr="008F7D4B">
        <w:rPr>
          <w:sz w:val="24"/>
          <w:szCs w:val="24"/>
        </w:rPr>
        <w:t>организацию водоотвода на прилегающей территории путем устройства открытых водостоков (в виде канав или лотков);</w:t>
      </w:r>
    </w:p>
    <w:p w:rsidR="00980AC5" w:rsidRPr="008F7D4B" w:rsidRDefault="00980AC5" w:rsidP="00FF06F8">
      <w:pPr>
        <w:pStyle w:val="aff5"/>
        <w:numPr>
          <w:ilvl w:val="0"/>
          <w:numId w:val="39"/>
        </w:numPr>
        <w:tabs>
          <w:tab w:val="left" w:pos="851"/>
        </w:tabs>
        <w:spacing w:before="0" w:after="0" w:line="240" w:lineRule="auto"/>
        <w:ind w:left="0" w:firstLine="567"/>
        <w:contextualSpacing w:val="0"/>
        <w:rPr>
          <w:sz w:val="24"/>
          <w:szCs w:val="24"/>
        </w:rPr>
      </w:pPr>
      <w:r w:rsidRPr="008F7D4B">
        <w:rPr>
          <w:sz w:val="24"/>
          <w:szCs w:val="24"/>
        </w:rPr>
        <w:t>регулирование русел (расчистка, дноуглубление и профилирование);</w:t>
      </w:r>
    </w:p>
    <w:p w:rsidR="00980AC5" w:rsidRPr="008F7D4B" w:rsidRDefault="00980AC5" w:rsidP="00FF06F8">
      <w:pPr>
        <w:pStyle w:val="aff5"/>
        <w:numPr>
          <w:ilvl w:val="0"/>
          <w:numId w:val="39"/>
        </w:numPr>
        <w:tabs>
          <w:tab w:val="left" w:pos="851"/>
        </w:tabs>
        <w:spacing w:before="0" w:after="0" w:line="240" w:lineRule="auto"/>
        <w:ind w:left="0" w:firstLine="567"/>
        <w:contextualSpacing w:val="0"/>
        <w:rPr>
          <w:sz w:val="24"/>
          <w:szCs w:val="24"/>
        </w:rPr>
      </w:pPr>
      <w:r w:rsidRPr="008F7D4B">
        <w:rPr>
          <w:sz w:val="24"/>
          <w:szCs w:val="24"/>
        </w:rPr>
        <w:t>планировка береговых склонов и укрепление их растительностью (одерновка, посев трав, посадка кустарника);</w:t>
      </w:r>
    </w:p>
    <w:p w:rsidR="00980AC5" w:rsidRPr="008F7D4B" w:rsidRDefault="00980AC5" w:rsidP="00FF06F8">
      <w:pPr>
        <w:pStyle w:val="aff5"/>
        <w:numPr>
          <w:ilvl w:val="0"/>
          <w:numId w:val="39"/>
        </w:numPr>
        <w:tabs>
          <w:tab w:val="left" w:pos="851"/>
        </w:tabs>
        <w:spacing w:before="0" w:after="0" w:line="240" w:lineRule="auto"/>
        <w:ind w:left="0" w:firstLine="567"/>
        <w:contextualSpacing w:val="0"/>
        <w:rPr>
          <w:sz w:val="24"/>
          <w:szCs w:val="24"/>
        </w:rPr>
      </w:pPr>
      <w:r w:rsidRPr="008F7D4B">
        <w:rPr>
          <w:sz w:val="24"/>
          <w:szCs w:val="24"/>
        </w:rPr>
        <w:lastRenderedPageBreak/>
        <w:t>проведение мероприятий по благоустройству прилегающей к водным объектам территории: вырубка сухостоя, расчистка кустарника, окашивание берегов во избежание зарастания болотной растительностью, благоустройство дорожно-тропиночной сети;</w:t>
      </w:r>
    </w:p>
    <w:p w:rsidR="002A182D" w:rsidRPr="008F7D4B" w:rsidRDefault="00980AC5" w:rsidP="00FF06F8">
      <w:pPr>
        <w:pStyle w:val="aff5"/>
        <w:numPr>
          <w:ilvl w:val="0"/>
          <w:numId w:val="39"/>
        </w:numPr>
        <w:tabs>
          <w:tab w:val="left" w:pos="851"/>
        </w:tabs>
        <w:spacing w:before="0" w:after="0" w:line="240" w:lineRule="auto"/>
        <w:ind w:left="0" w:firstLine="567"/>
        <w:contextualSpacing w:val="0"/>
        <w:rPr>
          <w:sz w:val="24"/>
          <w:szCs w:val="24"/>
        </w:rPr>
      </w:pPr>
      <w:r w:rsidRPr="008F7D4B">
        <w:rPr>
          <w:sz w:val="24"/>
          <w:szCs w:val="24"/>
        </w:rPr>
        <w:t>соблюдение режима водоохранных зон и прибрежных защитных полос.</w:t>
      </w:r>
    </w:p>
    <w:p w:rsidR="005A2B1F" w:rsidRPr="008F7D4B" w:rsidRDefault="0031725C" w:rsidP="008F7D4B">
      <w:pPr>
        <w:pStyle w:val="110"/>
        <w:ind w:left="993" w:right="425" w:hanging="284"/>
      </w:pPr>
      <w:bookmarkStart w:id="206" w:name="_Toc114497071"/>
      <w:bookmarkEnd w:id="180"/>
      <w:bookmarkEnd w:id="181"/>
      <w:r w:rsidRPr="008F7D4B">
        <w:t>Развитие транспортной инфраструктуры</w:t>
      </w:r>
      <w:bookmarkEnd w:id="206"/>
    </w:p>
    <w:p w:rsidR="00B62FCD" w:rsidRPr="008F7D4B" w:rsidRDefault="00B62FCD" w:rsidP="008F7D4B">
      <w:pPr>
        <w:pStyle w:val="23"/>
        <w:widowControl w:val="0"/>
        <w:spacing w:after="0" w:line="240" w:lineRule="auto"/>
        <w:ind w:left="0" w:firstLine="709"/>
        <w:jc w:val="both"/>
        <w:rPr>
          <w:iCs/>
          <w:color w:val="000000"/>
        </w:rPr>
      </w:pPr>
      <w:r w:rsidRPr="008F7D4B">
        <w:rPr>
          <w:iCs/>
          <w:color w:val="000000"/>
        </w:rPr>
        <w:t xml:space="preserve">Принятые проектные предложения учитывают рекомендации, изложенные в транспортных разделах схем территориального планирования Ханты-Мансийского автономного округа и Октябрьского муниципального района, а также выводы, вытекающие из анализа современного состояния транспортной инфраструктуры поселения. </w:t>
      </w:r>
    </w:p>
    <w:p w:rsidR="00B62FCD" w:rsidRPr="008F7D4B" w:rsidRDefault="00B62FCD" w:rsidP="008F7D4B">
      <w:pPr>
        <w:pStyle w:val="23"/>
        <w:widowControl w:val="0"/>
        <w:spacing w:after="0" w:line="240" w:lineRule="auto"/>
        <w:ind w:left="0" w:firstLine="709"/>
        <w:jc w:val="both"/>
        <w:rPr>
          <w:iCs/>
          <w:color w:val="000000"/>
        </w:rPr>
      </w:pPr>
      <w:r w:rsidRPr="008F7D4B">
        <w:rPr>
          <w:iCs/>
          <w:color w:val="000000"/>
        </w:rPr>
        <w:t xml:space="preserve">Согласно вышестоящим документам территориального планирования, каркас внешних автодорог останется без изменений. Однако настоящим проектом вносится вопрос о придании автодороге Шеркалы – Андра статуса автомобильной дороги межмуниципального значения с последующей реконструкцией и устройством твердого покрытия по нормативам </w:t>
      </w:r>
      <w:r w:rsidRPr="008F7D4B">
        <w:rPr>
          <w:iCs/>
          <w:color w:val="000000"/>
          <w:lang w:val="en-US"/>
        </w:rPr>
        <w:t>IV</w:t>
      </w:r>
      <w:r w:rsidRPr="008F7D4B">
        <w:rPr>
          <w:iCs/>
          <w:color w:val="000000"/>
        </w:rPr>
        <w:t xml:space="preserve"> технической категории. Данное мероприятие позволит обеспечить круглогодичную связь села Шеркалы автодорожным транспортом по суше.  </w:t>
      </w:r>
    </w:p>
    <w:p w:rsidR="00B62FCD" w:rsidRPr="008F7D4B" w:rsidRDefault="00B62FCD" w:rsidP="008F7D4B">
      <w:pPr>
        <w:pStyle w:val="23"/>
        <w:widowControl w:val="0"/>
        <w:spacing w:after="0" w:line="240" w:lineRule="auto"/>
        <w:ind w:left="0" w:firstLine="709"/>
        <w:jc w:val="both"/>
        <w:rPr>
          <w:iCs/>
          <w:color w:val="000000"/>
        </w:rPr>
      </w:pPr>
      <w:r w:rsidRPr="008F7D4B">
        <w:t>Учитывая неудовлетворительное технико-эксплуатационное состояние вертолетной пл</w:t>
      </w:r>
      <w:r w:rsidRPr="008F7D4B">
        <w:rPr>
          <w:iCs/>
          <w:color w:val="000000"/>
        </w:rPr>
        <w:t>ощадки в с. Шеркалы, требуется строительство новой площадки (предположительно на том же земельном участке при соблюдении необходимых воздушных норм и спецификации).</w:t>
      </w:r>
    </w:p>
    <w:p w:rsidR="00B62FCD" w:rsidRPr="008F7D4B" w:rsidRDefault="00B62FCD" w:rsidP="008F7D4B">
      <w:pPr>
        <w:spacing w:after="0" w:line="240" w:lineRule="auto"/>
        <w:ind w:firstLine="709"/>
        <w:jc w:val="both"/>
        <w:rPr>
          <w:rFonts w:ascii="Times New Roman" w:hAnsi="Times New Roman" w:cs="Times New Roman"/>
          <w:sz w:val="24"/>
          <w:szCs w:val="24"/>
        </w:rPr>
      </w:pPr>
      <w:r w:rsidRPr="008F7D4B">
        <w:rPr>
          <w:rFonts w:ascii="Times New Roman" w:hAnsi="Times New Roman" w:cs="Times New Roman"/>
          <w:sz w:val="24"/>
          <w:szCs w:val="24"/>
        </w:rPr>
        <w:t>Особое внимание предполагается уделить реконструкции и капитальному ремонту участков автодорог и основным улицам, проходящим по территории населенных пунктов. Реконструкция должна заключаться в оснащении проезжих частей твердым покрытием. По линии благоустройства предусматривается строительство тротуаров основных улиц, улучшение водоотвода с проезжей части и тротуаров, создание полос озеленения на внутри поселковой улично-дорожной сети.</w:t>
      </w:r>
    </w:p>
    <w:p w:rsidR="00C23790" w:rsidRPr="008F7D4B" w:rsidRDefault="00C23790" w:rsidP="001D0058">
      <w:pPr>
        <w:pStyle w:val="110"/>
        <w:tabs>
          <w:tab w:val="left" w:pos="993"/>
        </w:tabs>
        <w:spacing w:before="240" w:after="240"/>
        <w:ind w:left="0" w:right="425" w:firstLine="567"/>
      </w:pPr>
      <w:bookmarkStart w:id="207" w:name="_Toc65166076"/>
      <w:bookmarkStart w:id="208" w:name="_Toc114497072"/>
      <w:r w:rsidRPr="008F7D4B">
        <w:t>Перечень основных факторов риска возникновения чрезвычайных ситуаций природного и техногенного характера.</w:t>
      </w:r>
      <w:bookmarkEnd w:id="207"/>
      <w:bookmarkEnd w:id="208"/>
    </w:p>
    <w:p w:rsidR="00C23790" w:rsidRPr="008F7D4B" w:rsidRDefault="00C23790" w:rsidP="001D0058">
      <w:pPr>
        <w:pStyle w:val="afb"/>
        <w:tabs>
          <w:tab w:val="left" w:pos="851"/>
        </w:tabs>
        <w:ind w:firstLine="567"/>
        <w:jc w:val="both"/>
        <w:rPr>
          <w:rFonts w:ascii="Times New Roman" w:hAnsi="Times New Roman" w:cs="Times New Roman"/>
          <w:sz w:val="24"/>
          <w:szCs w:val="24"/>
        </w:rPr>
      </w:pPr>
      <w:r w:rsidRPr="008F7D4B">
        <w:rPr>
          <w:rFonts w:ascii="Times New Roman" w:hAnsi="Times New Roman" w:cs="Times New Roman"/>
          <w:sz w:val="24"/>
          <w:szCs w:val="24"/>
        </w:rPr>
        <w:t>При подготовке раздела были использованы следующие нормативные и проектные материалы:</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ФЗ №190 от 29.12.2004 «Градостроительный кодекс Российской Федерации»;</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ФЗ №68 от 21.12.1994 «О защите населения и территорий от чрезвычайных ситуаций природного и техногенного характера»;</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ФЗ №69 от 21.12.1994 «О пожарной безопасности»;</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ФЗ №123 от 22.07.2008 «Технический регламент о требованиях пожарной безопасности»;</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Постановление Правительства РФ № 1309 от 29.11.1999 «О порядке создания убежищ и иных объектов гражданской обороны»;</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Постановление Правительства РФ № 178 от 01.03.1993 «О создании локальных систем оповещения в районах размещения потенциально опасных объектов»;</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Постановление Правительства РФ № 420 от 03.5.1994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СП 165.1325800 «Инженерно-технические мероприятия по гражданской обороне»;</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СП 115.13330.2011 «СНиП 22-01-95 Геофизика опасных природных воздействий»;</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НПБ 101 – 95. Нормы проектирования объектов пожарной охраны;</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Атлас природных и техногенных опасностей в Российской Федерации. Москва, 2005 г.;</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СНиП 23-01-99 «Строительная климатология»;</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СП 47.13330.2016 «Инженерные изыскания для строительства. Основные положения»;</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 Р 22.0.01-2016 «Безопасность в чрезвычайных ситуациях. Основные положения»;</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 22.0.05-97/ГОСТ Р 22.0.05-94 «Безопасность в чрезвычайных ситуациях. Техногенные чрезвычайные ситуации. Термины и определения»;</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 Р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СП 11.13130.2009 «Места дислокации подразделений пожарной охраны»;</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 Р 22.0.06-95 «Безопасность в чрезвычайных ситуациях. Источники природных чрезвычайных ситуаций. Поражающие факторы»;</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ГОСТ Р 22.3.03-94 «Безопасность в чрезвычайных ситуациях. Защита населения. Основные положения».</w:t>
      </w:r>
    </w:p>
    <w:p w:rsidR="00C23790" w:rsidRPr="008F7D4B" w:rsidRDefault="00C23790" w:rsidP="001D0058">
      <w:pPr>
        <w:pStyle w:val="111"/>
        <w:spacing w:before="240" w:after="240"/>
        <w:ind w:left="0" w:firstLine="567"/>
        <w:rPr>
          <w:b w:val="0"/>
        </w:rPr>
      </w:pPr>
      <w:bookmarkStart w:id="209" w:name="_Toc65166077"/>
      <w:bookmarkStart w:id="210" w:name="_Toc114497073"/>
      <w:r w:rsidRPr="008F7D4B">
        <w:t>Источникиприродных чрезвычайных ситуаций</w:t>
      </w:r>
      <w:bookmarkEnd w:id="209"/>
      <w:bookmarkEnd w:id="210"/>
    </w:p>
    <w:p w:rsidR="00C23790" w:rsidRPr="008F7D4B" w:rsidRDefault="00C23790" w:rsidP="008F7D4B">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лесовых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rsidR="00C23790" w:rsidRPr="008F7D4B" w:rsidRDefault="00C23790" w:rsidP="008F7D4B">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Перечень поражающих факторов источников природных ЧС различного происхождения, характер их действий и проявлений приведены в таблице 2.10.1.1</w:t>
      </w:r>
    </w:p>
    <w:p w:rsidR="00C23790" w:rsidRPr="008F7D4B" w:rsidRDefault="00C23790" w:rsidP="008F7D4B">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лесовых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rsidR="00C23790" w:rsidRPr="001D0058" w:rsidRDefault="00C23790" w:rsidP="001D0058">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2.10.1.1 Перечень поражающих фа</w:t>
      </w:r>
      <w:r w:rsidR="001D0058">
        <w:rPr>
          <w:rFonts w:ascii="Times New Roman" w:hAnsi="Times New Roman" w:cs="Times New Roman"/>
          <w:sz w:val="24"/>
          <w:szCs w:val="24"/>
        </w:rPr>
        <w:t xml:space="preserve">кторов источников природных ЧС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391"/>
        <w:gridCol w:w="4529"/>
      </w:tblGrid>
      <w:tr w:rsidR="001D0058" w:rsidRPr="008F7D4B" w:rsidTr="000A58F9">
        <w:trPr>
          <w:tblHeader/>
        </w:trPr>
        <w:tc>
          <w:tcPr>
            <w:tcW w:w="1385" w:type="pct"/>
          </w:tcPr>
          <w:p w:rsidR="001D0058" w:rsidRPr="008F7D4B" w:rsidRDefault="001D0058" w:rsidP="001D0058">
            <w:pPr>
              <w:spacing w:after="0" w:line="240" w:lineRule="auto"/>
              <w:rPr>
                <w:rFonts w:ascii="Times New Roman" w:hAnsi="Times New Roman" w:cs="Times New Roman"/>
                <w:b/>
                <w:sz w:val="20"/>
                <w:szCs w:val="20"/>
              </w:rPr>
            </w:pPr>
            <w:r w:rsidRPr="008F7D4B">
              <w:rPr>
                <w:rFonts w:ascii="Times New Roman" w:hAnsi="Times New Roman" w:cs="Times New Roman"/>
                <w:b/>
                <w:sz w:val="20"/>
                <w:szCs w:val="20"/>
              </w:rPr>
              <w:t>Источник природной ЧС</w:t>
            </w:r>
          </w:p>
        </w:tc>
        <w:tc>
          <w:tcPr>
            <w:tcW w:w="1249" w:type="pct"/>
          </w:tcPr>
          <w:p w:rsidR="001D0058" w:rsidRPr="008F7D4B" w:rsidRDefault="001D0058" w:rsidP="001D0058">
            <w:pPr>
              <w:spacing w:after="0" w:line="240" w:lineRule="auto"/>
              <w:rPr>
                <w:rFonts w:ascii="Times New Roman" w:hAnsi="Times New Roman" w:cs="Times New Roman"/>
                <w:b/>
                <w:sz w:val="20"/>
                <w:szCs w:val="20"/>
              </w:rPr>
            </w:pPr>
            <w:r w:rsidRPr="008F7D4B">
              <w:rPr>
                <w:rFonts w:ascii="Times New Roman" w:hAnsi="Times New Roman" w:cs="Times New Roman"/>
                <w:b/>
                <w:sz w:val="20"/>
                <w:szCs w:val="20"/>
              </w:rPr>
              <w:t>Наименование поражающего фактора природной ЧС</w:t>
            </w:r>
          </w:p>
        </w:tc>
        <w:tc>
          <w:tcPr>
            <w:tcW w:w="2366" w:type="pct"/>
          </w:tcPr>
          <w:p w:rsidR="001D0058" w:rsidRPr="008F7D4B" w:rsidRDefault="001D0058" w:rsidP="001D0058">
            <w:pPr>
              <w:spacing w:after="0" w:line="240" w:lineRule="auto"/>
              <w:rPr>
                <w:rFonts w:ascii="Times New Roman" w:hAnsi="Times New Roman" w:cs="Times New Roman"/>
                <w:b/>
                <w:sz w:val="20"/>
                <w:szCs w:val="20"/>
              </w:rPr>
            </w:pPr>
            <w:r w:rsidRPr="008F7D4B">
              <w:rPr>
                <w:rFonts w:ascii="Times New Roman" w:hAnsi="Times New Roman" w:cs="Times New Roman"/>
                <w:b/>
                <w:sz w:val="20"/>
                <w:szCs w:val="20"/>
              </w:rPr>
              <w:t>Характер действия, проявления поражающего фактора источника природной ЧС</w:t>
            </w:r>
          </w:p>
        </w:tc>
      </w:tr>
      <w:tr w:rsidR="00C23790" w:rsidRPr="008F7D4B" w:rsidTr="000A58F9">
        <w:trPr>
          <w:tblHeader/>
        </w:trPr>
        <w:tc>
          <w:tcPr>
            <w:tcW w:w="1385" w:type="pct"/>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1249" w:type="pct"/>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2</w:t>
            </w:r>
          </w:p>
        </w:tc>
        <w:tc>
          <w:tcPr>
            <w:tcW w:w="2366" w:type="pct"/>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3</w:t>
            </w:r>
          </w:p>
        </w:tc>
      </w:tr>
      <w:tr w:rsidR="00C23790" w:rsidRPr="008F7D4B" w:rsidTr="000A58F9">
        <w:tc>
          <w:tcPr>
            <w:tcW w:w="5000" w:type="pct"/>
            <w:gridSpan w:val="3"/>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b/>
                <w:sz w:val="20"/>
                <w:szCs w:val="20"/>
              </w:rPr>
              <w:t>1. Опасные геологические процессы</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1.1 Землетрясение</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Сейсмический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Сейсмический удар</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Деформация горных пород</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Взрывная волна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Извержение вулкана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Нагон волн (цунами)</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Гравитационное смещение горных пород, снежных масс, ледников</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Затопление поверхностными водами</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Деформация речных русел</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Физический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Электромагнитное поле</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1.2 Карст (карстово- суффозионный процесс)</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Химический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Растворение горных пород.</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Разрушение структуры пород</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jc w:val="center"/>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Перемещение (вымывание) частиц породы</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Гравитационный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Смещение (обрушение) пород</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Деформация земной поверхности</w:t>
            </w:r>
          </w:p>
        </w:tc>
      </w:tr>
      <w:tr w:rsidR="00C23790" w:rsidRPr="008F7D4B" w:rsidTr="000A58F9">
        <w:tc>
          <w:tcPr>
            <w:tcW w:w="5000" w:type="pct"/>
            <w:gridSpan w:val="3"/>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b/>
                <w:sz w:val="20"/>
                <w:szCs w:val="20"/>
              </w:rPr>
              <w:t>2 Опасные гидрологические явления и процессы</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2.1 Подтопление</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Гидростатический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Повышение уровня грунтовых вод</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Гидродинамическое давление потока грунтовых вод</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Гидрохимический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Загрязнение (засоление) почв, грунтов</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Коррозия подземных металлических конструкций</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2.2 Русловая эрозия</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Гидродинамическое давление потока воды</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Деформация речного русла</w:t>
            </w:r>
          </w:p>
        </w:tc>
      </w:tr>
      <w:tr w:rsidR="00C23790" w:rsidRPr="008F7D4B" w:rsidTr="000A58F9">
        <w:tc>
          <w:tcPr>
            <w:tcW w:w="5000" w:type="pct"/>
            <w:gridSpan w:val="3"/>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b/>
                <w:sz w:val="20"/>
                <w:szCs w:val="20"/>
              </w:rPr>
              <w:t>3 Опасные метеорологические явления и процессы</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 Сильный ветер. Шторм. Шквал. Ураган.</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Аэродинамический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Ветровой поток</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Ветровая нагрузка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Аэродинамическое давление</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Вибрация</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 Смерч. Вихрь.</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Аэродинамический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Сильное разряжение воздуха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Вихревой восходящий поток</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Ветровая нагрузка</w:t>
            </w: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3.3 Пыльная буря</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Аэродинамический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Выдувание и засыпание верхнего покрова почвы, посевов</w:t>
            </w: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3.4 Сильные осадки</w:t>
            </w:r>
          </w:p>
        </w:tc>
        <w:tc>
          <w:tcPr>
            <w:tcW w:w="1249" w:type="pct"/>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3.4.1 Продолжительный дождь (ливень)</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Поток (течение) воды</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Затопление территории</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3.4.2 Сильный снегопад</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Снеговая нагрузка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Снежные заносы</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3.4.3 Сильная метель</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Гидродинамический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Снеговая нагрузка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Ветровая нагрузка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Снежные заносы</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 xml:space="preserve">3.4.4 Гололед </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Гравитационный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Гололедная нагрузка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Вибрация</w:t>
            </w: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3.4.5 Град</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Удар</w:t>
            </w: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3.5 Туман</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Теплофизический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Снижение видимости (помутнение воздуха)</w:t>
            </w: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3.6 Заморозок</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Тепловой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Охлаждение почвы, воздуха</w:t>
            </w: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3.7 Засуха</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Тепловой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Нагревание почвы, воздуха</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3.8 Суховей</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Аэродинамический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Иссушение почвы</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Тепловой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p>
        </w:tc>
      </w:tr>
      <w:tr w:rsidR="00C23790" w:rsidRPr="008F7D4B" w:rsidTr="000A58F9">
        <w:tc>
          <w:tcPr>
            <w:tcW w:w="1385"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3.9 Гроза</w:t>
            </w: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Электрофизический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Электрические разряды</w:t>
            </w:r>
          </w:p>
        </w:tc>
      </w:tr>
      <w:tr w:rsidR="00C23790" w:rsidRPr="008F7D4B" w:rsidTr="000A58F9">
        <w:tc>
          <w:tcPr>
            <w:tcW w:w="5000" w:type="pct"/>
            <w:gridSpan w:val="3"/>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b/>
                <w:sz w:val="20"/>
                <w:szCs w:val="20"/>
              </w:rPr>
              <w:t>4 Природные пожары</w:t>
            </w:r>
          </w:p>
        </w:tc>
      </w:tr>
      <w:tr w:rsidR="00C23790" w:rsidRPr="008F7D4B" w:rsidTr="000A58F9">
        <w:tc>
          <w:tcPr>
            <w:tcW w:w="1385"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 Пожар ландшафтный, степной, лесной</w:t>
            </w:r>
          </w:p>
        </w:tc>
        <w:tc>
          <w:tcPr>
            <w:tcW w:w="1249" w:type="pct"/>
            <w:vMerge w:val="restar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Теплофизический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Пламя.</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Нагрев тепловым потоком.</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Тепловой удар.</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Помутнение воздуха.</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vMerge/>
          </w:tcPr>
          <w:p w:rsidR="00C23790" w:rsidRPr="008F7D4B" w:rsidRDefault="00C23790" w:rsidP="008F7D4B">
            <w:pPr>
              <w:spacing w:after="0" w:line="240" w:lineRule="auto"/>
              <w:rPr>
                <w:rFonts w:ascii="Times New Roman" w:hAnsi="Times New Roman" w:cs="Times New Roman"/>
                <w:sz w:val="20"/>
                <w:szCs w:val="20"/>
              </w:rPr>
            </w:pP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Опасные дымы</w:t>
            </w:r>
          </w:p>
        </w:tc>
      </w:tr>
      <w:tr w:rsidR="00C23790" w:rsidRPr="008F7D4B" w:rsidTr="000A58F9">
        <w:tc>
          <w:tcPr>
            <w:tcW w:w="1385" w:type="pct"/>
            <w:vMerge/>
          </w:tcPr>
          <w:p w:rsidR="00C23790" w:rsidRPr="008F7D4B" w:rsidRDefault="00C23790" w:rsidP="008F7D4B">
            <w:pPr>
              <w:spacing w:after="0" w:line="240" w:lineRule="auto"/>
              <w:rPr>
                <w:rFonts w:ascii="Times New Roman" w:hAnsi="Times New Roman" w:cs="Times New Roman"/>
                <w:sz w:val="20"/>
                <w:szCs w:val="20"/>
              </w:rPr>
            </w:pPr>
          </w:p>
        </w:tc>
        <w:tc>
          <w:tcPr>
            <w:tcW w:w="1249"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Химический</w:t>
            </w:r>
          </w:p>
        </w:tc>
        <w:tc>
          <w:tcPr>
            <w:tcW w:w="2366" w:type="pct"/>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Загрязнение атмосферы, почвы, грунтов, гидросферы</w:t>
            </w:r>
          </w:p>
        </w:tc>
      </w:tr>
    </w:tbl>
    <w:p w:rsidR="00C23790" w:rsidRPr="008F7D4B" w:rsidRDefault="00C23790" w:rsidP="008F7D4B">
      <w:pPr>
        <w:spacing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Подробно все возможные на территории муниципального образования чрезвычайные ситуации природного характера рассмотрены в разделе «Чрезвычайные ситуации природного характера».</w:t>
      </w:r>
    </w:p>
    <w:p w:rsidR="00C23790" w:rsidRPr="008F7D4B" w:rsidRDefault="00C23790" w:rsidP="001D0058">
      <w:pPr>
        <w:pStyle w:val="111"/>
        <w:spacing w:before="240" w:after="240"/>
        <w:ind w:left="0" w:firstLine="567"/>
      </w:pPr>
      <w:bookmarkStart w:id="211" w:name="_Toc65166078"/>
      <w:bookmarkStart w:id="212" w:name="_Toc114497074"/>
      <w:r w:rsidRPr="008F7D4B">
        <w:lastRenderedPageBreak/>
        <w:t>Источникитехногенных чрезвычайных ситуаций</w:t>
      </w:r>
      <w:bookmarkEnd w:id="211"/>
      <w:bookmarkEnd w:id="212"/>
    </w:p>
    <w:p w:rsidR="00C23790" w:rsidRPr="008F7D4B" w:rsidRDefault="00C23790" w:rsidP="001D0058">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Источник техногенной чрезвычайной ситуации: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C23790" w:rsidRPr="008F7D4B" w:rsidRDefault="00C23790" w:rsidP="001D0058">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территории муниципального образования имеются следующие источники техногенных чрезвычайных ситуаций</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транспортные аварии (катастрофы);</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пожары и взрывы (с возможным горением);</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аварии на электрических системах;</w:t>
      </w:r>
    </w:p>
    <w:p w:rsidR="00C23790" w:rsidRPr="008F7D4B"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8F7D4B">
        <w:rPr>
          <w:rFonts w:ascii="Times New Roman" w:hAnsi="Times New Roman" w:cs="Times New Roman"/>
          <w:sz w:val="24"/>
          <w:szCs w:val="24"/>
        </w:rPr>
        <w:t>аварии на коммунальных системах жизнеобеспечения;</w:t>
      </w:r>
    </w:p>
    <w:p w:rsidR="00C23790" w:rsidRPr="008F7D4B" w:rsidRDefault="00C23790" w:rsidP="001D0058">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Номенклатура контролируемых и используемых для прогнозирования поражающих факторов источников техногенных чрезвычайных ситуаций приведены в таблице 2.10.2.1.</w:t>
      </w:r>
    </w:p>
    <w:p w:rsidR="00C23790" w:rsidRPr="008F7D4B" w:rsidRDefault="00C23790" w:rsidP="001D0058">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2.10.2.1. Номенклатура контролируемых и используемых для прогнозирования поражающих факторов источников техногенных чрезвычайных ситуаций</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tblPr>
      <w:tblGrid>
        <w:gridCol w:w="3676"/>
        <w:gridCol w:w="5759"/>
      </w:tblGrid>
      <w:tr w:rsidR="00C23790" w:rsidRPr="008F7D4B" w:rsidTr="000A58F9">
        <w:trPr>
          <w:tblHeader/>
          <w:jc w:val="center"/>
        </w:trPr>
        <w:tc>
          <w:tcPr>
            <w:tcW w:w="1948" w:type="pct"/>
            <w:tcBorders>
              <w:top w:val="single" w:sz="4" w:space="0" w:color="auto"/>
              <w:bottom w:val="single" w:sz="6" w:space="0" w:color="auto"/>
              <w:right w:val="single" w:sz="4" w:space="0" w:color="auto"/>
            </w:tcBorders>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поражающего фактора источника техногенной ЧС</w:t>
            </w:r>
          </w:p>
        </w:tc>
        <w:tc>
          <w:tcPr>
            <w:tcW w:w="3052" w:type="pct"/>
            <w:tcBorders>
              <w:top w:val="single" w:sz="4" w:space="0" w:color="auto"/>
              <w:left w:val="single" w:sz="4" w:space="0" w:color="auto"/>
              <w:bottom w:val="single" w:sz="6" w:space="0" w:color="auto"/>
            </w:tcBorders>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параметра поражающего фактора источника техногенной ЧС</w:t>
            </w:r>
          </w:p>
        </w:tc>
      </w:tr>
      <w:tr w:rsidR="00C23790" w:rsidRPr="008F7D4B" w:rsidTr="000A58F9">
        <w:trPr>
          <w:tblHeader/>
          <w:jc w:val="center"/>
        </w:trPr>
        <w:tc>
          <w:tcPr>
            <w:tcW w:w="1948" w:type="pct"/>
            <w:tcBorders>
              <w:top w:val="single" w:sz="4" w:space="0" w:color="auto"/>
              <w:bottom w:val="single" w:sz="6" w:space="0" w:color="auto"/>
              <w:right w:val="single" w:sz="4" w:space="0" w:color="auto"/>
            </w:tcBorders>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3052" w:type="pct"/>
            <w:tcBorders>
              <w:top w:val="single" w:sz="4" w:space="0" w:color="auto"/>
              <w:left w:val="single" w:sz="4" w:space="0" w:color="auto"/>
              <w:bottom w:val="single" w:sz="6" w:space="0" w:color="auto"/>
            </w:tcBorders>
          </w:tcPr>
          <w:p w:rsidR="00C23790" w:rsidRPr="008F7D4B" w:rsidRDefault="00C23790" w:rsidP="008F7D4B">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2</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Воздушная ударная волна</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Избыточное давление во фронте ударной волны</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Длительность фазы сжатия</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Импульс фазы сжатия</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Волна сжатия в грунте</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Максимальное давление</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Время действия</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Время нарастания давления до максимального значения</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Сейсмовзрывная волна</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Скорость распространения волны</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Максимальное значение массовой скорости грунта</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Время нарастания напряжения и волне до максимума</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Волна прорыва гидротехнических сооружений</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Скорость волны прорыва. Глубина волны прорыва. Температура воды. Время существования волны прорыва</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Обломки, осколки</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Масса обломка, осколка. Скорость разлета обломка, осколка</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Экстремальный нагрев среды</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Температура среды</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Коэффициент теплоотдачи</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Время действия источника экстремальных температур</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Тепловое излучение</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Энергия теплового излучения</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Мощность теплового излучения</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Время действия источника теплового излучения</w:t>
            </w:r>
          </w:p>
        </w:tc>
      </w:tr>
      <w:tr w:rsidR="00C23790" w:rsidRPr="008F7D4B" w:rsidTr="000A58F9">
        <w:trPr>
          <w:jc w:val="center"/>
        </w:trPr>
        <w:tc>
          <w:tcPr>
            <w:tcW w:w="1948" w:type="pct"/>
            <w:tcBorders>
              <w:top w:val="single" w:sz="6" w:space="0" w:color="auto"/>
              <w:bottom w:val="single" w:sz="6"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Ионизирующее излучение</w:t>
            </w:r>
          </w:p>
        </w:tc>
        <w:tc>
          <w:tcPr>
            <w:tcW w:w="3052" w:type="pct"/>
            <w:tcBorders>
              <w:top w:val="single" w:sz="6" w:space="0" w:color="auto"/>
              <w:left w:val="single" w:sz="4" w:space="0" w:color="auto"/>
              <w:bottom w:val="single" w:sz="6"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Активность радионуклида в источнике</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Плотность радиоактивного загрязнения местности</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Концентрация радиоактивного загрязнения</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Концентрация радионуклидов</w:t>
            </w:r>
          </w:p>
        </w:tc>
      </w:tr>
      <w:tr w:rsidR="00C23790" w:rsidRPr="008F7D4B" w:rsidTr="000A58F9">
        <w:trPr>
          <w:jc w:val="center"/>
        </w:trPr>
        <w:tc>
          <w:tcPr>
            <w:tcW w:w="1948" w:type="pct"/>
            <w:tcBorders>
              <w:top w:val="single" w:sz="6" w:space="0" w:color="auto"/>
              <w:bottom w:val="single" w:sz="4" w:space="0" w:color="auto"/>
              <w:right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Токсическое действие</w:t>
            </w:r>
          </w:p>
        </w:tc>
        <w:tc>
          <w:tcPr>
            <w:tcW w:w="3052" w:type="pct"/>
            <w:tcBorders>
              <w:top w:val="single" w:sz="6" w:space="0" w:color="auto"/>
              <w:left w:val="single" w:sz="4" w:space="0" w:color="auto"/>
              <w:bottom w:val="single" w:sz="4" w:space="0" w:color="auto"/>
            </w:tcBorders>
          </w:tcPr>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Концентрация опасного химического вещества и среде</w:t>
            </w:r>
          </w:p>
          <w:p w:rsidR="00C23790" w:rsidRPr="008F7D4B" w:rsidRDefault="00C23790"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Плотность химического заражения местности и объектов</w:t>
            </w:r>
          </w:p>
        </w:tc>
      </w:tr>
    </w:tbl>
    <w:p w:rsidR="00C23790" w:rsidRPr="001D0058" w:rsidRDefault="00C23790" w:rsidP="001D0058">
      <w:pPr>
        <w:pStyle w:val="111"/>
        <w:spacing w:before="240" w:after="240"/>
        <w:ind w:left="0" w:firstLine="567"/>
      </w:pPr>
      <w:bookmarkStart w:id="213" w:name="_Toc65166079"/>
      <w:bookmarkStart w:id="214" w:name="_Toc114497075"/>
      <w:r w:rsidRPr="001D0058">
        <w:t>Чрезвычайные ситуации природного характера</w:t>
      </w:r>
      <w:bookmarkEnd w:id="213"/>
      <w:bookmarkEnd w:id="214"/>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8F7D4B">
        <w:rPr>
          <w:rFonts w:ascii="Times New Roman" w:hAnsi="Times New Roman" w:cs="Times New Roman"/>
          <w:b/>
          <w:bCs/>
          <w:sz w:val="24"/>
          <w:szCs w:val="24"/>
        </w:rPr>
        <w:t>С</w:t>
      </w:r>
      <w:r w:rsidRPr="001D0058">
        <w:rPr>
          <w:rFonts w:ascii="Times New Roman" w:hAnsi="Times New Roman" w:cs="Times New Roman"/>
          <w:b/>
          <w:bCs/>
          <w:sz w:val="24"/>
          <w:szCs w:val="24"/>
        </w:rPr>
        <w:t>ильный ветер</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Распространяются на всей территории муниципального образования. Характеризуются скоростью при порывах 25 м/с и более, могут вызвать:</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значительные разрушения зданий и сооружений;</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нарушение тепло- и энергоснабжение объектов;</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нарушение работы транспорт;</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обрыв воздушных ЛЭП, линий связи и радиовещания.</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Продолжительный дождь (ливень)</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lastRenderedPageBreak/>
        <w:t>При выпадении 50 мм осадков в виде дождя или суммарного количества осадков 120 мм за 2 суток на территории муниципального образования могут возникнуть следующие опасные явления: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слив и попадание в реки, и водопроводные сети экологически опасных продуктов (ГСМ и др.);</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превышение в питьевой воде содержания опасных веществ (от 1,5 и более ПДК);</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разрушение и смыв плодородного слоя почвы;</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размыв автомобильных дорог;</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затруднения транспортного движения;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повреждение ЛЭП и других воздушных линий;</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повреждение с/х посевов;</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затопление подземных коммуникаций, подвалов, убежищ и ПРУ.</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Крупный град</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размере градин более 15 мм возможны следующие последствия: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нарушено остекление зданий и сооружений;</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нанесены травмы людям и животным;</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уничтожены с/х посевы.</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Сильный снегопад</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выпадении в течение 12 часов 20 мм и более осадков в виде снега на территории города возможны следующие последствия: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затруднено движение автомобильного транспорта;</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обрыв воздушных ЛЭП, линий связи и радиовещания.</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Обильные снегопады на территории сельского поселения выпадают практически ежегодно.</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Сильная метель (ежечасные заносы)</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обильном выпадении снега в течение суток, и скорости ветра 15 м/с обстановка для сельского поселения будет аналогичной сильному снегопаду, только с более тяжелыми последствиями и экономическим ущербом.</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Сильный гололед</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обильном выпадении осадков и резком колебании температур воздуха явление гололеда. При отложении на проводах льда в 1,5 раза превышающего диаметр провода и более возможны следующие последствия;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обрыв воздушных ЛЭП, линий связи и радиовещания;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ухудшение транспортного движения.</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Сильная жара</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Для муниципального образования экстремально высокой температурой является +30°C.</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такой температуре воздуха возможны следующие последствия;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резкое обмеление рек;</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повышение частоты всех видов пожаров;</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повышение угрозы желудочно-кишечных и др. инфекционных заболеваний;</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ухудшение самочувствия ряда категорий больных;</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повреждение асфальтобетонных покрытий.</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Низкие уровни воды</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понижении уровня воды в реках возможны следующие последствия:</w:t>
      </w:r>
    </w:p>
    <w:p w:rsidR="00C23790" w:rsidRPr="001D0058" w:rsidRDefault="00C23790" w:rsidP="001D0058">
      <w:pPr>
        <w:pStyle w:val="afb"/>
        <w:numPr>
          <w:ilvl w:val="0"/>
          <w:numId w:val="76"/>
        </w:numPr>
        <w:tabs>
          <w:tab w:val="left" w:pos="851"/>
        </w:tabs>
        <w:ind w:left="0" w:firstLine="567"/>
        <w:jc w:val="both"/>
        <w:rPr>
          <w:rFonts w:ascii="Times New Roman" w:hAnsi="Times New Roman" w:cs="Times New Roman"/>
          <w:sz w:val="24"/>
          <w:szCs w:val="24"/>
        </w:rPr>
      </w:pPr>
      <w:r w:rsidRPr="001D0058">
        <w:rPr>
          <w:rFonts w:ascii="Times New Roman" w:hAnsi="Times New Roman" w:cs="Times New Roman"/>
          <w:sz w:val="24"/>
          <w:szCs w:val="24"/>
        </w:rPr>
        <w:t>повышение пожарной опасности.</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Для минимизации ущерба, причиняемого неблагоприятными метеорологическими явлениями проектом определены следующие организационные мероприятия: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Организация круглосуточного дежурства на узлах связи, приведение в готовность средств оповещения населения, информирование населения о действиях во время ЧС.</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lastRenderedPageBreak/>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Обеспечение нормального функционирования транспортных путей: организация метелезащиты и ветрозащиты путей сообщения и наземных инженерно-коммуникационных систем, подсыпка песка на проезжие части для предотвращения дорожно-транспортных происшествий происходящих вследствие гололеда, своевременная организация контроля над транспортными потоками.</w:t>
      </w:r>
    </w:p>
    <w:p w:rsidR="00C23790" w:rsidRPr="001D0058" w:rsidRDefault="00C23790" w:rsidP="001D0058">
      <w:pPr>
        <w:tabs>
          <w:tab w:val="left" w:pos="851"/>
        </w:tabs>
        <w:spacing w:after="0" w:line="240" w:lineRule="auto"/>
        <w:ind w:firstLine="567"/>
        <w:jc w:val="both"/>
        <w:rPr>
          <w:rFonts w:ascii="Times New Roman" w:hAnsi="Times New Roman" w:cs="Times New Roman"/>
          <w:b/>
          <w:bCs/>
          <w:sz w:val="24"/>
          <w:szCs w:val="24"/>
        </w:rPr>
      </w:pPr>
      <w:r w:rsidRPr="001D0058">
        <w:rPr>
          <w:rFonts w:ascii="Times New Roman" w:hAnsi="Times New Roman" w:cs="Times New Roman"/>
          <w:b/>
          <w:bCs/>
          <w:sz w:val="24"/>
          <w:szCs w:val="24"/>
        </w:rPr>
        <w:t>Природные пожары</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При лесных и торфяных пожарах в северной и западной части района в основном пострадает лесфонд и опоры линий электропередач и телефонной связи. Локальные пожары в лесах и населенных пунктах происходят ежегодно в весенне-летний период.</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Пожарами может нарушиться жизнедеятельность 800 человек.</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Наиболее пожароопасными являются территории, примыкающие к автодорогам, населенным пунктам, садоводческим участкам и местам массового отдыха населения и пребывания туристов.</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p>
    <w:p w:rsidR="00C23790" w:rsidRPr="001D0058" w:rsidRDefault="00C23790" w:rsidP="001D0058">
      <w:pPr>
        <w:tabs>
          <w:tab w:val="left" w:pos="851"/>
        </w:tabs>
        <w:spacing w:after="0" w:line="240" w:lineRule="auto"/>
        <w:ind w:firstLine="567"/>
        <w:jc w:val="both"/>
        <w:rPr>
          <w:rFonts w:ascii="Times New Roman" w:hAnsi="Times New Roman" w:cs="Times New Roman"/>
          <w:b/>
          <w:bCs/>
          <w:i/>
          <w:iCs/>
          <w:sz w:val="24"/>
          <w:szCs w:val="24"/>
        </w:rPr>
      </w:pPr>
      <w:r w:rsidRPr="001D0058">
        <w:rPr>
          <w:rFonts w:ascii="Times New Roman" w:hAnsi="Times New Roman" w:cs="Times New Roman"/>
          <w:b/>
          <w:bCs/>
          <w:i/>
          <w:iCs/>
          <w:sz w:val="24"/>
          <w:szCs w:val="24"/>
        </w:rPr>
        <w:t>Меры предупреждения и снижения ущерба</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Проведение регулярного анализа причин возникновения природных пожаров на территории муниципального образования;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Целенаправленную работу по координации действий работников лесхозов, природоохранных и правоохранительных органов по привлечению нарушителей и предотвращению пожаров;</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Дальнейшее развитие системы прогнозирования и моделирования зон природных пожаров по координатам, полученным с борта воздушного судна с использованием спутниковой навигации и иных средств обнаружения пожаров;</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Контроль соблюдения правил пожарной безопасности, проведение разъяснительной работы среди населения;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Проведение проверки состояния средств пожаротушения, замена непригодного к использованию оборудования;</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Поддержание в готовности противопожарных формирований;</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Информирование населения о наступлении пожароопасного сезона;</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Постоянный мониторинг погодных условий для составления краткосрочных прогнозов развития обстановки;</w:t>
      </w:r>
    </w:p>
    <w:p w:rsidR="00C23790" w:rsidRPr="001D0058" w:rsidRDefault="00C23790" w:rsidP="001D0058">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1D0058">
        <w:rPr>
          <w:rFonts w:ascii="Times New Roman" w:hAnsi="Times New Roman" w:cs="Times New Roman"/>
          <w:color w:val="000000"/>
          <w:sz w:val="24"/>
          <w:szCs w:val="24"/>
        </w:rPr>
        <w:t>Запрещение разведения костров на сельскохозяйственных угодьях и садоводствах в пожароопасный период.</w:t>
      </w:r>
    </w:p>
    <w:p w:rsidR="00C23790" w:rsidRPr="001D0058" w:rsidRDefault="00C23790" w:rsidP="001D0058">
      <w:pPr>
        <w:tabs>
          <w:tab w:val="left" w:pos="851"/>
        </w:tabs>
        <w:spacing w:after="0" w:line="240" w:lineRule="auto"/>
        <w:ind w:firstLine="567"/>
        <w:jc w:val="both"/>
        <w:rPr>
          <w:rFonts w:ascii="Times New Roman" w:hAnsi="Times New Roman" w:cs="Times New Roman"/>
          <w:b/>
          <w:sz w:val="24"/>
          <w:szCs w:val="24"/>
        </w:rPr>
      </w:pPr>
      <w:r w:rsidRPr="001D0058">
        <w:rPr>
          <w:rFonts w:ascii="Times New Roman" w:hAnsi="Times New Roman" w:cs="Times New Roman"/>
          <w:b/>
          <w:sz w:val="24"/>
          <w:szCs w:val="24"/>
        </w:rPr>
        <w:t>Опасные гидрологические процессы</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Основной водной артерией для сельского поселения Шеркалы является р. Обь.</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Перечень населенных пунктов, попадающих в зону возможного затопления и негативных последствий, связанных с паводковыми явлениями, отображен в таблице 2.10.3.1.</w:t>
      </w:r>
    </w:p>
    <w:p w:rsidR="00C23790" w:rsidRPr="001D0058"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Таблица 2.10.3.1</w:t>
      </w:r>
    </w:p>
    <w:p w:rsidR="00C23790" w:rsidRPr="008F7D4B" w:rsidRDefault="00C23790" w:rsidP="001D0058">
      <w:pPr>
        <w:tabs>
          <w:tab w:val="left" w:pos="851"/>
        </w:tabs>
        <w:spacing w:after="0" w:line="240" w:lineRule="auto"/>
        <w:ind w:firstLine="567"/>
        <w:jc w:val="both"/>
        <w:rPr>
          <w:rFonts w:ascii="Times New Roman" w:hAnsi="Times New Roman" w:cs="Times New Roman"/>
          <w:sz w:val="24"/>
          <w:szCs w:val="24"/>
        </w:rPr>
      </w:pPr>
      <w:r w:rsidRPr="001D0058">
        <w:rPr>
          <w:rFonts w:ascii="Times New Roman" w:hAnsi="Times New Roman" w:cs="Times New Roman"/>
          <w:sz w:val="24"/>
          <w:szCs w:val="24"/>
        </w:rPr>
        <w:t>Перечень населенных пунктов, попадающих в зону возможного затопления и негативных последствий, связан</w:t>
      </w:r>
      <w:r w:rsidRPr="008F7D4B">
        <w:rPr>
          <w:rFonts w:ascii="Times New Roman" w:hAnsi="Times New Roman" w:cs="Times New Roman"/>
          <w:sz w:val="24"/>
          <w:szCs w:val="24"/>
        </w:rPr>
        <w:t>ных с паводковыми явлениями</w:t>
      </w:r>
    </w:p>
    <w:tbl>
      <w:tblPr>
        <w:tblStyle w:val="af"/>
        <w:tblW w:w="5000" w:type="pct"/>
        <w:jc w:val="center"/>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ook w:val="04A0"/>
      </w:tblPr>
      <w:tblGrid>
        <w:gridCol w:w="3191"/>
        <w:gridCol w:w="3191"/>
        <w:gridCol w:w="3189"/>
      </w:tblGrid>
      <w:tr w:rsidR="00C23790" w:rsidRPr="008F7D4B" w:rsidTr="001D0058">
        <w:trPr>
          <w:jc w:val="center"/>
        </w:trPr>
        <w:tc>
          <w:tcPr>
            <w:tcW w:w="1667" w:type="pct"/>
            <w:vAlign w:val="center"/>
          </w:tcPr>
          <w:p w:rsidR="00C23790" w:rsidRPr="008F7D4B" w:rsidRDefault="00C23790" w:rsidP="008F7D4B">
            <w:pPr>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поселения</w:t>
            </w:r>
          </w:p>
        </w:tc>
        <w:tc>
          <w:tcPr>
            <w:tcW w:w="1667" w:type="pct"/>
            <w:vAlign w:val="center"/>
          </w:tcPr>
          <w:p w:rsidR="00C23790" w:rsidRPr="008F7D4B" w:rsidRDefault="00C23790" w:rsidP="008F7D4B">
            <w:pPr>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населенного пункта</w:t>
            </w:r>
          </w:p>
        </w:tc>
        <w:tc>
          <w:tcPr>
            <w:tcW w:w="1666" w:type="pct"/>
            <w:vAlign w:val="center"/>
          </w:tcPr>
          <w:p w:rsidR="00C23790" w:rsidRPr="008F7D4B" w:rsidRDefault="00C23790" w:rsidP="008F7D4B">
            <w:pPr>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водного объекта</w:t>
            </w:r>
          </w:p>
        </w:tc>
      </w:tr>
      <w:tr w:rsidR="00C23790" w:rsidRPr="008F7D4B" w:rsidTr="001D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667" w:type="pct"/>
          </w:tcPr>
          <w:p w:rsidR="00C23790" w:rsidRPr="008F7D4B" w:rsidRDefault="00C23790" w:rsidP="008F7D4B">
            <w:pPr>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1667" w:type="pct"/>
          </w:tcPr>
          <w:p w:rsidR="00C23790" w:rsidRPr="008F7D4B" w:rsidRDefault="00C23790" w:rsidP="008F7D4B">
            <w:pPr>
              <w:jc w:val="center"/>
              <w:rPr>
                <w:rFonts w:ascii="Times New Roman" w:hAnsi="Times New Roman" w:cs="Times New Roman"/>
                <w:b/>
                <w:sz w:val="20"/>
                <w:szCs w:val="20"/>
              </w:rPr>
            </w:pPr>
            <w:r w:rsidRPr="008F7D4B">
              <w:rPr>
                <w:rFonts w:ascii="Times New Roman" w:hAnsi="Times New Roman" w:cs="Times New Roman"/>
                <w:b/>
                <w:sz w:val="20"/>
                <w:szCs w:val="20"/>
              </w:rPr>
              <w:t>2</w:t>
            </w:r>
          </w:p>
        </w:tc>
        <w:tc>
          <w:tcPr>
            <w:tcW w:w="1666" w:type="pct"/>
          </w:tcPr>
          <w:p w:rsidR="00C23790" w:rsidRPr="008F7D4B" w:rsidRDefault="00C23790" w:rsidP="008F7D4B">
            <w:pPr>
              <w:jc w:val="center"/>
              <w:rPr>
                <w:rFonts w:ascii="Times New Roman" w:hAnsi="Times New Roman" w:cs="Times New Roman"/>
                <w:b/>
                <w:color w:val="000000"/>
                <w:sz w:val="20"/>
                <w:szCs w:val="20"/>
              </w:rPr>
            </w:pPr>
            <w:r w:rsidRPr="008F7D4B">
              <w:rPr>
                <w:rFonts w:ascii="Times New Roman" w:hAnsi="Times New Roman" w:cs="Times New Roman"/>
                <w:b/>
                <w:color w:val="000000"/>
                <w:sz w:val="20"/>
                <w:szCs w:val="20"/>
              </w:rPr>
              <w:t>3</w:t>
            </w:r>
          </w:p>
        </w:tc>
      </w:tr>
      <w:tr w:rsidR="00C23790" w:rsidRPr="008F7D4B" w:rsidTr="001D0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67" w:type="pct"/>
          </w:tcPr>
          <w:p w:rsidR="00C23790" w:rsidRPr="008F7D4B" w:rsidRDefault="00C23790" w:rsidP="008F7D4B">
            <w:pPr>
              <w:rPr>
                <w:rFonts w:ascii="Times New Roman" w:hAnsi="Times New Roman" w:cs="Times New Roman"/>
                <w:sz w:val="20"/>
                <w:szCs w:val="20"/>
              </w:rPr>
            </w:pPr>
            <w:r w:rsidRPr="008F7D4B">
              <w:rPr>
                <w:rFonts w:ascii="Times New Roman" w:hAnsi="Times New Roman" w:cs="Times New Roman"/>
                <w:sz w:val="20"/>
                <w:szCs w:val="20"/>
              </w:rPr>
              <w:t>сельское поселение Шеркалы</w:t>
            </w:r>
          </w:p>
        </w:tc>
        <w:tc>
          <w:tcPr>
            <w:tcW w:w="1667" w:type="pct"/>
          </w:tcPr>
          <w:p w:rsidR="00C23790" w:rsidRPr="008F7D4B" w:rsidRDefault="00C23790" w:rsidP="008F7D4B">
            <w:pPr>
              <w:rPr>
                <w:rFonts w:ascii="Times New Roman" w:hAnsi="Times New Roman" w:cs="Times New Roman"/>
                <w:sz w:val="20"/>
                <w:szCs w:val="20"/>
              </w:rPr>
            </w:pPr>
            <w:r w:rsidRPr="008F7D4B">
              <w:rPr>
                <w:rFonts w:ascii="Times New Roman" w:hAnsi="Times New Roman" w:cs="Times New Roman"/>
                <w:sz w:val="20"/>
                <w:szCs w:val="20"/>
              </w:rPr>
              <w:t>с. Шеркалы</w:t>
            </w:r>
          </w:p>
        </w:tc>
        <w:tc>
          <w:tcPr>
            <w:tcW w:w="1666" w:type="pct"/>
          </w:tcPr>
          <w:p w:rsidR="00C23790" w:rsidRPr="008F7D4B" w:rsidRDefault="00C23790" w:rsidP="008F7D4B">
            <w:pPr>
              <w:jc w:val="center"/>
              <w:rPr>
                <w:rFonts w:ascii="Times New Roman" w:hAnsi="Times New Roman" w:cs="Times New Roman"/>
                <w:sz w:val="20"/>
                <w:szCs w:val="20"/>
              </w:rPr>
            </w:pPr>
            <w:r w:rsidRPr="008F7D4B">
              <w:rPr>
                <w:rFonts w:ascii="Times New Roman" w:hAnsi="Times New Roman" w:cs="Times New Roman"/>
                <w:color w:val="000000"/>
                <w:sz w:val="20"/>
                <w:szCs w:val="20"/>
              </w:rPr>
              <w:t>р. Обь</w:t>
            </w:r>
          </w:p>
        </w:tc>
      </w:tr>
    </w:tbl>
    <w:p w:rsidR="00C23790" w:rsidRPr="008F7D4B" w:rsidRDefault="00C23790" w:rsidP="00807E8D">
      <w:pPr>
        <w:tabs>
          <w:tab w:val="left" w:pos="851"/>
        </w:tabs>
        <w:autoSpaceDE w:val="0"/>
        <w:autoSpaceDN w:val="0"/>
        <w:spacing w:after="0" w:line="240" w:lineRule="auto"/>
        <w:ind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 xml:space="preserve">В соответствии с Водным кодексом Российской Федерации в случае расположения земельных участков и объектов капитального строительства в зонах затопления паводковыми водами, в том числе в зоне затопления 1 % запрещаются размещение новых </w:t>
      </w:r>
      <w:r w:rsidRPr="008F7D4B">
        <w:rPr>
          <w:rFonts w:ascii="Times New Roman" w:hAnsi="Times New Roman" w:cs="Times New Roman"/>
          <w:color w:val="000000"/>
          <w:sz w:val="24"/>
          <w:szCs w:val="24"/>
        </w:rPr>
        <w:lastRenderedPageBreak/>
        <w:t>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C23790" w:rsidRPr="008F7D4B" w:rsidRDefault="00C23790" w:rsidP="00807E8D">
      <w:pPr>
        <w:tabs>
          <w:tab w:val="left" w:pos="851"/>
        </w:tabs>
        <w:autoSpaceDE w:val="0"/>
        <w:autoSpaceDN w:val="0"/>
        <w:spacing w:after="0" w:line="240" w:lineRule="auto"/>
        <w:ind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В границах зон затопления, подтопления запрещается:</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color w:val="000000"/>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капитального строительства;</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color w:val="000000"/>
          <w:sz w:val="24"/>
          <w:szCs w:val="24"/>
        </w:rPr>
        <w:t>использование сточных вод в целях регулирования плодородия почв;</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color w:val="000000"/>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color w:val="000000"/>
          <w:sz w:val="24"/>
          <w:szCs w:val="24"/>
        </w:rPr>
        <w:t>осуществление авиационных мер по борьбе с вредными организмами.</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p>
    <w:p w:rsidR="00C23790" w:rsidRPr="008F7D4B" w:rsidRDefault="00C23790" w:rsidP="00807E8D">
      <w:pPr>
        <w:tabs>
          <w:tab w:val="left" w:pos="851"/>
        </w:tabs>
        <w:spacing w:after="0" w:line="240" w:lineRule="auto"/>
        <w:ind w:firstLine="567"/>
        <w:jc w:val="both"/>
        <w:rPr>
          <w:rFonts w:ascii="Times New Roman" w:hAnsi="Times New Roman" w:cs="Times New Roman"/>
          <w:i/>
          <w:sz w:val="24"/>
          <w:szCs w:val="24"/>
        </w:rPr>
      </w:pPr>
      <w:r w:rsidRPr="008F7D4B">
        <w:rPr>
          <w:rFonts w:ascii="Times New Roman" w:hAnsi="Times New Roman" w:cs="Times New Roman"/>
          <w:b/>
          <w:sz w:val="24"/>
          <w:szCs w:val="24"/>
        </w:rPr>
        <w:t>Мероприятия по предотвращению затопления и подтопления территорий</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bCs/>
          <w:sz w:val="24"/>
          <w:szCs w:val="24"/>
        </w:rPr>
        <w:t>В современных условиях защита затопляемых территорий осуществляется путем строительства защитных дамб обвалования, подсыпки территорий до незатопляемых отметок, расчистки русла рек и берегоукрепления.</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Защита территории населенных пунктов, промышленных и коммунально-складских объектовдолжна обеспечивать: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бесперебойное и надежное функционирование и развитие сельских,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нормативные медико-санитарные условия жизни населения;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нормативные санитарно-гигиенические, социальные и рекреационные условия защищаемых территорий.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Защита от затопления и подтопления месторождений полезных ископаемых и горных выработокдолжна обеспечивать: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охрану недр и природных ландшафтов;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безопасное ведение открытых и подземных разработок месторождений полезных ископаемых, в том числе нерудных материалов;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исключение возможности техногенного затопления и подтопления территорий, вызываемых разработкой месторождений полезных ископаемых.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Защита сельскохозяйственных земель и природных ландшафтов должна: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способствовать интенсификации производства сельскохозяйственной, лесной и рыбной продукции;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создавать оптимальные агротехнические условия;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регулировать гидрологический и гидрогеологический режимы на защищаемой территории в зависимости от функционального использования земель;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способствовать комплексному и рациональному использованию и охране земельных, водных, минерально-сырьевых и других природных ресурсов.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При защите природных ландшафтов вблизи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Защиту территорий от затопления следует осуществлять: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обвалованием территорий со стороны реки, водохранилища или другого водного объекта;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искусственным повышением рельефа территории до незатопляемых планировочных отметок;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 xml:space="preserve">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C23790" w:rsidRPr="008F7D4B" w:rsidRDefault="00C23790" w:rsidP="00807E8D">
      <w:pPr>
        <w:tabs>
          <w:tab w:val="left" w:pos="851"/>
        </w:tabs>
        <w:spacing w:after="0" w:line="240" w:lineRule="auto"/>
        <w:ind w:firstLine="567"/>
        <w:jc w:val="both"/>
        <w:rPr>
          <w:rFonts w:ascii="Times New Roman" w:hAnsi="Times New Roman" w:cs="Times New Roman"/>
          <w:b/>
          <w:sz w:val="24"/>
          <w:szCs w:val="24"/>
        </w:rPr>
      </w:pPr>
      <w:r w:rsidRPr="008F7D4B">
        <w:rPr>
          <w:rFonts w:ascii="Times New Roman" w:hAnsi="Times New Roman" w:cs="Times New Roman"/>
          <w:sz w:val="24"/>
          <w:szCs w:val="24"/>
        </w:rPr>
        <w:t xml:space="preserve">Инженерная защита территории от затопления и подтопления должна быть направлена на предотвращение или уменьшение народнохозяйственного,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При проектировании инженерной защиты от затопления и подтопления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культурно-бытовых условий жизни населения, эксплуатации промышленных и коммунальных объектов, а также в интересах энергетики, автодорожного, железнодорожного и водного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Проект сооружений инженерной защиты должен обеспечивать: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надежность защитных сооружений, бесперебойность их эксплуатации при наименьших эксплуатационных затратах;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возможность проведения систематических наблюдений за работой и состоянием сооружений и оборудования;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оптимальные режимы эксплуатации водосбросных сооружений; </w:t>
      </w:r>
    </w:p>
    <w:p w:rsidR="00C23790" w:rsidRPr="008F7D4B" w:rsidRDefault="00C23790" w:rsidP="00807E8D">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максимальное использование местных строительных материалов и природных ресурсов.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 </w:t>
      </w:r>
    </w:p>
    <w:p w:rsidR="00C23790" w:rsidRPr="008F7D4B" w:rsidRDefault="00C23790" w:rsidP="00807E8D">
      <w:pPr>
        <w:tabs>
          <w:tab w:val="left" w:pos="851"/>
        </w:tabs>
        <w:spacing w:after="0" w:line="240" w:lineRule="auto"/>
        <w:ind w:firstLine="567"/>
        <w:jc w:val="both"/>
        <w:rPr>
          <w:rFonts w:ascii="Times New Roman" w:hAnsi="Times New Roman" w:cs="Times New Roman"/>
          <w:b/>
          <w:sz w:val="24"/>
          <w:szCs w:val="24"/>
        </w:rPr>
      </w:pPr>
      <w:r w:rsidRPr="008F7D4B">
        <w:rPr>
          <w:rFonts w:ascii="Times New Roman" w:hAnsi="Times New Roman" w:cs="Times New Roman"/>
          <w:b/>
          <w:sz w:val="24"/>
          <w:szCs w:val="24"/>
        </w:rPr>
        <w:t>Основные направления противопаводковой защиты от наводнений</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Основными стратегическими направлениями в области борьбы с наводнениями должны стать:</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1. Выработка единой государственной политики в области борьбы с наводнениями, механизмов ее реализации, определение задач и ответственности всех уровней государственной власти, разграничение полномочий, создание системы финансового обеспечения противопаводковых мероприятий. Необходимо принятие Федерального закона о наводнениях (по аналогии с рядом зарубежных стран).</w:t>
      </w:r>
    </w:p>
    <w:p w:rsidR="00C23790" w:rsidRPr="008F7D4B" w:rsidRDefault="00C23790" w:rsidP="00807E8D">
      <w:pPr>
        <w:pStyle w:val="213"/>
        <w:tabs>
          <w:tab w:val="left" w:pos="851"/>
        </w:tabs>
        <w:spacing w:after="0" w:line="240" w:lineRule="auto"/>
        <w:ind w:firstLine="567"/>
        <w:rPr>
          <w:sz w:val="24"/>
        </w:rPr>
      </w:pPr>
      <w:r w:rsidRPr="008F7D4B">
        <w:rPr>
          <w:sz w:val="24"/>
        </w:rPr>
        <w:t>2. Создание и развитие механизма регулирования хозяйственного использования территорий, подверженных опасности затоплений, включающего административные и экономические меры.</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3. Осуществление комплексных противопаводковых мероприятий и обеспечение их надежности.</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4. Совершенствование системы мониторинга и прогнозирования наводнений. Восстановление и расширение сети гидрометеонаблюдений.</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5. Развитие научно-технического, информационного, нормативно-правового и кадрового обеспечения противопаводковых мероприятий.</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Предотвращение вредного воздействия вод должно быть основано на сочетании трех основных типов противопаводковых мероприятии: предупредительных, адаптационных и инженерно-технических.</w:t>
      </w:r>
    </w:p>
    <w:p w:rsidR="00C23790" w:rsidRPr="008F7D4B" w:rsidRDefault="00C23790" w:rsidP="00807E8D">
      <w:pPr>
        <w:tabs>
          <w:tab w:val="left" w:pos="851"/>
        </w:tabs>
        <w:spacing w:after="0" w:line="240" w:lineRule="auto"/>
        <w:ind w:firstLine="567"/>
        <w:jc w:val="both"/>
        <w:rPr>
          <w:rFonts w:ascii="Times New Roman" w:hAnsi="Times New Roman" w:cs="Times New Roman"/>
          <w:b/>
          <w:sz w:val="24"/>
          <w:szCs w:val="24"/>
        </w:rPr>
      </w:pPr>
      <w:r w:rsidRPr="008F7D4B">
        <w:rPr>
          <w:rFonts w:ascii="Times New Roman" w:hAnsi="Times New Roman" w:cs="Times New Roman"/>
          <w:b/>
          <w:sz w:val="24"/>
          <w:szCs w:val="24"/>
        </w:rPr>
        <w:t>Противопаводковые мероприятия</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Снижение ущербов народному хозяйству от наводнений является крупной социально-географической и экологической проблемой, решение которой возможно, как показывает мировой опыт, только на основе бассейнового подхода к воздействию на окружающую среду и планирования социально-экономического развития.</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Несомненно, катастрофические наводнения – это стихийные бедствия, однако потери от них в значительной степени определяются хозяйственной деятельностью. Поэтому ежегодно наносимый ущерб необходимо рассматривать и как следствие недостаточно продуманной хозяйственной деятельности в пределах речных бассейнов.</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Наводнения и периодические изменения уровня воды на побережье крупных водоемов являются естественными, повторяющимися природными явлениями, которые не следует рассматривать как экологические катастрофы, поскольку природные экосистемы речных долин и прибрежных территорий хорошо адаптированы к такому режиму. Проблема защиты населенных пунктов, сельскохозяйственных земель и других объектов возникла, в основном, в результате недостаточно продуманного, бессистемного освоения территорий, подверженных периодическим затоплениям.</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Обобщение мирового опыта борьбы с наводнениями показывает, что одни только мероприятия по защите от затопления могут способствовать росту чистой прибыли, однако, они резко увеличивают риск и опасность катастрофических явлений (прохождение паводка обеспеченностью ниже расчетной вызывает разрушение дамб и затопление освоенной территории Строительство защитных дамб, регулирование стока водохранилищами, наряду с достигаемым положительным эффектом, увеличивают риск катастрофических явлений и наносят ущерб окружающей среде. Кроме того, инженерно-технические противопаводковые мероприятия не везде возможны по экономическим соображениям. Наиболее приемлемыми являются предупредительные мероприятия и изменения системы землепользования, которые дают значительный эффект и снижают возможность катастрофических событий.</w:t>
      </w:r>
    </w:p>
    <w:p w:rsidR="00C23790" w:rsidRPr="008F7D4B" w:rsidRDefault="00C23790" w:rsidP="008F7D4B">
      <w:pPr>
        <w:spacing w:line="240" w:lineRule="auto"/>
        <w:ind w:firstLine="709"/>
        <w:jc w:val="both"/>
        <w:rPr>
          <w:rFonts w:ascii="Times New Roman" w:hAnsi="Times New Roman" w:cs="Times New Roman"/>
          <w:b/>
          <w:iCs/>
          <w:sz w:val="24"/>
          <w:szCs w:val="24"/>
        </w:rPr>
      </w:pPr>
      <w:r w:rsidRPr="008F7D4B">
        <w:rPr>
          <w:rFonts w:ascii="Times New Roman" w:hAnsi="Times New Roman" w:cs="Times New Roman"/>
          <w:b/>
          <w:iCs/>
          <w:sz w:val="24"/>
          <w:szCs w:val="24"/>
        </w:rPr>
        <w:t>Предупредительные мероприятия</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Успех проведения противопаводковых мероприятий, оповещения и предупреждения о паводковой опасности во многом определяется тремя основными факторами:</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а) заблаговременностью прогноза о возникновении паводковой опасности;</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б) количеством и точностью исходной информации для определения параметров тех или иных прогностических схем и методов;</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надежностью методов учета влияния на процесс формирования катастрофических половодий (паводков) зональных и азональных факторов.</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Заблаговременность прогнозов стока (а, следовательно, и эффективность мероприятий по оповещению и предупреждению о паводочной опасности) определяется, с одной стороны, оптимальным размещением информационной гидрометеорологической сети, с другой – заблаговременностью прогноза целого ряда метеорологических факторов и, в первую очередь, атмосферных осадков. Без решения этих задач и перечисленных требований дальнейшее повышение эффективности прогнозов максимального стока становится практически невозможным. </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порядке выполнения неотложных противопаводковых мероприятий предлагается, приступить к созданию региональной системы гидрологического и экологического прогнозирования.</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bCs/>
          <w:sz w:val="24"/>
          <w:szCs w:val="24"/>
        </w:rPr>
        <w:t>Адаптационные мероприятия</w:t>
      </w:r>
      <w:r w:rsidRPr="008F7D4B">
        <w:rPr>
          <w:rFonts w:ascii="Times New Roman" w:hAnsi="Times New Roman" w:cs="Times New Roman"/>
          <w:sz w:val="24"/>
          <w:szCs w:val="24"/>
        </w:rPr>
        <w:t xml:space="preserve"> реализуются методами, предусматривающими организацию рационального природопользования и землепользования в зоне наводнений, адаптацию сельскохозяйственного производства и других отраслей экономики к условиям наводнений. Предусматривается вынос из зоны затоплений населенных пунктов, </w:t>
      </w:r>
      <w:r w:rsidRPr="008F7D4B">
        <w:rPr>
          <w:rFonts w:ascii="Times New Roman" w:hAnsi="Times New Roman" w:cs="Times New Roman"/>
          <w:sz w:val="24"/>
          <w:szCs w:val="24"/>
        </w:rPr>
        <w:lastRenderedPageBreak/>
        <w:t>социально-бытовых и промышленных объектов, инженерных коммуникаций, реконструкция транспортной сети, новое освоение сельскохозяйственных угодий на территориях, не подверженных наводнениям. Для существующих сельхозземель проводится комплекс адаптационных мероприятий (трансформация пахотных земель в пределах зон затопления и подтопления в заливные сенокосы и пастбища).</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Адаптационные мероприятия реализуются за счет запрещения хозяйственной деятельности, вызывающей усиление катастрофичности прохождения наводнений, сведения до минимума нового строительства в зоне затоплений.</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Способ защиты от наводнений с помощью адаптационных мероприятий характеризуется наибольшими затратами и практически нереальностью его осуществления в полном объеме, так как населенные пункты расположены в обжитых местах и их перенос нарушает привычные условия проживания людей, производственные связи, требует изменения инфраструктуры. В современных условиях адаптационные мероприятия реализуются в незначительном объеме (вынос отдельных объектов).</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bCs/>
          <w:sz w:val="24"/>
          <w:szCs w:val="24"/>
        </w:rPr>
        <w:t>Инженерно-технические мероприятия</w:t>
      </w:r>
      <w:r w:rsidRPr="008F7D4B">
        <w:rPr>
          <w:rFonts w:ascii="Times New Roman" w:hAnsi="Times New Roman" w:cs="Times New Roman"/>
          <w:sz w:val="24"/>
          <w:szCs w:val="24"/>
        </w:rPr>
        <w:t xml:space="preserve"> по защите от наводнений включают в себя создание крупных гидроузлов с водохранилищами, регулирующими паводковый сток, и локальных систем защиты селитебных или сельскохозяйственных территорий, отдельных объектов, обеспечивающих нормальную хозяйственную деятельность в условиях наводнений расчетной обеспеченности.</w:t>
      </w:r>
    </w:p>
    <w:p w:rsidR="00C23790" w:rsidRPr="008F7D4B" w:rsidRDefault="00C23790" w:rsidP="00807E8D">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Локальные системы инженерной защиты, как правило, включают дамбы обвалования, водоотводящие сооружения ливневого и дренажного стока с защищаемой территории (придамбовые каналы), оградительные (нагорные) каналы, расчистку русла рек и берегоукрепительные работы.</w:t>
      </w:r>
    </w:p>
    <w:p w:rsidR="00C23790" w:rsidRPr="008F7D4B" w:rsidRDefault="00C23790" w:rsidP="00807E8D">
      <w:pPr>
        <w:pStyle w:val="ac"/>
        <w:tabs>
          <w:tab w:val="left" w:pos="851"/>
        </w:tabs>
        <w:ind w:firstLine="567"/>
        <w:rPr>
          <w:b/>
          <w:sz w:val="24"/>
          <w:szCs w:val="24"/>
        </w:rPr>
      </w:pPr>
      <w:r w:rsidRPr="008F7D4B">
        <w:rPr>
          <w:bCs/>
          <w:iCs/>
          <w:sz w:val="24"/>
          <w:szCs w:val="24"/>
        </w:rPr>
        <w:t>Локальная инженерная защита</w:t>
      </w:r>
      <w:r w:rsidRPr="008F7D4B">
        <w:rPr>
          <w:sz w:val="24"/>
          <w:szCs w:val="24"/>
        </w:rPr>
        <w:t>остаетсяосновным способом инженерной защиты от паводков и половодий и включает дамбы обвалования с придамбовыми и ограждающими каналами, расчистку русел рек и берегоукрепление.</w:t>
      </w:r>
    </w:p>
    <w:p w:rsidR="00C23790" w:rsidRPr="008F7D4B" w:rsidRDefault="00C23790" w:rsidP="00BB1988">
      <w:pPr>
        <w:pStyle w:val="111"/>
        <w:spacing w:before="240" w:after="240"/>
        <w:ind w:left="0" w:firstLine="567"/>
      </w:pPr>
      <w:bookmarkStart w:id="215" w:name="_Toc65166080"/>
      <w:bookmarkStart w:id="216" w:name="_Toc114497076"/>
      <w:r w:rsidRPr="008F7D4B">
        <w:t>Чрезвычайные ситуации техногенного характера</w:t>
      </w:r>
      <w:bookmarkEnd w:id="215"/>
      <w:bookmarkEnd w:id="216"/>
    </w:p>
    <w:p w:rsidR="00C23790" w:rsidRPr="00BB1988" w:rsidRDefault="00C23790" w:rsidP="00BB1988">
      <w:pPr>
        <w:pStyle w:val="1111"/>
        <w:tabs>
          <w:tab w:val="clear" w:pos="567"/>
          <w:tab w:val="num" w:pos="1560"/>
        </w:tabs>
        <w:spacing w:after="240"/>
        <w:ind w:left="0" w:firstLine="567"/>
        <w:rPr>
          <w:sz w:val="24"/>
        </w:rPr>
      </w:pPr>
      <w:r w:rsidRPr="00BB1988">
        <w:rPr>
          <w:sz w:val="24"/>
        </w:rPr>
        <w:t>Аварии на транспорте</w:t>
      </w:r>
    </w:p>
    <w:p w:rsidR="00C23790" w:rsidRPr="00BB1988" w:rsidRDefault="00C23790" w:rsidP="007F080A">
      <w:pPr>
        <w:spacing w:after="0" w:line="240" w:lineRule="auto"/>
        <w:ind w:firstLine="567"/>
        <w:jc w:val="both"/>
        <w:rPr>
          <w:rFonts w:ascii="Times New Roman" w:hAnsi="Times New Roman" w:cs="Times New Roman"/>
          <w:b/>
          <w:bCs/>
          <w:sz w:val="24"/>
          <w:szCs w:val="24"/>
        </w:rPr>
      </w:pPr>
      <w:r w:rsidRPr="00BB1988">
        <w:rPr>
          <w:rFonts w:ascii="Times New Roman" w:hAnsi="Times New Roman" w:cs="Times New Roman"/>
          <w:b/>
          <w:bCs/>
          <w:sz w:val="24"/>
          <w:szCs w:val="24"/>
        </w:rPr>
        <w:t>На автомобильном транспорте</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Перевозка опасных грузов (нефтепродукты) в основном осуществляются в объезд населенных пунктов.</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Для тех населенных пунктов, через которые осуществляются перевозка опасных грузов, транзитное движение автомобильного транспорта требуется организация объездов (строительство дорог).</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Основными причинами ЧС на автомобильном транспорте могут быть:</w:t>
      </w:r>
    </w:p>
    <w:p w:rsidR="00C23790" w:rsidRPr="00BB1988" w:rsidRDefault="00C23790" w:rsidP="007F080A">
      <w:pPr>
        <w:numPr>
          <w:ilvl w:val="1"/>
          <w:numId w:val="77"/>
        </w:numPr>
        <w:tabs>
          <w:tab w:val="left" w:pos="709"/>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сложные метеоусловия;</w:t>
      </w:r>
    </w:p>
    <w:p w:rsidR="00C23790" w:rsidRPr="00BB1988" w:rsidRDefault="00C23790" w:rsidP="007F080A">
      <w:pPr>
        <w:numPr>
          <w:ilvl w:val="1"/>
          <w:numId w:val="77"/>
        </w:numPr>
        <w:tabs>
          <w:tab w:val="left" w:pos="709"/>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нарушение правил дорожного движения;</w:t>
      </w:r>
    </w:p>
    <w:p w:rsidR="00C23790" w:rsidRPr="00BB1988" w:rsidRDefault="00C23790" w:rsidP="007F080A">
      <w:pPr>
        <w:numPr>
          <w:ilvl w:val="1"/>
          <w:numId w:val="77"/>
        </w:numPr>
        <w:tabs>
          <w:tab w:val="left" w:pos="709"/>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неисправность транспортных средств и дорожного покрытия;</w:t>
      </w:r>
    </w:p>
    <w:p w:rsidR="00C23790" w:rsidRPr="00BB1988" w:rsidRDefault="00C23790" w:rsidP="007F080A">
      <w:pPr>
        <w:numPr>
          <w:ilvl w:val="1"/>
          <w:numId w:val="77"/>
        </w:numPr>
        <w:tabs>
          <w:tab w:val="left" w:pos="709"/>
        </w:tabs>
        <w:spacing w:after="0" w:line="240" w:lineRule="auto"/>
        <w:ind w:left="0" w:firstLine="567"/>
        <w:jc w:val="both"/>
        <w:rPr>
          <w:rFonts w:ascii="Times New Roman" w:hAnsi="Times New Roman" w:cs="Times New Roman"/>
          <w:sz w:val="24"/>
          <w:szCs w:val="24"/>
        </w:rPr>
      </w:pPr>
      <w:r w:rsidRPr="00BB1988">
        <w:rPr>
          <w:rFonts w:ascii="Times New Roman" w:hAnsi="Times New Roman" w:cs="Times New Roman"/>
          <w:color w:val="000000"/>
          <w:sz w:val="24"/>
          <w:szCs w:val="24"/>
        </w:rPr>
        <w:t>увеличения транспортного потока</w:t>
      </w:r>
      <w:r w:rsidRPr="00BB1988">
        <w:rPr>
          <w:rFonts w:ascii="Times New Roman" w:hAnsi="Times New Roman" w:cs="Times New Roman"/>
          <w:sz w:val="24"/>
          <w:szCs w:val="24"/>
        </w:rPr>
        <w:t>.</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Главной автодорогой, обеспечивающей связь села Шеркалы с основной сетью автомобильных дорог региона, является автозимник Приобье – Перегребное вдоль русла р. Обь, имеющий важное народохозяйственное значение для поселения.</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 xml:space="preserve">Остальная сеть автомобильных дорог является, по сути, подъездами к отдельно расположенным нефтегазовым промышленным площадкам и объектам. </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 xml:space="preserve">Протяженность автомобильных дорог на территории муниципального образования по обмерам геоинформационной системы составляет около 33,7 км. </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lastRenderedPageBreak/>
        <w:t>В результате катастроф пассажирского транспорта могут быть до 40 чел. пострадавших.</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 xml:space="preserve">При аварии с разливом и последующим воспламенением ГСМ и других легковоспламеняющихся жидкостей основную опасность будет представлять пожар на площади до 100,0 кв. м. В случае столкновения автотопливозаправщика (автоцистерны) с пассажирским транспортом и другими автомобилями может быть до 40 чел. пострадавших. Ряд токсичных веществ может вызвать загрязнение почвы, воздуха и водного бассейна (в т. ч. и грунтовых вод). </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Время ведения АСДНР от 3 до 12 часов.</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Радиусы зон поражения для некоторых, наиболее часто перевозимых опасных веществ, приведены в таблицах:</w:t>
      </w:r>
    </w:p>
    <w:p w:rsidR="00C23790" w:rsidRPr="00BB1988" w:rsidRDefault="00C23790" w:rsidP="007F080A">
      <w:pPr>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Таблица 2.10.4.2 Взрывопожароопасные вещества при транспортировке автотранспортом</w:t>
      </w:r>
    </w:p>
    <w:tbl>
      <w:tblPr>
        <w:tblW w:w="4995" w:type="pct"/>
        <w:jc w:val="center"/>
        <w:tblLook w:val="01E0"/>
      </w:tblPr>
      <w:tblGrid>
        <w:gridCol w:w="1091"/>
        <w:gridCol w:w="1116"/>
        <w:gridCol w:w="1073"/>
        <w:gridCol w:w="1060"/>
        <w:gridCol w:w="1281"/>
        <w:gridCol w:w="1526"/>
        <w:gridCol w:w="1133"/>
        <w:gridCol w:w="1281"/>
      </w:tblGrid>
      <w:tr w:rsidR="00C23790" w:rsidRPr="00BB1988" w:rsidTr="000A58F9">
        <w:trPr>
          <w:trHeight w:val="413"/>
          <w:jc w:val="center"/>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Вещество</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Масса вещества, кг</w:t>
            </w:r>
          </w:p>
        </w:tc>
        <w:tc>
          <w:tcPr>
            <w:tcW w:w="1829" w:type="pct"/>
            <w:gridSpan w:val="3"/>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Пожар разлития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Масса вещества, участвующего в пожаре по типу «огненный шар», кг</w:t>
            </w:r>
          </w:p>
        </w:tc>
        <w:tc>
          <w:tcPr>
            <w:tcW w:w="1262" w:type="pct"/>
            <w:gridSpan w:val="2"/>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ind w:right="-284"/>
              <w:jc w:val="center"/>
              <w:rPr>
                <w:rFonts w:ascii="Times New Roman" w:hAnsi="Times New Roman" w:cs="Times New Roman"/>
                <w:b/>
                <w:sz w:val="20"/>
                <w:szCs w:val="24"/>
              </w:rPr>
            </w:pPr>
            <w:r w:rsidRPr="00BB1988">
              <w:rPr>
                <w:rFonts w:ascii="Times New Roman" w:hAnsi="Times New Roman" w:cs="Times New Roman"/>
                <w:b/>
                <w:sz w:val="20"/>
                <w:szCs w:val="24"/>
              </w:rPr>
              <w:t>Огненный шар</w:t>
            </w:r>
          </w:p>
        </w:tc>
      </w:tr>
      <w:tr w:rsidR="00C23790" w:rsidRPr="00BB1988" w:rsidTr="000A58F9">
        <w:trPr>
          <w:trHeight w:val="412"/>
          <w:jc w:val="center"/>
        </w:trPr>
        <w:tc>
          <w:tcPr>
            <w:tcW w:w="570" w:type="pct"/>
            <w:vMerge/>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p>
        </w:tc>
        <w:tc>
          <w:tcPr>
            <w:tcW w:w="541" w:type="pct"/>
            <w:vMerge/>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Радиус пролива, м</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vertAlign w:val="superscript"/>
              </w:rPr>
            </w:pPr>
            <w:r w:rsidRPr="00BB1988">
              <w:rPr>
                <w:rFonts w:ascii="Times New Roman" w:hAnsi="Times New Roman" w:cs="Times New Roman"/>
                <w:b/>
                <w:sz w:val="20"/>
                <w:szCs w:val="24"/>
              </w:rPr>
              <w:t>Площадь разлива, м</w:t>
            </w:r>
            <w:r w:rsidRPr="00BB1988">
              <w:rPr>
                <w:rFonts w:ascii="Times New Roman" w:hAnsi="Times New Roman" w:cs="Times New Roman"/>
                <w:b/>
                <w:sz w:val="20"/>
                <w:szCs w:val="24"/>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Безопасное расстояние, м</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vertAlign w:val="superscript"/>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rPr>
            </w:pPr>
            <w:r w:rsidRPr="00BB1988">
              <w:rPr>
                <w:rFonts w:ascii="Times New Roman" w:hAnsi="Times New Roman" w:cs="Times New Roman"/>
                <w:b/>
                <w:sz w:val="20"/>
                <w:szCs w:val="24"/>
              </w:rPr>
              <w:t>Радиус огненного шара, 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sz w:val="20"/>
                <w:szCs w:val="24"/>
                <w:vertAlign w:val="superscript"/>
              </w:rPr>
            </w:pPr>
            <w:r w:rsidRPr="00BB1988">
              <w:rPr>
                <w:rFonts w:ascii="Times New Roman" w:hAnsi="Times New Roman" w:cs="Times New Roman"/>
                <w:b/>
                <w:sz w:val="20"/>
                <w:szCs w:val="24"/>
              </w:rPr>
              <w:t>Безопасное расстояние, м</w:t>
            </w:r>
          </w:p>
        </w:tc>
      </w:tr>
      <w:tr w:rsidR="00C23790" w:rsidRPr="00BB1988" w:rsidTr="000A58F9">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3</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4</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5</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6</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7</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23790" w:rsidRPr="00BB1988" w:rsidRDefault="00C23790" w:rsidP="007F080A">
            <w:pPr>
              <w:spacing w:after="0" w:line="240" w:lineRule="auto"/>
              <w:jc w:val="center"/>
              <w:rPr>
                <w:rFonts w:ascii="Times New Roman" w:hAnsi="Times New Roman" w:cs="Times New Roman"/>
                <w:b/>
                <w:bCs/>
                <w:sz w:val="20"/>
                <w:szCs w:val="24"/>
              </w:rPr>
            </w:pPr>
            <w:r w:rsidRPr="00BB1988">
              <w:rPr>
                <w:rFonts w:ascii="Times New Roman" w:hAnsi="Times New Roman" w:cs="Times New Roman"/>
                <w:b/>
                <w:bCs/>
                <w:sz w:val="20"/>
                <w:szCs w:val="24"/>
              </w:rPr>
              <w:t>8</w:t>
            </w:r>
          </w:p>
        </w:tc>
      </w:tr>
      <w:tr w:rsidR="00C23790" w:rsidRPr="00BB1988" w:rsidTr="000A58F9">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Бензин</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11,1</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388,1</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29</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9000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52,3</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275</w:t>
            </w:r>
          </w:p>
        </w:tc>
      </w:tr>
      <w:tr w:rsidR="00C23790" w:rsidRPr="00BB1988" w:rsidTr="000A58F9">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Мазут</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9,7</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295,57</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jc w:val="center"/>
              <w:rPr>
                <w:rFonts w:ascii="Times New Roman" w:hAnsi="Times New Roman" w:cs="Times New Roman"/>
                <w:sz w:val="20"/>
                <w:szCs w:val="24"/>
              </w:rPr>
            </w:pPr>
            <w:r w:rsidRPr="00BB1988">
              <w:rPr>
                <w:rFonts w:ascii="Times New Roman" w:hAnsi="Times New Roman" w:cs="Times New Roman"/>
                <w:sz w:val="20"/>
                <w:szCs w:val="24"/>
              </w:rPr>
              <w:t>26</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ind w:left="720"/>
              <w:jc w:val="center"/>
              <w:rPr>
                <w:rFonts w:ascii="Times New Roman" w:hAnsi="Times New Roman" w:cs="Times New Roman"/>
                <w:sz w:val="20"/>
                <w:szCs w:val="24"/>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ind w:left="720"/>
              <w:jc w:val="center"/>
              <w:rPr>
                <w:rFonts w:ascii="Times New Roman" w:hAnsi="Times New Roman" w:cs="Times New Roman"/>
                <w:sz w:val="20"/>
                <w:szCs w:val="24"/>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tcPr>
          <w:p w:rsidR="00C23790" w:rsidRPr="00BB1988" w:rsidRDefault="00C23790" w:rsidP="007F080A">
            <w:pPr>
              <w:spacing w:after="0" w:line="240" w:lineRule="auto"/>
              <w:ind w:left="720"/>
              <w:jc w:val="center"/>
              <w:rPr>
                <w:rFonts w:ascii="Times New Roman" w:hAnsi="Times New Roman" w:cs="Times New Roman"/>
                <w:sz w:val="20"/>
                <w:szCs w:val="24"/>
              </w:rPr>
            </w:pPr>
          </w:p>
        </w:tc>
      </w:tr>
    </w:tbl>
    <w:p w:rsidR="00C23790" w:rsidRPr="00BB1988" w:rsidRDefault="00C23790" w:rsidP="008F7D4B">
      <w:pPr>
        <w:spacing w:line="240" w:lineRule="auto"/>
        <w:ind w:firstLine="709"/>
        <w:rPr>
          <w:rFonts w:ascii="Times New Roman" w:hAnsi="Times New Roman" w:cs="Times New Roman"/>
          <w:sz w:val="24"/>
          <w:szCs w:val="24"/>
        </w:rPr>
      </w:pPr>
    </w:p>
    <w:p w:rsidR="00C23790" w:rsidRPr="00BB1988" w:rsidRDefault="00C23790" w:rsidP="008F7D4B">
      <w:pPr>
        <w:spacing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Таблица 2.10.4.3 Взрыв ТВС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1211"/>
        <w:gridCol w:w="984"/>
        <w:gridCol w:w="1094"/>
        <w:gridCol w:w="1021"/>
        <w:gridCol w:w="961"/>
        <w:gridCol w:w="739"/>
        <w:gridCol w:w="731"/>
        <w:gridCol w:w="825"/>
        <w:gridCol w:w="861"/>
      </w:tblGrid>
      <w:tr w:rsidR="00C23790" w:rsidRPr="00BB1988" w:rsidTr="000A58F9">
        <w:trPr>
          <w:trHeight w:val="413"/>
          <w:jc w:val="center"/>
        </w:trPr>
        <w:tc>
          <w:tcPr>
            <w:tcW w:w="598" w:type="pct"/>
            <w:vMerge w:val="restar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Вещество</w:t>
            </w:r>
          </w:p>
        </w:tc>
        <w:tc>
          <w:tcPr>
            <w:tcW w:w="633" w:type="pct"/>
            <w:vMerge w:val="restar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Масса, кг</w:t>
            </w:r>
          </w:p>
        </w:tc>
        <w:tc>
          <w:tcPr>
            <w:tcW w:w="2120" w:type="pct"/>
            <w:gridSpan w:val="4"/>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Зона разрушения зданий, м</w:t>
            </w:r>
          </w:p>
        </w:tc>
        <w:tc>
          <w:tcPr>
            <w:tcW w:w="1649" w:type="pct"/>
            <w:gridSpan w:val="4"/>
            <w:shd w:val="clear" w:color="auto" w:fill="auto"/>
          </w:tcPr>
          <w:p w:rsidR="00C23790" w:rsidRPr="00BB1988" w:rsidRDefault="00C23790" w:rsidP="007F080A">
            <w:pPr>
              <w:spacing w:after="0" w:line="240" w:lineRule="auto"/>
              <w:ind w:left="40" w:right="-136"/>
              <w:jc w:val="center"/>
              <w:rPr>
                <w:rFonts w:ascii="Times New Roman" w:hAnsi="Times New Roman" w:cs="Times New Roman"/>
                <w:b/>
                <w:sz w:val="20"/>
                <w:szCs w:val="24"/>
              </w:rPr>
            </w:pPr>
            <w:r w:rsidRPr="00BB1988">
              <w:rPr>
                <w:rFonts w:ascii="Times New Roman" w:hAnsi="Times New Roman" w:cs="Times New Roman"/>
                <w:b/>
                <w:sz w:val="20"/>
                <w:szCs w:val="24"/>
              </w:rPr>
              <w:t>Зоны поражения людей, м</w:t>
            </w:r>
          </w:p>
        </w:tc>
      </w:tr>
      <w:tr w:rsidR="00C23790" w:rsidRPr="00BB1988" w:rsidTr="000A58F9">
        <w:trPr>
          <w:trHeight w:val="412"/>
          <w:jc w:val="center"/>
        </w:trPr>
        <w:tc>
          <w:tcPr>
            <w:tcW w:w="598" w:type="pct"/>
            <w:vMerge/>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p>
        </w:tc>
        <w:tc>
          <w:tcPr>
            <w:tcW w:w="633" w:type="pct"/>
            <w:vMerge/>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p>
        </w:tc>
        <w:tc>
          <w:tcPr>
            <w:tcW w:w="514"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Полные</w:t>
            </w:r>
          </w:p>
        </w:tc>
        <w:tc>
          <w:tcPr>
            <w:tcW w:w="571"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Сильные</w:t>
            </w:r>
          </w:p>
        </w:tc>
        <w:tc>
          <w:tcPr>
            <w:tcW w:w="533"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Средние</w:t>
            </w:r>
          </w:p>
        </w:tc>
        <w:tc>
          <w:tcPr>
            <w:tcW w:w="502"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Слабые</w:t>
            </w:r>
          </w:p>
        </w:tc>
        <w:tc>
          <w:tcPr>
            <w:tcW w:w="386"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99%</w:t>
            </w:r>
          </w:p>
        </w:tc>
        <w:tc>
          <w:tcPr>
            <w:tcW w:w="382"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50%</w:t>
            </w:r>
          </w:p>
        </w:tc>
        <w:tc>
          <w:tcPr>
            <w:tcW w:w="431"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10%</w:t>
            </w:r>
          </w:p>
        </w:tc>
        <w:tc>
          <w:tcPr>
            <w:tcW w:w="450" w:type="pct"/>
            <w:shd w:val="clear" w:color="auto" w:fill="auto"/>
          </w:tcPr>
          <w:p w:rsidR="00C23790" w:rsidRPr="00BB1988" w:rsidRDefault="00C23790" w:rsidP="007F080A">
            <w:pPr>
              <w:spacing w:after="0" w:line="240" w:lineRule="auto"/>
              <w:ind w:left="40"/>
              <w:jc w:val="center"/>
              <w:rPr>
                <w:rFonts w:ascii="Times New Roman" w:hAnsi="Times New Roman" w:cs="Times New Roman"/>
                <w:b/>
                <w:sz w:val="20"/>
                <w:szCs w:val="24"/>
              </w:rPr>
            </w:pPr>
            <w:r w:rsidRPr="00BB1988">
              <w:rPr>
                <w:rFonts w:ascii="Times New Roman" w:hAnsi="Times New Roman" w:cs="Times New Roman"/>
                <w:b/>
                <w:sz w:val="20"/>
                <w:szCs w:val="24"/>
              </w:rPr>
              <w:t>1%</w:t>
            </w:r>
          </w:p>
        </w:tc>
      </w:tr>
      <w:tr w:rsidR="00C23790" w:rsidRPr="00BB1988" w:rsidTr="000A58F9">
        <w:trPr>
          <w:jc w:val="center"/>
        </w:trPr>
        <w:tc>
          <w:tcPr>
            <w:tcW w:w="598"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1</w:t>
            </w:r>
          </w:p>
        </w:tc>
        <w:tc>
          <w:tcPr>
            <w:tcW w:w="633"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2</w:t>
            </w:r>
          </w:p>
        </w:tc>
        <w:tc>
          <w:tcPr>
            <w:tcW w:w="514"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3</w:t>
            </w:r>
          </w:p>
        </w:tc>
        <w:tc>
          <w:tcPr>
            <w:tcW w:w="571"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4</w:t>
            </w:r>
          </w:p>
        </w:tc>
        <w:tc>
          <w:tcPr>
            <w:tcW w:w="533"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5</w:t>
            </w:r>
          </w:p>
        </w:tc>
        <w:tc>
          <w:tcPr>
            <w:tcW w:w="502"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6</w:t>
            </w:r>
          </w:p>
        </w:tc>
        <w:tc>
          <w:tcPr>
            <w:tcW w:w="386"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7</w:t>
            </w:r>
          </w:p>
        </w:tc>
        <w:tc>
          <w:tcPr>
            <w:tcW w:w="382"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8</w:t>
            </w:r>
          </w:p>
        </w:tc>
        <w:tc>
          <w:tcPr>
            <w:tcW w:w="431"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9</w:t>
            </w:r>
          </w:p>
        </w:tc>
        <w:tc>
          <w:tcPr>
            <w:tcW w:w="450" w:type="pct"/>
            <w:shd w:val="clear" w:color="auto" w:fill="auto"/>
          </w:tcPr>
          <w:p w:rsidR="00C23790" w:rsidRPr="00BB1988" w:rsidRDefault="00C23790" w:rsidP="007F080A">
            <w:pPr>
              <w:spacing w:after="0" w:line="240" w:lineRule="auto"/>
              <w:ind w:left="40"/>
              <w:jc w:val="center"/>
              <w:rPr>
                <w:rFonts w:ascii="Times New Roman" w:hAnsi="Times New Roman" w:cs="Times New Roman"/>
                <w:b/>
                <w:bCs/>
                <w:sz w:val="20"/>
                <w:szCs w:val="24"/>
              </w:rPr>
            </w:pPr>
            <w:r w:rsidRPr="00BB1988">
              <w:rPr>
                <w:rFonts w:ascii="Times New Roman" w:hAnsi="Times New Roman" w:cs="Times New Roman"/>
                <w:b/>
                <w:bCs/>
                <w:sz w:val="20"/>
                <w:szCs w:val="24"/>
              </w:rPr>
              <w:t>10</w:t>
            </w:r>
          </w:p>
        </w:tc>
      </w:tr>
      <w:tr w:rsidR="00C23790" w:rsidRPr="00BB1988" w:rsidTr="000A58F9">
        <w:trPr>
          <w:jc w:val="center"/>
        </w:trPr>
        <w:tc>
          <w:tcPr>
            <w:tcW w:w="598" w:type="pct"/>
            <w:shd w:val="clear" w:color="auto" w:fill="auto"/>
          </w:tcPr>
          <w:p w:rsidR="00C23790" w:rsidRPr="00BB1988" w:rsidRDefault="00C23790" w:rsidP="007F080A">
            <w:pPr>
              <w:spacing w:after="0" w:line="240" w:lineRule="auto"/>
              <w:ind w:left="40"/>
              <w:rPr>
                <w:rFonts w:ascii="Times New Roman" w:hAnsi="Times New Roman" w:cs="Times New Roman"/>
                <w:sz w:val="20"/>
                <w:szCs w:val="24"/>
              </w:rPr>
            </w:pPr>
            <w:r w:rsidRPr="00BB1988">
              <w:rPr>
                <w:rFonts w:ascii="Times New Roman" w:hAnsi="Times New Roman" w:cs="Times New Roman"/>
                <w:sz w:val="20"/>
                <w:szCs w:val="24"/>
              </w:rPr>
              <w:t>Бензин</w:t>
            </w:r>
          </w:p>
        </w:tc>
        <w:tc>
          <w:tcPr>
            <w:tcW w:w="633"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1500</w:t>
            </w:r>
          </w:p>
        </w:tc>
        <w:tc>
          <w:tcPr>
            <w:tcW w:w="514"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43</w:t>
            </w:r>
          </w:p>
        </w:tc>
        <w:tc>
          <w:tcPr>
            <w:tcW w:w="571"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53</w:t>
            </w:r>
          </w:p>
        </w:tc>
        <w:tc>
          <w:tcPr>
            <w:tcW w:w="533"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75,7</w:t>
            </w:r>
          </w:p>
        </w:tc>
        <w:tc>
          <w:tcPr>
            <w:tcW w:w="502"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147,5</w:t>
            </w:r>
          </w:p>
        </w:tc>
        <w:tc>
          <w:tcPr>
            <w:tcW w:w="386"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19,8</w:t>
            </w:r>
          </w:p>
        </w:tc>
        <w:tc>
          <w:tcPr>
            <w:tcW w:w="382"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51,9</w:t>
            </w:r>
          </w:p>
        </w:tc>
        <w:tc>
          <w:tcPr>
            <w:tcW w:w="431"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88,1</w:t>
            </w:r>
          </w:p>
        </w:tc>
        <w:tc>
          <w:tcPr>
            <w:tcW w:w="450"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135,8</w:t>
            </w:r>
          </w:p>
        </w:tc>
      </w:tr>
      <w:tr w:rsidR="00C23790" w:rsidRPr="00BB1988" w:rsidTr="000A58F9">
        <w:trPr>
          <w:jc w:val="center"/>
        </w:trPr>
        <w:tc>
          <w:tcPr>
            <w:tcW w:w="598" w:type="pct"/>
            <w:shd w:val="clear" w:color="auto" w:fill="auto"/>
          </w:tcPr>
          <w:p w:rsidR="00C23790" w:rsidRPr="00BB1988" w:rsidRDefault="00C23790" w:rsidP="007F080A">
            <w:pPr>
              <w:spacing w:after="0" w:line="240" w:lineRule="auto"/>
              <w:ind w:left="40"/>
              <w:rPr>
                <w:rFonts w:ascii="Times New Roman" w:hAnsi="Times New Roman" w:cs="Times New Roman"/>
                <w:sz w:val="20"/>
                <w:szCs w:val="24"/>
              </w:rPr>
            </w:pPr>
            <w:r w:rsidRPr="00BB1988">
              <w:rPr>
                <w:rFonts w:ascii="Times New Roman" w:hAnsi="Times New Roman" w:cs="Times New Roman"/>
                <w:sz w:val="20"/>
                <w:szCs w:val="24"/>
              </w:rPr>
              <w:t>Мазут</w:t>
            </w:r>
          </w:p>
        </w:tc>
        <w:tc>
          <w:tcPr>
            <w:tcW w:w="633"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1500</w:t>
            </w:r>
          </w:p>
        </w:tc>
        <w:tc>
          <w:tcPr>
            <w:tcW w:w="514"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41,9</w:t>
            </w:r>
          </w:p>
        </w:tc>
        <w:tc>
          <w:tcPr>
            <w:tcW w:w="571"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51,6</w:t>
            </w:r>
          </w:p>
        </w:tc>
        <w:tc>
          <w:tcPr>
            <w:tcW w:w="533"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73,6</w:t>
            </w:r>
          </w:p>
        </w:tc>
        <w:tc>
          <w:tcPr>
            <w:tcW w:w="502"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145,5</w:t>
            </w:r>
          </w:p>
        </w:tc>
        <w:tc>
          <w:tcPr>
            <w:tcW w:w="386"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18,7</w:t>
            </w:r>
          </w:p>
        </w:tc>
        <w:tc>
          <w:tcPr>
            <w:tcW w:w="382"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49,2</w:t>
            </w:r>
          </w:p>
        </w:tc>
        <w:tc>
          <w:tcPr>
            <w:tcW w:w="431"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83,5</w:t>
            </w:r>
          </w:p>
        </w:tc>
        <w:tc>
          <w:tcPr>
            <w:tcW w:w="450" w:type="pct"/>
            <w:shd w:val="clear" w:color="auto" w:fill="auto"/>
          </w:tcPr>
          <w:p w:rsidR="00C23790" w:rsidRPr="00BB1988" w:rsidRDefault="00C23790" w:rsidP="007F080A">
            <w:pPr>
              <w:spacing w:after="0" w:line="240" w:lineRule="auto"/>
              <w:ind w:left="40"/>
              <w:jc w:val="center"/>
              <w:rPr>
                <w:rFonts w:ascii="Times New Roman" w:hAnsi="Times New Roman" w:cs="Times New Roman"/>
                <w:sz w:val="20"/>
                <w:szCs w:val="24"/>
              </w:rPr>
            </w:pPr>
            <w:r w:rsidRPr="00BB1988">
              <w:rPr>
                <w:rFonts w:ascii="Times New Roman" w:hAnsi="Times New Roman" w:cs="Times New Roman"/>
                <w:sz w:val="20"/>
                <w:szCs w:val="24"/>
              </w:rPr>
              <w:t>128,7</w:t>
            </w:r>
          </w:p>
        </w:tc>
      </w:tr>
    </w:tbl>
    <w:p w:rsidR="00C23790" w:rsidRPr="00BB1988" w:rsidRDefault="00C23790" w:rsidP="008F7D4B">
      <w:pPr>
        <w:spacing w:line="240" w:lineRule="auto"/>
        <w:ind w:firstLine="567"/>
        <w:jc w:val="both"/>
        <w:rPr>
          <w:rFonts w:ascii="Times New Roman" w:hAnsi="Times New Roman" w:cs="Times New Roman"/>
          <w:b/>
          <w:bCs/>
          <w:sz w:val="24"/>
          <w:szCs w:val="24"/>
        </w:rPr>
      </w:pPr>
    </w:p>
    <w:p w:rsidR="00C23790" w:rsidRPr="00BB1988" w:rsidRDefault="00C23790" w:rsidP="00BB1988">
      <w:pPr>
        <w:pStyle w:val="1111"/>
        <w:tabs>
          <w:tab w:val="clear" w:pos="567"/>
          <w:tab w:val="num" w:pos="1560"/>
        </w:tabs>
        <w:spacing w:after="240"/>
        <w:ind w:left="0" w:firstLine="567"/>
        <w:rPr>
          <w:sz w:val="24"/>
          <w:szCs w:val="24"/>
        </w:rPr>
      </w:pPr>
      <w:r w:rsidRPr="00BB1988">
        <w:rPr>
          <w:sz w:val="24"/>
          <w:szCs w:val="24"/>
        </w:rPr>
        <w:t>Аварии на системах жизнеобеспечения</w:t>
      </w:r>
    </w:p>
    <w:p w:rsidR="00C23790" w:rsidRPr="00BB1988" w:rsidRDefault="00C23790" w:rsidP="007F080A">
      <w:pPr>
        <w:tabs>
          <w:tab w:val="left" w:pos="851"/>
        </w:tabs>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Аварии на системах жизнеобеспечения: теплоснабжения, электроснабжения, водоснабжения приводят к нарушению жизнедеятельности проживающего в сельском поселении населения. Темпы старения основных производственных фондов опережают возможности объектов по их обновлению. Возникновению аварий способствует также и низкий уровень профессиональной подготовки обслуживающего и ремонтного персонала, а в некоторых областях их отсутствие. Это касается объектов котлонадзора и грузоподъемных механизмов.</w:t>
      </w:r>
    </w:p>
    <w:p w:rsidR="00C23790" w:rsidRPr="00BB1988" w:rsidRDefault="00C23790" w:rsidP="007F080A">
      <w:pPr>
        <w:tabs>
          <w:tab w:val="left" w:pos="851"/>
        </w:tabs>
        <w:spacing w:after="0" w:line="240" w:lineRule="auto"/>
        <w:ind w:firstLine="567"/>
        <w:jc w:val="both"/>
        <w:rPr>
          <w:rFonts w:ascii="Times New Roman" w:hAnsi="Times New Roman" w:cs="Times New Roman"/>
          <w:sz w:val="24"/>
          <w:szCs w:val="24"/>
        </w:rPr>
      </w:pPr>
      <w:r w:rsidRPr="00BB1988">
        <w:rPr>
          <w:rFonts w:ascii="Times New Roman" w:hAnsi="Times New Roman" w:cs="Times New Roman"/>
          <w:sz w:val="24"/>
          <w:szCs w:val="24"/>
        </w:rPr>
        <w:t xml:space="preserve">Аварии на коммунальных системах жизнеобеспечения возможны по причине: </w:t>
      </w:r>
    </w:p>
    <w:p w:rsidR="00C23790" w:rsidRPr="00BB1988"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износа основного и вспомогательного оборудования коммунальных систем жизнеобеспечения;</w:t>
      </w:r>
    </w:p>
    <w:p w:rsidR="00C23790" w:rsidRPr="00BB1988"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ветхости тепловых, канализационных и водопроводных сетей;</w:t>
      </w:r>
    </w:p>
    <w:p w:rsidR="00C23790" w:rsidRPr="00BB1988"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халатности персонала, обслуживающего коммунальные системы жизнеобеспечения;</w:t>
      </w:r>
    </w:p>
    <w:p w:rsidR="00C23790" w:rsidRPr="00BB1988"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BB1988">
        <w:rPr>
          <w:rFonts w:ascii="Times New Roman" w:hAnsi="Times New Roman" w:cs="Times New Roman"/>
          <w:color w:val="000000"/>
          <w:sz w:val="24"/>
          <w:szCs w:val="24"/>
        </w:rPr>
        <w:t>низкого качества ремонтных работ.</w:t>
      </w:r>
    </w:p>
    <w:p w:rsidR="00C23790" w:rsidRPr="008F7D4B" w:rsidRDefault="00C23790" w:rsidP="007F080A">
      <w:pPr>
        <w:pStyle w:val="afffffffffff5"/>
        <w:tabs>
          <w:tab w:val="left" w:pos="851"/>
        </w:tabs>
        <w:ind w:firstLine="567"/>
        <w:rPr>
          <w:szCs w:val="24"/>
        </w:rPr>
      </w:pPr>
      <w:r w:rsidRPr="00BB1988">
        <w:rPr>
          <w:szCs w:val="24"/>
        </w:rPr>
        <w:t xml:space="preserve">На электрических сетях возможны такие аварийные ситуации как обрыв проводов, повреждение опор, железобетонных приставок, выходов из строя основного трансформатора, неисправность разъединителей и др. Аварии на электроэнергетических системах могут привести к перерывам электроснабжения потребителей, выходу из строя </w:t>
      </w:r>
      <w:r w:rsidRPr="00BB1988">
        <w:rPr>
          <w:szCs w:val="24"/>
        </w:rPr>
        <w:lastRenderedPageBreak/>
        <w:t>установок, обеспечивающих жизнедеятельность, создать пожароопасную ситуацию. Опасными стихийными бед</w:t>
      </w:r>
      <w:r w:rsidRPr="008F7D4B">
        <w:rPr>
          <w:szCs w:val="24"/>
        </w:rPr>
        <w:t>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 При снегопадах, сильных ветрах, обледенения и несанкционированных действиях организаций и физических лиц могут произойти тяжелые аварии из-за выхода из строя трансформаторных и понизительных подстанций. За последние пять лет серьезных аварий на электрических сетях не произошло.</w:t>
      </w: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Аварии в системе подачи централизованного водоснабжения могут происходить по причине отключения электроснабжения, выхода из строя глубинных насосов и порывов в трассах водоснабжения из-за высокой изношенности трубопроводов.</w:t>
      </w: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Наиболее вероятно возникновение чрезвычайных ситуаций в осенне-зимний период на котельных и линиях электропередач.</w:t>
      </w:r>
    </w:p>
    <w:p w:rsidR="00C23790" w:rsidRPr="008F7D4B" w:rsidRDefault="00C23790" w:rsidP="007F080A">
      <w:pPr>
        <w:pStyle w:val="1111"/>
        <w:tabs>
          <w:tab w:val="clear" w:pos="567"/>
          <w:tab w:val="num" w:pos="1560"/>
        </w:tabs>
        <w:spacing w:after="240"/>
        <w:ind w:left="0" w:firstLine="567"/>
        <w:rPr>
          <w:sz w:val="24"/>
          <w:szCs w:val="24"/>
        </w:rPr>
      </w:pPr>
      <w:r w:rsidRPr="008F7D4B">
        <w:rPr>
          <w:sz w:val="24"/>
          <w:szCs w:val="24"/>
        </w:rPr>
        <w:t xml:space="preserve">На </w:t>
      </w:r>
      <w:r w:rsidRPr="007F080A">
        <w:rPr>
          <w:sz w:val="24"/>
        </w:rPr>
        <w:t>системах</w:t>
      </w:r>
      <w:r w:rsidRPr="008F7D4B">
        <w:rPr>
          <w:sz w:val="24"/>
          <w:szCs w:val="24"/>
        </w:rPr>
        <w:t xml:space="preserve"> энергоснабжения</w:t>
      </w:r>
    </w:p>
    <w:p w:rsidR="00C23790" w:rsidRPr="008F7D4B" w:rsidRDefault="00C23790" w:rsidP="008F7D4B">
      <w:pPr>
        <w:spacing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Наиболее сложная обстановка может сложиться при выходе из строя ПС 100/10 кВ «Шеркалы». Подстанция расположена на востоке поселения и запитана от ВЛ 110 кВ. Временно прекратится подача электроэнергии на объекты, что создает угрозу возникновения чрезвычайных ситуаций, особенно в зимний период, в связи с высокой изношенностью водопроводных и тепловых сетей вероятность возникновения аварий на них довольно высока.</w:t>
      </w:r>
    </w:p>
    <w:p w:rsidR="00C23790" w:rsidRPr="008F7D4B" w:rsidRDefault="00C23790" w:rsidP="007F080A">
      <w:pPr>
        <w:pStyle w:val="1111"/>
        <w:tabs>
          <w:tab w:val="clear" w:pos="567"/>
          <w:tab w:val="num" w:pos="1560"/>
        </w:tabs>
        <w:spacing w:after="240"/>
        <w:ind w:left="0" w:firstLine="567"/>
        <w:rPr>
          <w:sz w:val="24"/>
          <w:szCs w:val="24"/>
        </w:rPr>
      </w:pPr>
      <w:r w:rsidRPr="007F080A">
        <w:rPr>
          <w:sz w:val="24"/>
        </w:rPr>
        <w:t>Аварии</w:t>
      </w:r>
      <w:r w:rsidRPr="008F7D4B">
        <w:rPr>
          <w:sz w:val="24"/>
          <w:szCs w:val="24"/>
        </w:rPr>
        <w:t xml:space="preserve"> на пожаровзрывоопасных объектах</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К числу взрыво- и пожароопасных объектов (ПВО) относятся предприятия и объекты производящие, использующие, хранящие или транспортирующие горючие и взрывоопасные вещества.</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пожаровзрывоопасных объектах возможны такие чрезвычайные ситуации как: детонация взрывчатых веществ, взрыв газовоздушной смеси и паров ЛВЖ, горение нефтепродуктов.</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Для обеспечения безопасности на пожаровзрывоопасных объектах рекомендуется проведение следующих инженерно-технических и организационно-технических мероприятий: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заземление технологического оборудования и коммуникаций для защиты от накопления и проявления статического электричества;</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оборудование резервуаров хранения нефтепродуктов: автоматической системой пожаротушения с пеногенераторами и сухими трубопроводами, ручными пеноподъемниками;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создание противопожарных водоемов, на территории или в непосредственной близости от объектов;</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оборудование территории объектов пожарными гидрантами;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оборудование производственных площадок молниезащитой;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оснастить производственные и вспомогательные здания объектов автоматической пожарной сигнализацией;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обеспечить проезд вокруг промплощадкок и резервуаров для передвижения механизированных средств пожаротушения;</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осуществлять постоянный контроль состояния противопожарного оборудования на территории промышленных площадок;</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 xml:space="preserve">для обеспечения своевременной локализации загорания, ведения контроля за соблюдением противопожарного режима, проведения профилактической работы </w:t>
      </w:r>
      <w:r w:rsidRPr="008F7D4B">
        <w:rPr>
          <w:rFonts w:ascii="Times New Roman" w:hAnsi="Times New Roman" w:cs="Times New Roman"/>
          <w:color w:val="000000"/>
          <w:sz w:val="24"/>
          <w:szCs w:val="24"/>
        </w:rPr>
        <w:lastRenderedPageBreak/>
        <w:t>рекомендуется создание добровольных пожарных команд (ДПК) из числа инженерно-технических работников, рабочих;</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создание оперативного плана пожаротушения и плана ликвидации аварийных ситуаций, предусматривающих порядок действия пожарной охраны и персонала пожаровзрывоопасных объектов;</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color w:val="000000"/>
          <w:sz w:val="24"/>
          <w:szCs w:val="24"/>
        </w:rPr>
      </w:pPr>
      <w:r w:rsidRPr="008F7D4B">
        <w:rPr>
          <w:rFonts w:ascii="Times New Roman" w:hAnsi="Times New Roman" w:cs="Times New Roman"/>
          <w:color w:val="000000"/>
          <w:sz w:val="24"/>
          <w:szCs w:val="24"/>
        </w:rPr>
        <w:t>проведение инструктажа по пожарной безопасности.</w:t>
      </w:r>
    </w:p>
    <w:p w:rsidR="00C23790" w:rsidRPr="008F7D4B" w:rsidRDefault="00C23790" w:rsidP="007F080A">
      <w:pPr>
        <w:pStyle w:val="111"/>
        <w:spacing w:before="240" w:after="240"/>
        <w:ind w:left="0" w:firstLine="567"/>
        <w:rPr>
          <w:iCs/>
          <w:sz w:val="24"/>
          <w:szCs w:val="24"/>
        </w:rPr>
      </w:pPr>
      <w:bookmarkStart w:id="217" w:name="_Toc65166081"/>
      <w:bookmarkStart w:id="218" w:name="_Toc114497077"/>
      <w:r w:rsidRPr="008F7D4B">
        <w:rPr>
          <w:sz w:val="24"/>
          <w:szCs w:val="24"/>
        </w:rPr>
        <w:t>Перечень</w:t>
      </w:r>
      <w:r w:rsidRPr="008F7D4B">
        <w:rPr>
          <w:iCs/>
          <w:sz w:val="24"/>
          <w:szCs w:val="24"/>
        </w:rPr>
        <w:t xml:space="preserve"> возможных источников чрезвычайных ситуаций биолого-социального </w:t>
      </w:r>
      <w:r w:rsidRPr="007F080A">
        <w:t>характера</w:t>
      </w:r>
      <w:r w:rsidRPr="008F7D4B">
        <w:rPr>
          <w:iCs/>
          <w:sz w:val="24"/>
          <w:szCs w:val="24"/>
        </w:rPr>
        <w:t>.</w:t>
      </w:r>
      <w:bookmarkEnd w:id="217"/>
      <w:bookmarkEnd w:id="218"/>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Биолого-социальная чрезвычайная ситуация в соответствии с ГОСТ Р 22.0.04-95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здоровья людей, широкого распространения инфекционных болезней, потерь сельскохозяйственных животных и растений.</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Источник биолого-социальной чрезвычайной ситуации по ГОСТ Р 22.0.04-95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территории сельского поселения Шеркалы отмечаются следующие возможные в эпидемиологическом отношении инфекционные заболевания людей, животных и птиц:</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туляремия – природно-очаговое инфекционное заболевание с поражением лимфатических узлов, кожных покровов, иногда глаз, зева и легких, сопровождающееся выраженной интоксикацией;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лептоспироз – острая инфекционная болезнь, возбудителем которой являются бактерии рода лептоспира, болезнь характеризуется поражением капилляров, часто поражением печени, почек, мышц, явлениями интоксикации, сопровождается постоянной лихорадкой;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чумасвиней – вирусная болезнь свиней, характеризующаяся лихорадкой, поражением кровеносных сосудов и кроветворных органов, крупозно-дифтеритическим воспалением слизистой оболочки толстых кишок;</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клещевой энцефалит – вирусная инфекция, поражающая центральную и периферическую нервную систему;</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грипп птиц – острая вирусная болезнь птиц, характеризующаяся поражением органов пищеварения, дыхания.</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Таким образом, санитарно-эпидемиологическая обстановка оценивается как средняя с тенденцией к ухудшению по природно-очаговым заболеваниям. В случае заносов карантинных и особо опасных заболеваний, возможно их распространение в связи с отсутствием специфического иммунитета, возникновение и распространение заболеваний сапом, ящуром возможно при регистрации заболеваний среди животных.</w:t>
      </w:r>
    </w:p>
    <w:p w:rsidR="00C23790" w:rsidRPr="008F7D4B" w:rsidRDefault="00C23790" w:rsidP="007F080A">
      <w:pPr>
        <w:tabs>
          <w:tab w:val="left" w:pos="851"/>
        </w:tabs>
        <w:spacing w:after="0" w:line="240" w:lineRule="auto"/>
        <w:ind w:firstLine="567"/>
        <w:jc w:val="both"/>
        <w:rPr>
          <w:rFonts w:ascii="Times New Roman" w:hAnsi="Times New Roman" w:cs="Times New Roman"/>
          <w:b/>
          <w:sz w:val="24"/>
          <w:szCs w:val="24"/>
        </w:rPr>
      </w:pPr>
      <w:r w:rsidRPr="008F7D4B">
        <w:rPr>
          <w:rFonts w:ascii="Times New Roman" w:hAnsi="Times New Roman" w:cs="Times New Roman"/>
          <w:b/>
          <w:sz w:val="24"/>
          <w:szCs w:val="24"/>
        </w:rPr>
        <w:t>Мероприятия по предупреждению чрезвычайных ситуаций биолого-социального характера</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Для предотвращения биолого-социальных чрезвычайных ситуаций необходимо проведение мероприятий по следующим направлениям:</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поддержки групп населения, наиболее уязвимых к инфекционным болезням.</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осуществлять контроль проведения противоклещевых обработок наиболее посещаемых очаговых территорий района, где происходит контакт населения с переносчиками;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повысить процент охвата вакцинацией против клещевого энцефалита населения;</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организовать проведение бесплатной вакцинации населения;</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усилить меры по дератизации на территории сельского поселения и улучшению санитарного состояния мест выброса бытового мусора.</w:t>
      </w:r>
    </w:p>
    <w:p w:rsidR="00C23790" w:rsidRPr="008F7D4B" w:rsidRDefault="00C23790" w:rsidP="007F080A">
      <w:pPr>
        <w:pStyle w:val="111"/>
        <w:spacing w:before="240" w:after="240"/>
        <w:ind w:left="0" w:firstLine="567"/>
        <w:rPr>
          <w:iCs/>
          <w:sz w:val="24"/>
          <w:szCs w:val="24"/>
        </w:rPr>
      </w:pPr>
      <w:bookmarkStart w:id="219" w:name="_Toc65166082"/>
      <w:bookmarkStart w:id="220" w:name="_Toc114497078"/>
      <w:r w:rsidRPr="008F7D4B">
        <w:rPr>
          <w:sz w:val="24"/>
          <w:szCs w:val="24"/>
        </w:rPr>
        <w:t>Мероприятия</w:t>
      </w:r>
      <w:r w:rsidRPr="007F080A">
        <w:rPr>
          <w:sz w:val="24"/>
          <w:szCs w:val="24"/>
        </w:rPr>
        <w:t>по</w:t>
      </w:r>
      <w:r w:rsidRPr="008F7D4B">
        <w:rPr>
          <w:iCs/>
          <w:sz w:val="24"/>
          <w:szCs w:val="24"/>
        </w:rPr>
        <w:t xml:space="preserve"> обеспечению пожарной безопасности.</w:t>
      </w:r>
      <w:bookmarkEnd w:id="219"/>
      <w:bookmarkEnd w:id="220"/>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rsidR="00C23790" w:rsidRPr="008F7D4B" w:rsidRDefault="00C23790" w:rsidP="007F080A">
      <w:pPr>
        <w:tabs>
          <w:tab w:val="left" w:pos="0"/>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пламя и искры;</w:t>
      </w:r>
    </w:p>
    <w:p w:rsidR="00C23790" w:rsidRPr="008F7D4B" w:rsidRDefault="00C23790" w:rsidP="007F080A">
      <w:pPr>
        <w:tabs>
          <w:tab w:val="left" w:pos="0"/>
          <w:tab w:val="left" w:pos="426"/>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тепловой поток;</w:t>
      </w:r>
    </w:p>
    <w:p w:rsidR="00C23790" w:rsidRPr="008F7D4B" w:rsidRDefault="00C23790" w:rsidP="007F080A">
      <w:pPr>
        <w:tabs>
          <w:tab w:val="left" w:pos="0"/>
          <w:tab w:val="left" w:pos="426"/>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повышенная температура окружающей среды;</w:t>
      </w:r>
    </w:p>
    <w:p w:rsidR="00C23790" w:rsidRPr="008F7D4B" w:rsidRDefault="00C23790" w:rsidP="007F080A">
      <w:pPr>
        <w:tabs>
          <w:tab w:val="left" w:pos="0"/>
          <w:tab w:val="left" w:pos="426"/>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повышенная концентрация токсичных продуктов горения и термического разложения;</w:t>
      </w:r>
    </w:p>
    <w:p w:rsidR="00C23790" w:rsidRPr="008F7D4B" w:rsidRDefault="00C23790" w:rsidP="007F080A">
      <w:pPr>
        <w:tabs>
          <w:tab w:val="left" w:pos="0"/>
          <w:tab w:val="left" w:pos="426"/>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пониженная концентрация кислорода;</w:t>
      </w:r>
    </w:p>
    <w:p w:rsidR="00C23790" w:rsidRPr="008F7D4B" w:rsidRDefault="00C23790" w:rsidP="007F080A">
      <w:pPr>
        <w:tabs>
          <w:tab w:val="left" w:pos="0"/>
          <w:tab w:val="left" w:pos="426"/>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снижение видимости в дыму.</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К сопутствующим проявлениям опасных факторов пожара относятся:</w:t>
      </w:r>
    </w:p>
    <w:p w:rsidR="00C23790" w:rsidRPr="008F7D4B" w:rsidRDefault="00C23790" w:rsidP="007F080A">
      <w:pPr>
        <w:tabs>
          <w:tab w:val="left" w:pos="0"/>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C23790" w:rsidRPr="008F7D4B" w:rsidRDefault="00C23790" w:rsidP="007F080A">
      <w:pPr>
        <w:tabs>
          <w:tab w:val="left" w:pos="0"/>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23790" w:rsidRPr="008F7D4B" w:rsidRDefault="00C23790" w:rsidP="007F080A">
      <w:pPr>
        <w:tabs>
          <w:tab w:val="left" w:pos="0"/>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вынос высокого напряжения на токопроводящие части технологических установок, оборудования, агрегатов, изделий и иного имущества;</w:t>
      </w:r>
    </w:p>
    <w:p w:rsidR="00C23790" w:rsidRPr="008F7D4B" w:rsidRDefault="00C23790" w:rsidP="007F080A">
      <w:pPr>
        <w:tabs>
          <w:tab w:val="left" w:pos="0"/>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опасные факторы взрыва, происшедшего вследствие пожара;</w:t>
      </w:r>
    </w:p>
    <w:p w:rsidR="00C23790" w:rsidRPr="008F7D4B" w:rsidRDefault="00C23790" w:rsidP="007F080A">
      <w:pPr>
        <w:tabs>
          <w:tab w:val="left" w:pos="0"/>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w:t>
      </w:r>
      <w:r w:rsidRPr="008F7D4B">
        <w:rPr>
          <w:rFonts w:ascii="Times New Roman" w:hAnsi="Times New Roman" w:cs="Times New Roman"/>
          <w:sz w:val="24"/>
          <w:szCs w:val="24"/>
        </w:rPr>
        <w:tab/>
        <w:t>воздействие огнетушащих веществ.</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Каждый объект защиты должен иметь систему обеспечения пожарной безопасности.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 (ст. 5 ФЗ «Технический регламент о требованиях пожарной безопасности»).</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Пожарная безопасность объекта защиты считается обеспеченной при выполнении одного из следующих условий: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w:t>
      </w:r>
      <w:r w:rsidRPr="008F7D4B">
        <w:rPr>
          <w:rFonts w:ascii="Times New Roman" w:hAnsi="Times New Roman" w:cs="Times New Roman"/>
          <w:sz w:val="24"/>
          <w:szCs w:val="24"/>
        </w:rPr>
        <w:br/>
        <w:t>«О техническом регулировании», и пожарный риск не превышает допустимых значений, установленных настоящим Федеральным законом;</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w:t>
      </w:r>
      <w:r w:rsidRPr="008F7D4B">
        <w:rPr>
          <w:rFonts w:ascii="Times New Roman" w:hAnsi="Times New Roman" w:cs="Times New Roman"/>
          <w:sz w:val="24"/>
          <w:szCs w:val="24"/>
        </w:rPr>
        <w:br/>
        <w:t xml:space="preserve">«О техническом регулировании» и нормативными документами по пожарной безопасности» </w:t>
      </w:r>
      <w:r w:rsidRPr="008F7D4B">
        <w:rPr>
          <w:rFonts w:ascii="Times New Roman" w:hAnsi="Times New Roman" w:cs="Times New Roman"/>
          <w:sz w:val="24"/>
          <w:szCs w:val="24"/>
        </w:rPr>
        <w:br/>
        <w:t>(ст. 6 ФЗ «Технический регламент о требованиях пожарной безопасности»).</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8F7D4B">
        <w:rPr>
          <w:rFonts w:ascii="Times New Roman" w:hAnsi="Times New Roman" w:cs="Times New Roman"/>
          <w:iCs/>
          <w:sz w:val="24"/>
          <w:szCs w:val="24"/>
        </w:rPr>
        <w:t xml:space="preserve">«Пожарная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rsidRPr="008F7D4B">
        <w:rPr>
          <w:rFonts w:ascii="Times New Roman" w:hAnsi="Times New Roman" w:cs="Times New Roman"/>
          <w:sz w:val="24"/>
          <w:szCs w:val="24"/>
        </w:rPr>
        <w:t>статьей 63</w:t>
      </w:r>
      <w:r w:rsidRPr="008F7D4B">
        <w:rPr>
          <w:rFonts w:ascii="Times New Roman" w:hAnsi="Times New Roman" w:cs="Times New Roman"/>
          <w:iCs/>
          <w:sz w:val="24"/>
          <w:szCs w:val="24"/>
        </w:rPr>
        <w:t xml:space="preserve"> настоящего Федерального закона»</w:t>
      </w:r>
      <w:r w:rsidRPr="008F7D4B">
        <w:rPr>
          <w:rFonts w:ascii="Times New Roman" w:hAnsi="Times New Roman" w:cs="Times New Roman"/>
          <w:sz w:val="24"/>
          <w:szCs w:val="24"/>
        </w:rPr>
        <w:br/>
        <w:t>(ст. 6 ФЗ «Технический регламент о требованиях пожарной безопасности»).</w:t>
      </w:r>
    </w:p>
    <w:p w:rsidR="00C23790" w:rsidRPr="008F7D4B" w:rsidRDefault="00C23790" w:rsidP="007F080A">
      <w:pPr>
        <w:pStyle w:val="afb"/>
        <w:tabs>
          <w:tab w:val="left" w:pos="851"/>
          <w:tab w:val="left" w:pos="993"/>
        </w:tabs>
        <w:ind w:firstLine="567"/>
        <w:jc w:val="both"/>
        <w:rPr>
          <w:rFonts w:ascii="Times New Roman" w:hAnsi="Times New Roman" w:cs="Times New Roman"/>
          <w:sz w:val="24"/>
          <w:szCs w:val="24"/>
        </w:rPr>
      </w:pPr>
      <w:r w:rsidRPr="008F7D4B">
        <w:rPr>
          <w:rFonts w:ascii="Times New Roman" w:hAnsi="Times New Roman" w:cs="Times New Roman"/>
          <w:sz w:val="24"/>
          <w:szCs w:val="24"/>
        </w:rPr>
        <w:t>Исходя из постановления Правительства РФ от 16.04.2011 г. установлены меры противопожарного обустройства лесов:</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прочистка просек, прочистка противопожарных минерализованных полос и их обновление;</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эксплуатация пожарных водоемов и подъездов к источникам водоснабжения;</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благоустройство зон отдыха граждан, пребывающих в лесах в соответствии со статьей 11 Лесного кодекса Российской Федерации;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создание и содержание противопожарных заслонов и устройство лиственных опушек;</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установка и размещение стендов и других знаков и указателей, содержащих информацию о мерах пожарной безопасности в лесах.</w:t>
      </w:r>
    </w:p>
    <w:p w:rsidR="00C23790" w:rsidRPr="008F7D4B" w:rsidRDefault="00C23790" w:rsidP="007F080A">
      <w:pPr>
        <w:pStyle w:val="1111"/>
        <w:tabs>
          <w:tab w:val="clear" w:pos="567"/>
          <w:tab w:val="left" w:pos="851"/>
        </w:tabs>
        <w:spacing w:after="240"/>
        <w:ind w:left="0" w:firstLine="567"/>
        <w:rPr>
          <w:sz w:val="24"/>
          <w:szCs w:val="24"/>
        </w:rPr>
      </w:pPr>
      <w:r w:rsidRPr="008F7D4B">
        <w:rPr>
          <w:sz w:val="24"/>
          <w:szCs w:val="24"/>
        </w:rPr>
        <w:t>Мероприятия по снижению пожарной опасности жилой застройки населенных пунктов</w:t>
      </w:r>
    </w:p>
    <w:p w:rsidR="00C23790" w:rsidRPr="008F7D4B" w:rsidRDefault="00C23790" w:rsidP="007F080A">
      <w:pPr>
        <w:widowControl w:val="0"/>
        <w:tabs>
          <w:tab w:val="left" w:pos="851"/>
        </w:tabs>
        <w:autoSpaceDE w:val="0"/>
        <w:spacing w:after="0" w:line="240" w:lineRule="auto"/>
        <w:ind w:firstLine="567"/>
        <w:jc w:val="both"/>
        <w:rPr>
          <w:rStyle w:val="FontStyle12"/>
          <w:rFonts w:ascii="Times New Roman" w:hAnsi="Times New Roman" w:cs="Times New Roman"/>
          <w:sz w:val="24"/>
          <w:szCs w:val="24"/>
        </w:rPr>
      </w:pPr>
      <w:r w:rsidRPr="008F7D4B">
        <w:rPr>
          <w:rFonts w:ascii="Times New Roman" w:hAnsi="Times New Roman" w:cs="Times New Roman"/>
          <w:sz w:val="24"/>
          <w:szCs w:val="24"/>
        </w:rPr>
        <w:t xml:space="preserve">При проектировании планировочной структуры и внутриквартальной транспортной сети следует руководствоваться требованиями статьи 4 СП 4.13.10.2013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w:t>
      </w:r>
      <w:r w:rsidRPr="008F7D4B">
        <w:rPr>
          <w:rFonts w:ascii="Times New Roman" w:hAnsi="Times New Roman" w:cs="Times New Roman"/>
          <w:sz w:val="24"/>
          <w:szCs w:val="24"/>
        </w:rPr>
        <w:br/>
        <w:t>№ 288)</w:t>
      </w:r>
      <w:r w:rsidRPr="008F7D4B">
        <w:rPr>
          <w:rStyle w:val="FontStyle12"/>
          <w:rFonts w:ascii="Times New Roman" w:hAnsi="Times New Roman" w:cs="Times New Roman"/>
          <w:sz w:val="24"/>
          <w:szCs w:val="24"/>
        </w:rPr>
        <w:t>:</w:t>
      </w:r>
    </w:p>
    <w:p w:rsidR="00C23790" w:rsidRPr="008F7D4B" w:rsidRDefault="00C23790" w:rsidP="007F080A">
      <w:pPr>
        <w:tabs>
          <w:tab w:val="left" w:pos="851"/>
        </w:tabs>
        <w:suppressAutoHyphen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объектов нефтегазовой индустрии, автостоянок грузовых автомобилей, специализированных складов, расходных складов горючего для энергообъектов и т.п.) в </w:t>
      </w:r>
      <w:r w:rsidRPr="008F7D4B">
        <w:rPr>
          <w:rFonts w:ascii="Times New Roman" w:hAnsi="Times New Roman" w:cs="Times New Roman"/>
          <w:sz w:val="24"/>
          <w:szCs w:val="24"/>
        </w:rPr>
        <w:lastRenderedPageBreak/>
        <w:t>зависимости от степени огнестойкости и класса их конструктивной пожарной опасности принимаются в соответствии с таблицей 2.10.6.1.</w:t>
      </w:r>
    </w:p>
    <w:p w:rsidR="00C23790" w:rsidRPr="008F7D4B" w:rsidRDefault="00C23790" w:rsidP="007F080A">
      <w:pPr>
        <w:tabs>
          <w:tab w:val="left" w:pos="851"/>
        </w:tabs>
        <w:suppressAutoHyphen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2.10.6.1. Зависимости от степени огнестойкости и класса их конструктивной пожарной опасности</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2359"/>
        <w:gridCol w:w="2060"/>
        <w:gridCol w:w="1323"/>
        <w:gridCol w:w="1323"/>
        <w:gridCol w:w="1323"/>
        <w:gridCol w:w="1183"/>
      </w:tblGrid>
      <w:tr w:rsidR="00C23790" w:rsidRPr="008F7D4B" w:rsidTr="00B663AD">
        <w:trPr>
          <w:tblHeader/>
        </w:trPr>
        <w:tc>
          <w:tcPr>
            <w:tcW w:w="1233" w:type="pct"/>
            <w:vMerge w:val="restar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Степень огнестойкости здания</w:t>
            </w:r>
          </w:p>
        </w:tc>
        <w:tc>
          <w:tcPr>
            <w:tcW w:w="1076" w:type="pct"/>
            <w:vMerge w:val="restar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Класс конструктивной пожарной опасности</w:t>
            </w:r>
          </w:p>
        </w:tc>
        <w:tc>
          <w:tcPr>
            <w:tcW w:w="2690" w:type="pct"/>
            <w:gridSpan w:val="4"/>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C23790" w:rsidRPr="008F7D4B" w:rsidTr="00B663AD">
        <w:trPr>
          <w:tblHeader/>
        </w:trPr>
        <w:tc>
          <w:tcPr>
            <w:tcW w:w="1233" w:type="pct"/>
            <w:vMerge/>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p>
        </w:tc>
        <w:tc>
          <w:tcPr>
            <w:tcW w:w="1076" w:type="pct"/>
            <w:vMerge/>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p>
        </w:tc>
        <w:tc>
          <w:tcPr>
            <w:tcW w:w="691"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I, II, III</w:t>
            </w:r>
          </w:p>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C0</w:t>
            </w:r>
          </w:p>
        </w:tc>
        <w:tc>
          <w:tcPr>
            <w:tcW w:w="691"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II, III</w:t>
            </w:r>
          </w:p>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lang w:val="en-US"/>
              </w:rPr>
              <w:t>C1</w:t>
            </w:r>
          </w:p>
        </w:tc>
        <w:tc>
          <w:tcPr>
            <w:tcW w:w="691"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 xml:space="preserve">IV </w:t>
            </w:r>
          </w:p>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C0, C1</w:t>
            </w:r>
          </w:p>
        </w:tc>
        <w:tc>
          <w:tcPr>
            <w:tcW w:w="617"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IV, V</w:t>
            </w:r>
          </w:p>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lang w:val="en-US"/>
              </w:rPr>
            </w:pPr>
            <w:r w:rsidRPr="008F7D4B">
              <w:rPr>
                <w:rFonts w:ascii="Times New Roman" w:hAnsi="Times New Roman" w:cs="Times New Roman"/>
                <w:b/>
                <w:sz w:val="20"/>
                <w:szCs w:val="20"/>
                <w:lang w:val="en-US"/>
              </w:rPr>
              <w:t>C2, C3</w:t>
            </w:r>
          </w:p>
        </w:tc>
      </w:tr>
      <w:tr w:rsidR="00C23790" w:rsidRPr="008F7D4B" w:rsidTr="00B663AD">
        <w:tblPrEx>
          <w:tblBorders>
            <w:bottom w:val="single" w:sz="4" w:space="0" w:color="000000"/>
          </w:tblBorders>
        </w:tblPrEx>
        <w:trPr>
          <w:tblHeader/>
        </w:trPr>
        <w:tc>
          <w:tcPr>
            <w:tcW w:w="1233"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1076"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2</w:t>
            </w:r>
          </w:p>
        </w:tc>
        <w:tc>
          <w:tcPr>
            <w:tcW w:w="691"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3</w:t>
            </w:r>
          </w:p>
        </w:tc>
        <w:tc>
          <w:tcPr>
            <w:tcW w:w="691"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4</w:t>
            </w:r>
          </w:p>
        </w:tc>
        <w:tc>
          <w:tcPr>
            <w:tcW w:w="691"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5</w:t>
            </w:r>
          </w:p>
        </w:tc>
        <w:tc>
          <w:tcPr>
            <w:tcW w:w="617" w:type="pct"/>
            <w:shd w:val="clear" w:color="auto" w:fill="auto"/>
            <w:vAlign w:val="center"/>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6</w:t>
            </w:r>
          </w:p>
        </w:tc>
      </w:tr>
      <w:tr w:rsidR="00C23790" w:rsidRPr="008F7D4B" w:rsidTr="000A58F9">
        <w:tblPrEx>
          <w:tblBorders>
            <w:bottom w:val="single" w:sz="4" w:space="0" w:color="000000"/>
          </w:tblBorders>
        </w:tblPrEx>
        <w:tc>
          <w:tcPr>
            <w:tcW w:w="5000" w:type="pct"/>
            <w:gridSpan w:val="6"/>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Жилые и общественные</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54"/>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 II, III</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6</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8</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8</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II, III</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С1</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8</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IV</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С0, С1</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8</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IV, V</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С2, С3</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r>
      <w:tr w:rsidR="00C23790" w:rsidRPr="008F7D4B" w:rsidTr="000A58F9">
        <w:tblPrEx>
          <w:tblBorders>
            <w:bottom w:val="single" w:sz="4" w:space="0" w:color="000000"/>
          </w:tblBorders>
        </w:tblPrEx>
        <w:tc>
          <w:tcPr>
            <w:tcW w:w="5000" w:type="pct"/>
            <w:gridSpan w:val="6"/>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b/>
                <w:sz w:val="20"/>
                <w:szCs w:val="20"/>
              </w:rPr>
            </w:pPr>
            <w:r w:rsidRPr="008F7D4B">
              <w:rPr>
                <w:rFonts w:ascii="Times New Roman" w:hAnsi="Times New Roman" w:cs="Times New Roman"/>
                <w:b/>
                <w:sz w:val="20"/>
                <w:szCs w:val="20"/>
              </w:rPr>
              <w:t>Производственные и складские</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54"/>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 II, III</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10</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II, III</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С1</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IV</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С0, С1</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12</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15</w:t>
            </w:r>
          </w:p>
        </w:tc>
      </w:tr>
      <w:tr w:rsidR="00C23790" w:rsidRPr="008F7D4B" w:rsidTr="00B663AD">
        <w:tblPrEx>
          <w:tblBorders>
            <w:bottom w:val="single" w:sz="4" w:space="0" w:color="000000"/>
          </w:tblBorders>
        </w:tblPrEx>
        <w:tc>
          <w:tcPr>
            <w:tcW w:w="1233"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lang w:val="en-US"/>
              </w:rPr>
              <w:t>IV, V</w:t>
            </w:r>
          </w:p>
        </w:tc>
        <w:tc>
          <w:tcPr>
            <w:tcW w:w="1076"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С2, С3</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15</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15</w:t>
            </w:r>
          </w:p>
        </w:tc>
        <w:tc>
          <w:tcPr>
            <w:tcW w:w="691"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15</w:t>
            </w:r>
          </w:p>
        </w:tc>
        <w:tc>
          <w:tcPr>
            <w:tcW w:w="617" w:type="pct"/>
            <w:shd w:val="clear" w:color="auto" w:fill="auto"/>
          </w:tcPr>
          <w:p w:rsidR="00C23790" w:rsidRPr="008F7D4B" w:rsidRDefault="00C23790" w:rsidP="008F7D4B">
            <w:pPr>
              <w:pStyle w:val="af6"/>
              <w:tabs>
                <w:tab w:val="left" w:pos="993"/>
              </w:tabs>
              <w:autoSpaceDE w:val="0"/>
              <w:autoSpaceDN w:val="0"/>
              <w:adjustRightInd w:val="0"/>
              <w:spacing w:after="0" w:line="240" w:lineRule="auto"/>
              <w:ind w:left="0"/>
              <w:jc w:val="center"/>
              <w:rPr>
                <w:rFonts w:ascii="Times New Roman" w:hAnsi="Times New Roman" w:cs="Times New Roman"/>
                <w:sz w:val="20"/>
                <w:szCs w:val="20"/>
              </w:rPr>
            </w:pPr>
            <w:r w:rsidRPr="008F7D4B">
              <w:rPr>
                <w:rFonts w:ascii="Times New Roman" w:hAnsi="Times New Roman" w:cs="Times New Roman"/>
                <w:sz w:val="20"/>
                <w:szCs w:val="20"/>
              </w:rPr>
              <w:t>18</w:t>
            </w:r>
          </w:p>
        </w:tc>
      </w:tr>
    </w:tbl>
    <w:p w:rsidR="00C23790" w:rsidRPr="008F7D4B" w:rsidRDefault="00C23790" w:rsidP="007F080A">
      <w:pPr>
        <w:pStyle w:val="af6"/>
        <w:widowControl w:val="0"/>
        <w:numPr>
          <w:ilvl w:val="0"/>
          <w:numId w:val="78"/>
        </w:numPr>
        <w:tabs>
          <w:tab w:val="left" w:pos="851"/>
        </w:tabs>
        <w:autoSpaceDE w:val="0"/>
        <w:spacing w:before="120"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между стенами зданий, сооружений без оконных проемов допускается уменьшать на 20 %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w:t>
      </w:r>
      <w:r w:rsidRPr="008F7D4B">
        <w:rPr>
          <w:rFonts w:ascii="Times New Roman" w:hAnsi="Times New Roman" w:cs="Times New Roman"/>
          <w:sz w:val="24"/>
          <w:szCs w:val="24"/>
        </w:rPr>
        <w:br/>
        <w:t>50 % при оборудовании каждого из зданий и сооружений автоматическими установками пожаротушения;</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25 %;</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между жилыми зданиями IV и V степеней огнестойкости в климатических подрайонах IА, IБ, IГ, IД и IIА следует увеличивать на 50 %;</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20 %;</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23790" w:rsidRPr="008F7D4B" w:rsidRDefault="00C23790" w:rsidP="007F080A">
      <w:pPr>
        <w:pStyle w:val="af6"/>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w:t>
      </w:r>
      <w:r w:rsidRPr="008F7D4B">
        <w:rPr>
          <w:rFonts w:ascii="Times New Roman" w:hAnsi="Times New Roman" w:cs="Times New Roman"/>
          <w:sz w:val="24"/>
          <w:szCs w:val="24"/>
        </w:rPr>
        <w:lastRenderedPageBreak/>
        <w:t>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23790" w:rsidRPr="008F7D4B" w:rsidRDefault="00C23790" w:rsidP="007F080A">
      <w:pPr>
        <w:pStyle w:val="af6"/>
        <w:numPr>
          <w:ilvl w:val="0"/>
          <w:numId w:val="7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w:t>
      </w:r>
    </w:p>
    <w:p w:rsidR="00C23790" w:rsidRPr="008F7D4B" w:rsidRDefault="00C23790" w:rsidP="007F080A">
      <w:pPr>
        <w:pStyle w:val="af6"/>
        <w:numPr>
          <w:ilvl w:val="0"/>
          <w:numId w:val="7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23790" w:rsidRPr="008F7D4B" w:rsidRDefault="00C23790" w:rsidP="007F080A">
      <w:pPr>
        <w:pStyle w:val="af6"/>
        <w:numPr>
          <w:ilvl w:val="0"/>
          <w:numId w:val="7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23790" w:rsidRPr="008F7D4B" w:rsidRDefault="00C23790" w:rsidP="007F080A">
      <w:pPr>
        <w:pStyle w:val="af6"/>
        <w:numPr>
          <w:ilvl w:val="0"/>
          <w:numId w:val="7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8F7D4B">
        <w:rPr>
          <w:rFonts w:ascii="Times New Roman" w:hAnsi="Times New Roman" w:cs="Times New Roman"/>
          <w:sz w:val="24"/>
          <w:szCs w:val="24"/>
          <w:vertAlign w:val="superscript"/>
        </w:rPr>
        <w:t>2</w:t>
      </w:r>
      <w:r w:rsidRPr="008F7D4B">
        <w:rPr>
          <w:rFonts w:ascii="Times New Roman" w:hAnsi="Times New Roman" w:cs="Times New Roman"/>
          <w:sz w:val="24"/>
          <w:szCs w:val="24"/>
        </w:rPr>
        <w:t>. Расстояния между группами сблокированных хозяйственных построек следует принимать по таблице 1;</w:t>
      </w:r>
    </w:p>
    <w:p w:rsidR="00C23790" w:rsidRPr="008F7D4B" w:rsidRDefault="00C23790" w:rsidP="007F080A">
      <w:pPr>
        <w:pStyle w:val="af6"/>
        <w:numPr>
          <w:ilvl w:val="0"/>
          <w:numId w:val="7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i/>
          <w:sz w:val="24"/>
          <w:szCs w:val="24"/>
          <w:u w:val="single"/>
        </w:rPr>
      </w:pPr>
      <w:r w:rsidRPr="008F7D4B">
        <w:rPr>
          <w:rFonts w:ascii="Times New Roman" w:hAnsi="Times New Roman" w:cs="Times New Roman"/>
          <w:sz w:val="24"/>
          <w:szCs w:val="24"/>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23790" w:rsidRPr="008F7D4B" w:rsidRDefault="00C23790" w:rsidP="007F080A">
      <w:pPr>
        <w:pStyle w:val="1111"/>
        <w:tabs>
          <w:tab w:val="clear" w:pos="567"/>
          <w:tab w:val="left" w:pos="851"/>
        </w:tabs>
        <w:spacing w:after="240"/>
        <w:ind w:left="0" w:firstLine="567"/>
        <w:rPr>
          <w:sz w:val="24"/>
          <w:szCs w:val="24"/>
        </w:rPr>
      </w:pPr>
      <w:r w:rsidRPr="008F7D4B">
        <w:rPr>
          <w:sz w:val="24"/>
          <w:szCs w:val="24"/>
        </w:rPr>
        <w:t>Предупреждение лесных пожаров</w:t>
      </w:r>
    </w:p>
    <w:p w:rsidR="00C23790" w:rsidRPr="008F7D4B" w:rsidRDefault="00C23790" w:rsidP="007F080A">
      <w:pPr>
        <w:tabs>
          <w:tab w:val="left" w:pos="851"/>
          <w:tab w:val="left" w:pos="993"/>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8F7D4B">
        <w:rPr>
          <w:rFonts w:ascii="Times New Roman" w:hAnsi="Times New Roman" w:cs="Times New Roman"/>
          <w:bCs/>
          <w:sz w:val="24"/>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C23790" w:rsidRPr="008F7D4B" w:rsidRDefault="00C23790" w:rsidP="007F080A">
      <w:pPr>
        <w:tabs>
          <w:tab w:val="left" w:pos="851"/>
          <w:tab w:val="left" w:pos="993"/>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8F7D4B">
        <w:rPr>
          <w:rFonts w:ascii="Times New Roman" w:hAnsi="Times New Roman" w:cs="Times New Roman"/>
          <w:bCs/>
          <w:sz w:val="24"/>
          <w:szCs w:val="24"/>
        </w:rPr>
        <w:t>Меры противопожарного обустройства лесов включают в себя:</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строительство, реконструкцию и эксплуатацию лесных дорог, предназначенных для охраны лесов от пожаров;</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прокладку просек, противопожарных разрывов, устройство противопожарных минерализованных полос;</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устройство пожарных водоемов и подъездов к источникам противопожарного водоснабжения;</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проведение работ по гидромелиорации;</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прочистку просек, прочистку противопожарных минерализованных полос и их обновление;</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эксплуатацию пожарных водоемов и подъездов к источникам водоснабжения;</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lastRenderedPageBreak/>
        <w:t xml:space="preserve">благоустройство зон отдыха граждан, пребывающих в лесах в соответствии со </w:t>
      </w:r>
      <w:r w:rsidRPr="008F7D4B">
        <w:rPr>
          <w:rFonts w:ascii="Times New Roman" w:hAnsi="Times New Roman" w:cs="Times New Roman"/>
          <w:sz w:val="24"/>
          <w:szCs w:val="24"/>
        </w:rPr>
        <w:t>статьей 11</w:t>
      </w:r>
      <w:r w:rsidRPr="008F7D4B">
        <w:rPr>
          <w:rFonts w:ascii="Times New Roman" w:eastAsia="Times New Roman" w:hAnsi="Times New Roman" w:cs="Times New Roman"/>
          <w:bCs/>
          <w:sz w:val="24"/>
          <w:szCs w:val="24"/>
        </w:rPr>
        <w:t xml:space="preserve"> Лесного кодекса Российской Федерации;</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создание и содержание противопожарных заслонов и устройство лиственных опушек;</w:t>
      </w:r>
    </w:p>
    <w:p w:rsidR="00C23790" w:rsidRPr="008F7D4B" w:rsidRDefault="00C23790" w:rsidP="007F080A">
      <w:pPr>
        <w:pStyle w:val="af6"/>
        <w:numPr>
          <w:ilvl w:val="0"/>
          <w:numId w:val="79"/>
        </w:numPr>
        <w:tabs>
          <w:tab w:val="left" w:pos="0"/>
          <w:tab w:val="left" w:pos="426"/>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установку и размещение стендов и других знаков и указателей, содержащих информацию о мерах пожарной безопасности в лесах.</w:t>
      </w:r>
    </w:p>
    <w:p w:rsidR="00C23790" w:rsidRPr="008F7D4B" w:rsidRDefault="00C23790" w:rsidP="007F080A">
      <w:pPr>
        <w:tabs>
          <w:tab w:val="left" w:pos="851"/>
          <w:tab w:val="left" w:pos="993"/>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8F7D4B">
        <w:rPr>
          <w:rFonts w:ascii="Times New Roman" w:hAnsi="Times New Roman" w:cs="Times New Roman"/>
          <w:bCs/>
          <w:sz w:val="24"/>
          <w:szCs w:val="24"/>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C23790" w:rsidRPr="008F7D4B" w:rsidRDefault="00C23790" w:rsidP="007F080A">
      <w:pPr>
        <w:tabs>
          <w:tab w:val="left" w:pos="851"/>
          <w:tab w:val="left" w:pos="993"/>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8F7D4B">
        <w:rPr>
          <w:rFonts w:ascii="Times New Roman" w:hAnsi="Times New Roman" w:cs="Times New Roman"/>
          <w:bCs/>
          <w:sz w:val="24"/>
          <w:szCs w:val="24"/>
        </w:rPr>
        <w:t xml:space="preserve">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r w:rsidRPr="008F7D4B">
        <w:rPr>
          <w:rFonts w:ascii="Times New Roman" w:hAnsi="Times New Roman" w:cs="Times New Roman"/>
          <w:sz w:val="24"/>
          <w:szCs w:val="24"/>
        </w:rPr>
        <w:t>законом</w:t>
      </w:r>
      <w:r w:rsidRPr="008F7D4B">
        <w:rPr>
          <w:rFonts w:ascii="Times New Roman" w:hAnsi="Times New Roman" w:cs="Times New Roman"/>
          <w:bCs/>
          <w:sz w:val="24"/>
          <w:szCs w:val="24"/>
        </w:rPr>
        <w:t xml:space="preserve"> от 22 июля 2008 года № 123-ФЗ «Технический регламент о требованиях пожарной безопасности», а также «Лесным кодексом» РФ.</w:t>
      </w:r>
    </w:p>
    <w:p w:rsidR="00C23790" w:rsidRPr="008F7D4B" w:rsidRDefault="00C23790" w:rsidP="007F080A">
      <w:pPr>
        <w:tabs>
          <w:tab w:val="left" w:pos="851"/>
          <w:tab w:val="left" w:pos="993"/>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8F7D4B">
        <w:rPr>
          <w:rFonts w:ascii="Times New Roman" w:hAnsi="Times New Roman" w:cs="Times New Roman"/>
          <w:bCs/>
          <w:sz w:val="24"/>
          <w:szCs w:val="24"/>
        </w:rPr>
        <w:t>Обеспечение средствами предупреждения и тушения лесных пожаров включает в себя:</w:t>
      </w:r>
    </w:p>
    <w:p w:rsidR="00C23790" w:rsidRPr="008F7D4B" w:rsidRDefault="00C23790" w:rsidP="007F080A">
      <w:pPr>
        <w:pStyle w:val="af6"/>
        <w:numPr>
          <w:ilvl w:val="0"/>
          <w:numId w:val="79"/>
        </w:numPr>
        <w:tabs>
          <w:tab w:val="left" w:pos="0"/>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приобретение противопожарного снаряжения и инвентаря;</w:t>
      </w:r>
    </w:p>
    <w:p w:rsidR="00C23790" w:rsidRPr="008F7D4B" w:rsidRDefault="00C23790" w:rsidP="007F080A">
      <w:pPr>
        <w:pStyle w:val="af6"/>
        <w:numPr>
          <w:ilvl w:val="0"/>
          <w:numId w:val="79"/>
        </w:numPr>
        <w:tabs>
          <w:tab w:val="left" w:pos="0"/>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содержание пожарной техники и оборудования, систем связи и оповещения;</w:t>
      </w:r>
    </w:p>
    <w:p w:rsidR="00C23790" w:rsidRPr="008F7D4B" w:rsidRDefault="00C23790" w:rsidP="007F080A">
      <w:pPr>
        <w:pStyle w:val="af6"/>
        <w:numPr>
          <w:ilvl w:val="0"/>
          <w:numId w:val="79"/>
        </w:numPr>
        <w:tabs>
          <w:tab w:val="left" w:pos="0"/>
          <w:tab w:val="left" w:pos="851"/>
        </w:tabs>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создание резерва пожарной техники и оборудования, противопожарного снаряжения и инвентаря, а также горюче-смазочных материалов;</w:t>
      </w:r>
    </w:p>
    <w:p w:rsidR="00C23790" w:rsidRPr="008F7D4B" w:rsidRDefault="00C23790" w:rsidP="007F080A">
      <w:pPr>
        <w:pStyle w:val="af6"/>
        <w:numPr>
          <w:ilvl w:val="0"/>
          <w:numId w:val="8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нормативы противопожарного обустройства лесов устанавливаются уполномоченным федеральным органом исполнительной власти;</w:t>
      </w:r>
    </w:p>
    <w:p w:rsidR="00C23790" w:rsidRPr="008F7D4B" w:rsidRDefault="00C23790" w:rsidP="007F080A">
      <w:pPr>
        <w:pStyle w:val="af6"/>
        <w:numPr>
          <w:ilvl w:val="0"/>
          <w:numId w:val="80"/>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8F7D4B">
        <w:rPr>
          <w:rFonts w:ascii="Times New Roman" w:eastAsia="Times New Roman" w:hAnsi="Times New Roman" w:cs="Times New Roman"/>
          <w:bCs/>
          <w:sz w:val="24"/>
          <w:szCs w:val="24"/>
        </w:rPr>
        <w:t xml:space="preserve">виды средств предупреждения и тушения лесных пожаров, нормативы обеспеченности данными средствами лиц, использующих леса, </w:t>
      </w:r>
      <w:r w:rsidRPr="008F7D4B">
        <w:rPr>
          <w:rFonts w:ascii="Times New Roman" w:hAnsi="Times New Roman" w:cs="Times New Roman"/>
          <w:sz w:val="24"/>
          <w:szCs w:val="24"/>
        </w:rPr>
        <w:t>нормы</w:t>
      </w:r>
      <w:r w:rsidRPr="008F7D4B">
        <w:rPr>
          <w:rFonts w:ascii="Times New Roman" w:eastAsia="Times New Roman" w:hAnsi="Times New Roman" w:cs="Times New Roman"/>
          <w:bCs/>
          <w:sz w:val="24"/>
          <w:szCs w:val="24"/>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Согласно статье 69 Федерального закона от 22.07.08 № 123-ФЗ «Технический регламент о требованиях пожарной безопасности», противопожарные расстояния между зданиями, сооружениями и лесничествами (лесопарками):</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Противопожарные расстояния должны обеспечивать нераспространение пожара:</w:t>
      </w:r>
    </w:p>
    <w:p w:rsidR="00C23790" w:rsidRPr="008F7D4B" w:rsidRDefault="00C23790" w:rsidP="007F080A">
      <w:pPr>
        <w:pStyle w:val="af6"/>
        <w:numPr>
          <w:ilvl w:val="0"/>
          <w:numId w:val="81"/>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от лесных насаждений в лесничествах (лесопарках) до зданий и сооружений, расположенных:</w:t>
      </w:r>
    </w:p>
    <w:p w:rsidR="00C23790" w:rsidRPr="008F7D4B" w:rsidRDefault="00C23790" w:rsidP="007F080A">
      <w:pPr>
        <w:pStyle w:val="af6"/>
        <w:numPr>
          <w:ilvl w:val="0"/>
          <w:numId w:val="82"/>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вне территорий лесничеств (лесопарков);</w:t>
      </w:r>
    </w:p>
    <w:p w:rsidR="00C23790" w:rsidRPr="008F7D4B" w:rsidRDefault="00C23790" w:rsidP="007F080A">
      <w:pPr>
        <w:pStyle w:val="af6"/>
        <w:numPr>
          <w:ilvl w:val="0"/>
          <w:numId w:val="82"/>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территориях лесничеств (лесопарков);</w:t>
      </w:r>
    </w:p>
    <w:p w:rsidR="00C23790" w:rsidRPr="008F7D4B" w:rsidRDefault="00C23790" w:rsidP="007F080A">
      <w:pPr>
        <w:pStyle w:val="af6"/>
        <w:numPr>
          <w:ilvl w:val="0"/>
          <w:numId w:val="81"/>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от лесных насаждений вне лесничеств (лесопарков) до зданий и сооружений;</w:t>
      </w:r>
    </w:p>
    <w:p w:rsidR="00C23790" w:rsidRPr="008F7D4B" w:rsidRDefault="00C23790" w:rsidP="007F080A">
      <w:pPr>
        <w:pStyle w:val="af6"/>
        <w:numPr>
          <w:ilvl w:val="0"/>
          <w:numId w:val="81"/>
        </w:numPr>
        <w:tabs>
          <w:tab w:val="left" w:pos="0"/>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8F7D4B">
        <w:rPr>
          <w:rFonts w:ascii="Times New Roman" w:hAnsi="Times New Roman" w:cs="Times New Roman"/>
          <w:iCs/>
          <w:sz w:val="24"/>
          <w:szCs w:val="24"/>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23790" w:rsidRPr="008F7D4B" w:rsidRDefault="00C23790" w:rsidP="007F080A">
      <w:pPr>
        <w:pStyle w:val="1111"/>
        <w:tabs>
          <w:tab w:val="clear" w:pos="567"/>
          <w:tab w:val="left" w:pos="851"/>
        </w:tabs>
        <w:spacing w:after="240"/>
        <w:ind w:left="0" w:firstLine="567"/>
        <w:rPr>
          <w:sz w:val="24"/>
          <w:szCs w:val="24"/>
        </w:rPr>
      </w:pPr>
      <w:r w:rsidRPr="008F7D4B">
        <w:rPr>
          <w:sz w:val="24"/>
          <w:szCs w:val="24"/>
        </w:rPr>
        <w:t>Мероприятия по снижению пожаровзрывоопасности при размещении предприятий в производственных зонах</w:t>
      </w:r>
    </w:p>
    <w:p w:rsidR="00C23790" w:rsidRPr="008F7D4B" w:rsidRDefault="00C23790" w:rsidP="007F080A">
      <w:pPr>
        <w:tabs>
          <w:tab w:val="left" w:pos="851"/>
        </w:tabs>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Основными мероприятиями по снижению пожаровзрывоопасности при размещении предприятий в производственных зонах являются:</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разработка и реализация комплекса организационных и инженерно-технических мероприятий, учитывающих оснащённость и удалённость подразделений пожарной охраны (для предприятий, расположенных на расстоянии более </w:t>
      </w:r>
      <w:smartTag w:uri="urn:schemas-microsoft-com:office:smarttags" w:element="metricconverter">
        <w:smartTagPr>
          <w:attr w:name="ProductID" w:val="3 км"/>
        </w:smartTagPr>
        <w:r w:rsidRPr="008F7D4B">
          <w:rPr>
            <w:rFonts w:ascii="Times New Roman" w:hAnsi="Times New Roman" w:cs="Times New Roman"/>
            <w:sz w:val="24"/>
            <w:szCs w:val="24"/>
          </w:rPr>
          <w:t>3 км</w:t>
        </w:r>
      </w:smartTag>
      <w:r w:rsidRPr="008F7D4B">
        <w:rPr>
          <w:rFonts w:ascii="Times New Roman" w:hAnsi="Times New Roman" w:cs="Times New Roman"/>
          <w:sz w:val="24"/>
          <w:szCs w:val="24"/>
        </w:rPr>
        <w:t xml:space="preserve"> от ближайшего подразделения пожарной охраны необходимо устройство пожарных постов и т.п.);</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применение средств автоматической противопожарной защиты (автоматическая пожарная сигнализация, системы автоматического пожаротушения и т.д.);</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обеспечение подъезда пожарных автомобилей к зданиям и сооружениям по всей их длине (с одной стороны – при ширине здания или сооружения до </w:t>
      </w:r>
      <w:smartTag w:uri="urn:schemas-microsoft-com:office:smarttags" w:element="metricconverter">
        <w:smartTagPr>
          <w:attr w:name="ProductID" w:val="18 метров"/>
        </w:smartTagPr>
        <w:r w:rsidRPr="008F7D4B">
          <w:rPr>
            <w:rFonts w:ascii="Times New Roman" w:hAnsi="Times New Roman" w:cs="Times New Roman"/>
            <w:sz w:val="24"/>
            <w:szCs w:val="24"/>
          </w:rPr>
          <w:t>18 метров</w:t>
        </w:r>
      </w:smartTag>
      <w:r w:rsidRPr="008F7D4B">
        <w:rPr>
          <w:rFonts w:ascii="Times New Roman" w:hAnsi="Times New Roman" w:cs="Times New Roman"/>
          <w:sz w:val="24"/>
          <w:szCs w:val="24"/>
        </w:rPr>
        <w:t xml:space="preserve"> и с двух сторон – при ширине более </w:t>
      </w:r>
      <w:smartTag w:uri="urn:schemas-microsoft-com:office:smarttags" w:element="metricconverter">
        <w:smartTagPr>
          <w:attr w:name="ProductID" w:val="18 м"/>
        </w:smartTagPr>
        <w:r w:rsidRPr="008F7D4B">
          <w:rPr>
            <w:rFonts w:ascii="Times New Roman" w:hAnsi="Times New Roman" w:cs="Times New Roman"/>
            <w:sz w:val="24"/>
            <w:szCs w:val="24"/>
          </w:rPr>
          <w:t>18 м</w:t>
        </w:r>
      </w:smartTag>
      <w:r w:rsidRPr="008F7D4B">
        <w:rPr>
          <w:rFonts w:ascii="Times New Roman" w:hAnsi="Times New Roman" w:cs="Times New Roman"/>
          <w:sz w:val="24"/>
          <w:szCs w:val="24"/>
        </w:rPr>
        <w:t>, а также при устройстве замкнутых и полузамкнутых дворов);</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применение негорючих материалов при строительстве зданий и сооружений;</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устройство противопожарных стен;</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соблюдение противопожарных разрывов установленных нормами и правилами по пожарной безопасности;</w:t>
      </w:r>
    </w:p>
    <w:p w:rsidR="00C23790" w:rsidRPr="008F7D4B" w:rsidRDefault="00C23790" w:rsidP="007F080A">
      <w:pPr>
        <w:numPr>
          <w:ilvl w:val="1"/>
          <w:numId w:val="77"/>
        </w:numPr>
        <w:tabs>
          <w:tab w:val="left" w:pos="851"/>
        </w:tabs>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обеспечение территории предприятий противопожарным водоснабжением от пожарных гидрантов установленных на водопроводной сети.</w:t>
      </w:r>
    </w:p>
    <w:p w:rsidR="00C23790" w:rsidRPr="008F7D4B" w:rsidRDefault="00C23790" w:rsidP="007F080A">
      <w:pPr>
        <w:pStyle w:val="1111"/>
        <w:tabs>
          <w:tab w:val="clear" w:pos="567"/>
          <w:tab w:val="left" w:pos="851"/>
        </w:tabs>
        <w:spacing w:after="240"/>
        <w:ind w:left="0" w:firstLine="567"/>
        <w:rPr>
          <w:sz w:val="24"/>
          <w:szCs w:val="24"/>
        </w:rPr>
      </w:pPr>
      <w:r w:rsidRPr="008F7D4B">
        <w:rPr>
          <w:sz w:val="24"/>
          <w:szCs w:val="24"/>
        </w:rPr>
        <w:t xml:space="preserve"> Мероприятия по организации противопожарного водоснабжения</w:t>
      </w: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Система водоснабжения принимается хозяйственно-питьевая, противопожарная низкого давления с тушением пожаров с помощью автонасосов.</w:t>
      </w: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соответствии со </w:t>
      </w:r>
      <w:r w:rsidR="00D71A34" w:rsidRPr="008F7D4B">
        <w:rPr>
          <w:rFonts w:ascii="Times New Roman" w:hAnsi="Times New Roman" w:cs="Times New Roman"/>
          <w:sz w:val="24"/>
          <w:szCs w:val="24"/>
        </w:rPr>
        <w:t>СП 8.13130.2020</w:t>
      </w:r>
      <w:r w:rsidRPr="008F7D4B">
        <w:rPr>
          <w:rFonts w:ascii="Times New Roman" w:hAnsi="Times New Roman" w:cs="Times New Roman"/>
          <w:sz w:val="24"/>
          <w:szCs w:val="24"/>
        </w:rPr>
        <w:t xml:space="preserve">на первую очередь и расчетный срок принимаются: </w:t>
      </w:r>
    </w:p>
    <w:p w:rsidR="00C23790" w:rsidRPr="008F7D4B" w:rsidRDefault="00C23790" w:rsidP="007F080A">
      <w:pPr>
        <w:spacing w:after="0" w:line="240" w:lineRule="auto"/>
        <w:ind w:firstLine="567"/>
        <w:jc w:val="both"/>
        <w:rPr>
          <w:rFonts w:ascii="Times New Roman" w:hAnsi="Times New Roman" w:cs="Times New Roman"/>
          <w:sz w:val="24"/>
          <w:szCs w:val="24"/>
        </w:rPr>
      </w:pP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2.10.6.2 Расходы воды на пожаротушение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8"/>
        <w:gridCol w:w="2913"/>
      </w:tblGrid>
      <w:tr w:rsidR="00C23790" w:rsidRPr="008F7D4B" w:rsidTr="000A58F9">
        <w:trPr>
          <w:trHeight w:val="20"/>
        </w:trPr>
        <w:tc>
          <w:tcPr>
            <w:tcW w:w="3478" w:type="pct"/>
          </w:tcPr>
          <w:p w:rsidR="00C23790" w:rsidRPr="008F7D4B" w:rsidRDefault="00C23790" w:rsidP="008F7D4B">
            <w:pPr>
              <w:pStyle w:val="Normal10-02"/>
            </w:pPr>
            <w:r w:rsidRPr="008F7D4B">
              <w:t>Наименование</w:t>
            </w:r>
          </w:p>
        </w:tc>
        <w:tc>
          <w:tcPr>
            <w:tcW w:w="1522" w:type="pct"/>
          </w:tcPr>
          <w:p w:rsidR="00C23790" w:rsidRPr="008F7D4B" w:rsidRDefault="00C23790" w:rsidP="008F7D4B">
            <w:pPr>
              <w:pStyle w:val="Normal10-02"/>
            </w:pPr>
            <w:r w:rsidRPr="008F7D4B">
              <w:t>Принятая величина</w:t>
            </w:r>
          </w:p>
        </w:tc>
      </w:tr>
      <w:tr w:rsidR="00C23790" w:rsidRPr="008F7D4B" w:rsidTr="000A58F9">
        <w:trPr>
          <w:trHeight w:val="20"/>
        </w:trPr>
        <w:tc>
          <w:tcPr>
            <w:tcW w:w="3478" w:type="pct"/>
          </w:tcPr>
          <w:p w:rsidR="00C23790" w:rsidRPr="008F7D4B" w:rsidRDefault="00C23790" w:rsidP="008F7D4B">
            <w:pPr>
              <w:pStyle w:val="1e"/>
              <w:jc w:val="center"/>
              <w:rPr>
                <w:b/>
                <w:bCs/>
              </w:rPr>
            </w:pPr>
            <w:r w:rsidRPr="008F7D4B">
              <w:rPr>
                <w:b/>
                <w:bCs/>
              </w:rPr>
              <w:t>1</w:t>
            </w:r>
          </w:p>
        </w:tc>
        <w:tc>
          <w:tcPr>
            <w:tcW w:w="1522" w:type="pct"/>
          </w:tcPr>
          <w:p w:rsidR="00C23790" w:rsidRPr="008F7D4B" w:rsidRDefault="00C23790" w:rsidP="008F7D4B">
            <w:pPr>
              <w:pStyle w:val="1e"/>
              <w:jc w:val="center"/>
              <w:rPr>
                <w:b/>
                <w:bCs/>
              </w:rPr>
            </w:pPr>
            <w:r w:rsidRPr="008F7D4B">
              <w:rPr>
                <w:b/>
                <w:bCs/>
              </w:rPr>
              <w:t>2</w:t>
            </w:r>
          </w:p>
        </w:tc>
      </w:tr>
      <w:tr w:rsidR="00C23790" w:rsidRPr="008F7D4B" w:rsidTr="000A58F9">
        <w:trPr>
          <w:trHeight w:val="20"/>
        </w:trPr>
        <w:tc>
          <w:tcPr>
            <w:tcW w:w="3478" w:type="pct"/>
            <w:vAlign w:val="center"/>
          </w:tcPr>
          <w:p w:rsidR="00C23790" w:rsidRPr="008F7D4B" w:rsidRDefault="00C23790" w:rsidP="008F7D4B">
            <w:pPr>
              <w:pStyle w:val="1e"/>
            </w:pPr>
            <w:r w:rsidRPr="008F7D4B">
              <w:t xml:space="preserve">Количество одновременных наружных пожаров </w:t>
            </w:r>
          </w:p>
        </w:tc>
        <w:tc>
          <w:tcPr>
            <w:tcW w:w="1522" w:type="pct"/>
          </w:tcPr>
          <w:p w:rsidR="00C23790" w:rsidRPr="008F7D4B" w:rsidRDefault="00C23790" w:rsidP="008F7D4B">
            <w:pPr>
              <w:pStyle w:val="1e"/>
              <w:jc w:val="center"/>
            </w:pPr>
            <w:r w:rsidRPr="008F7D4B">
              <w:t>1</w:t>
            </w:r>
          </w:p>
        </w:tc>
      </w:tr>
      <w:tr w:rsidR="00C23790" w:rsidRPr="008F7D4B" w:rsidTr="000A58F9">
        <w:trPr>
          <w:trHeight w:val="20"/>
        </w:trPr>
        <w:tc>
          <w:tcPr>
            <w:tcW w:w="3478" w:type="pct"/>
          </w:tcPr>
          <w:p w:rsidR="00C23790" w:rsidRPr="008F7D4B" w:rsidRDefault="00C23790" w:rsidP="008F7D4B">
            <w:pPr>
              <w:pStyle w:val="1e"/>
            </w:pPr>
            <w:r w:rsidRPr="008F7D4B">
              <w:t>расход воды на один наружный пожар;</w:t>
            </w:r>
          </w:p>
        </w:tc>
        <w:tc>
          <w:tcPr>
            <w:tcW w:w="1522" w:type="pct"/>
          </w:tcPr>
          <w:p w:rsidR="00C23790" w:rsidRPr="008F7D4B" w:rsidRDefault="00C23790" w:rsidP="008F7D4B">
            <w:pPr>
              <w:pStyle w:val="1e"/>
              <w:jc w:val="center"/>
            </w:pPr>
            <w:r w:rsidRPr="008F7D4B">
              <w:t>15 л/с</w:t>
            </w:r>
          </w:p>
        </w:tc>
      </w:tr>
      <w:tr w:rsidR="00C23790" w:rsidRPr="008F7D4B" w:rsidTr="000A58F9">
        <w:trPr>
          <w:trHeight w:val="20"/>
        </w:trPr>
        <w:tc>
          <w:tcPr>
            <w:tcW w:w="3478" w:type="pct"/>
          </w:tcPr>
          <w:p w:rsidR="00C23790" w:rsidRPr="008F7D4B" w:rsidRDefault="00C23790" w:rsidP="008F7D4B">
            <w:pPr>
              <w:pStyle w:val="1e"/>
            </w:pPr>
            <w:r w:rsidRPr="008F7D4B">
              <w:t>расход воды на внутренний пожар.</w:t>
            </w:r>
          </w:p>
        </w:tc>
        <w:tc>
          <w:tcPr>
            <w:tcW w:w="1522" w:type="pct"/>
          </w:tcPr>
          <w:p w:rsidR="00C23790" w:rsidRPr="008F7D4B" w:rsidRDefault="00C23790" w:rsidP="008F7D4B">
            <w:pPr>
              <w:pStyle w:val="1e"/>
              <w:jc w:val="center"/>
            </w:pPr>
            <w:r w:rsidRPr="008F7D4B">
              <w:t>2,5 л/с</w:t>
            </w:r>
          </w:p>
        </w:tc>
      </w:tr>
    </w:tbl>
    <w:p w:rsidR="00C23790" w:rsidRPr="008F7D4B" w:rsidRDefault="00C23790" w:rsidP="008F7D4B">
      <w:pPr>
        <w:spacing w:line="240" w:lineRule="auto"/>
        <w:ind w:firstLine="567"/>
        <w:rPr>
          <w:rFonts w:ascii="Times New Roman" w:hAnsi="Times New Roman" w:cs="Times New Roman"/>
          <w:sz w:val="24"/>
          <w:szCs w:val="24"/>
        </w:rPr>
      </w:pP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Трехчасовой пожарный запас воды намечается хранить на территории водопроводных сооружений Максимальный срок восстановления противопожарного запаса – 24 часа. Этот запас составляет (15•1+5) •3•3,6=216 м</w:t>
      </w:r>
      <w:r w:rsidRPr="007F080A">
        <w:rPr>
          <w:rFonts w:ascii="Times New Roman" w:hAnsi="Times New Roman" w:cs="Times New Roman"/>
          <w:sz w:val="24"/>
          <w:szCs w:val="24"/>
        </w:rPr>
        <w:t>3</w:t>
      </w:r>
      <w:r w:rsidRPr="008F7D4B">
        <w:rPr>
          <w:rFonts w:ascii="Times New Roman" w:hAnsi="Times New Roman" w:cs="Times New Roman"/>
          <w:sz w:val="24"/>
          <w:szCs w:val="24"/>
        </w:rPr>
        <w:t>.</w:t>
      </w: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Все СНТ расположенные в черте муниципального образования должны иметь не менее 2-х источников наружного водоснабжения (пожарный водоем, пожарный пирс). </w:t>
      </w:r>
    </w:p>
    <w:p w:rsidR="00C23790" w:rsidRPr="008F7D4B" w:rsidRDefault="00C23790" w:rsidP="007F080A">
      <w:pPr>
        <w:pStyle w:val="1111"/>
        <w:tabs>
          <w:tab w:val="clear" w:pos="567"/>
          <w:tab w:val="left" w:pos="851"/>
        </w:tabs>
        <w:spacing w:after="240"/>
        <w:ind w:left="0" w:firstLine="567"/>
        <w:rPr>
          <w:sz w:val="24"/>
          <w:szCs w:val="24"/>
        </w:rPr>
      </w:pPr>
      <w:r w:rsidRPr="008F7D4B">
        <w:rPr>
          <w:sz w:val="24"/>
          <w:szCs w:val="24"/>
        </w:rPr>
        <w:t>Сигнальные цвета и знаки пожарной безопасности</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территории муниципального образования должны применяться сигнальные цвета и знаки пожарной безопасности. Выдержка из НПБ 160-97 Нормы пожарной безопасности «Цвета сигнальные. Нормы пожарной безопасности. Виды, размеры, общие технические требования».</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Сигнальные цвета следует использовать для:</w:t>
      </w:r>
    </w:p>
    <w:p w:rsidR="00C23790" w:rsidRPr="008F7D4B" w:rsidRDefault="00C23790" w:rsidP="007F080A">
      <w:pPr>
        <w:numPr>
          <w:ilvl w:val="0"/>
          <w:numId w:val="89"/>
        </w:numPr>
        <w:tabs>
          <w:tab w:val="clear"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внешнего оформления знаков пожарной безопасности;</w:t>
      </w:r>
    </w:p>
    <w:p w:rsidR="00C23790" w:rsidRPr="008F7D4B" w:rsidRDefault="00C23790" w:rsidP="007F080A">
      <w:pPr>
        <w:numPr>
          <w:ilvl w:val="0"/>
          <w:numId w:val="89"/>
        </w:numPr>
        <w:tabs>
          <w:tab w:val="clear"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обозначения мест размещения пожарной техники, мест нахождения кнопок ручного пуска установок пожарной автоматики, систем противодымной защиты, мест нахождения средств индивидуальной защиты, самоспасания и т.п.;</w:t>
      </w:r>
    </w:p>
    <w:p w:rsidR="00C23790" w:rsidRPr="008F7D4B" w:rsidRDefault="00C23790" w:rsidP="007F080A">
      <w:pPr>
        <w:numPr>
          <w:ilvl w:val="0"/>
          <w:numId w:val="89"/>
        </w:numPr>
        <w:tabs>
          <w:tab w:val="clear" w:pos="72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обозначения путей эвакуации, а также границ зон путей эвакуации, которые не допускается загромождать или использовать для складирования».</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Знаки пожарной безопасности следует размещать:</w:t>
      </w:r>
    </w:p>
    <w:p w:rsidR="00C23790" w:rsidRPr="008F7D4B" w:rsidRDefault="00C23790" w:rsidP="007F080A">
      <w:pPr>
        <w:pStyle w:val="af6"/>
        <w:numPr>
          <w:ilvl w:val="0"/>
          <w:numId w:val="83"/>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на территориях предприятий (в зданиях, сооружениях и на других объектах), в помещениях, а также на рабочих местах и участках производства работ (услуг);</w:t>
      </w:r>
    </w:p>
    <w:p w:rsidR="00C23790" w:rsidRPr="008F7D4B" w:rsidRDefault="00C23790" w:rsidP="007F080A">
      <w:pPr>
        <w:pStyle w:val="af6"/>
        <w:numPr>
          <w:ilvl w:val="0"/>
          <w:numId w:val="83"/>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в зонах селитебной застройки;</w:t>
      </w:r>
    </w:p>
    <w:p w:rsidR="00C23790" w:rsidRPr="008F7D4B" w:rsidRDefault="00C23790" w:rsidP="007F080A">
      <w:pPr>
        <w:pStyle w:val="af6"/>
        <w:numPr>
          <w:ilvl w:val="0"/>
          <w:numId w:val="83"/>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в интерьерах средств транспорта и т.п.».</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На участках (в зонах), временно отнесенных к пожароопасным, следует устанавливать переносные знаки пожарной безопасности, которые должны убираться по мере того, как отпадает необходимость в их применении».</w:t>
      </w:r>
    </w:p>
    <w:p w:rsidR="00C23790" w:rsidRPr="008F7D4B" w:rsidRDefault="00C23790" w:rsidP="007F080A">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8F7D4B">
        <w:rPr>
          <w:rFonts w:ascii="Times New Roman" w:hAnsi="Times New Roman" w:cs="Times New Roman"/>
          <w:iCs/>
          <w:sz w:val="24"/>
          <w:szCs w:val="24"/>
        </w:rPr>
        <w:t>При выборе места установки знака необходимо соблюдение следующих требований:</w:t>
      </w:r>
    </w:p>
    <w:p w:rsidR="00C23790" w:rsidRPr="008F7D4B" w:rsidRDefault="00C23790" w:rsidP="007F080A">
      <w:pPr>
        <w:pStyle w:val="af6"/>
        <w:numPr>
          <w:ilvl w:val="0"/>
          <w:numId w:val="90"/>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8F7D4B">
        <w:rPr>
          <w:rFonts w:ascii="Times New Roman" w:hAnsi="Times New Roman" w:cs="Times New Roman"/>
          <w:iCs/>
          <w:sz w:val="24"/>
          <w:szCs w:val="24"/>
        </w:rPr>
        <w:t>знак должен быть хорошо виден, его восприятию не должны мешать цвет окружающего фона, посторонние предметы или яркостный контраст при искусственном или естественном освещении;</w:t>
      </w:r>
    </w:p>
    <w:p w:rsidR="00C23790" w:rsidRPr="008F7D4B" w:rsidRDefault="00C23790" w:rsidP="007F080A">
      <w:pPr>
        <w:pStyle w:val="af6"/>
        <w:numPr>
          <w:ilvl w:val="0"/>
          <w:numId w:val="90"/>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8F7D4B">
        <w:rPr>
          <w:rFonts w:ascii="Times New Roman" w:hAnsi="Times New Roman" w:cs="Times New Roman"/>
          <w:iCs/>
          <w:sz w:val="24"/>
          <w:szCs w:val="24"/>
        </w:rPr>
        <w:t>знак должен находиться в пределах поля зрения при условиях наиболее естественного (привычного) зрительного восприятия окружающей среды;</w:t>
      </w:r>
    </w:p>
    <w:p w:rsidR="00C23790" w:rsidRPr="008F7D4B" w:rsidRDefault="00C23790" w:rsidP="007F080A">
      <w:pPr>
        <w:numPr>
          <w:ilvl w:val="0"/>
          <w:numId w:val="90"/>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8F7D4B">
        <w:rPr>
          <w:rFonts w:ascii="Times New Roman" w:hAnsi="Times New Roman" w:cs="Times New Roman"/>
          <w:iCs/>
          <w:sz w:val="24"/>
          <w:szCs w:val="24"/>
        </w:rPr>
        <w:t>расстояние между одноименными знаками, указывающими местонахождение эвакуационного выхода или пожарно-технической продукции, не должно превышать 60 м;</w:t>
      </w:r>
    </w:p>
    <w:p w:rsidR="00C23790" w:rsidRPr="008F7D4B" w:rsidRDefault="00C23790" w:rsidP="007F080A">
      <w:pPr>
        <w:numPr>
          <w:ilvl w:val="0"/>
          <w:numId w:val="90"/>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8F7D4B">
        <w:rPr>
          <w:rFonts w:ascii="Times New Roman" w:hAnsi="Times New Roman" w:cs="Times New Roman"/>
          <w:iCs/>
          <w:sz w:val="24"/>
          <w:szCs w:val="24"/>
        </w:rPr>
        <w:t>знак должен располагаться в непосредственной близости от объекта, к которому он относится.</w:t>
      </w:r>
    </w:p>
    <w:p w:rsidR="00C23790" w:rsidRPr="008F7D4B" w:rsidRDefault="00C23790" w:rsidP="007F080A">
      <w:pPr>
        <w:tabs>
          <w:tab w:val="left" w:pos="851"/>
          <w:tab w:val="num" w:pos="993"/>
        </w:tabs>
        <w:autoSpaceDE w:val="0"/>
        <w:autoSpaceDN w:val="0"/>
        <w:adjustRightInd w:val="0"/>
        <w:spacing w:after="0" w:line="240" w:lineRule="auto"/>
        <w:ind w:firstLine="567"/>
        <w:jc w:val="both"/>
        <w:rPr>
          <w:rFonts w:ascii="Times New Roman" w:hAnsi="Times New Roman" w:cs="Times New Roman"/>
          <w:iCs/>
          <w:sz w:val="24"/>
          <w:szCs w:val="24"/>
        </w:rPr>
      </w:pPr>
      <w:r w:rsidRPr="008F7D4B">
        <w:rPr>
          <w:rFonts w:ascii="Times New Roman" w:hAnsi="Times New Roman" w:cs="Times New Roman"/>
          <w:iCs/>
          <w:sz w:val="24"/>
          <w:szCs w:val="24"/>
        </w:rPr>
        <w:t>В качестве сигнальных цветов должны использоваться красный, желтый, синий и зеленый, для усиления зрительного восприятия которых должны применяться контрастные цвета – черный и белый в соответствии с таблицей 2.11.20.</w:t>
      </w:r>
    </w:p>
    <w:p w:rsidR="00C23790" w:rsidRPr="008F7D4B" w:rsidRDefault="00C23790" w:rsidP="007F080A">
      <w:pPr>
        <w:tabs>
          <w:tab w:val="left" w:pos="851"/>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2.10.6.3.Сигнальные цвета</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1344"/>
        <w:gridCol w:w="2851"/>
        <w:gridCol w:w="3398"/>
        <w:gridCol w:w="1842"/>
      </w:tblGrid>
      <w:tr w:rsidR="00C23790" w:rsidRPr="008F7D4B" w:rsidTr="007F080A">
        <w:trPr>
          <w:trHeight w:val="20"/>
          <w:tblHeader/>
          <w:jc w:val="center"/>
        </w:trPr>
        <w:tc>
          <w:tcPr>
            <w:tcW w:w="712" w:type="pct"/>
            <w:vAlign w:val="center"/>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Сигнальный цвет</w:t>
            </w:r>
          </w:p>
        </w:tc>
        <w:tc>
          <w:tcPr>
            <w:tcW w:w="1511" w:type="pct"/>
            <w:vAlign w:val="center"/>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Смысловое значение сигнального цвета</w:t>
            </w:r>
          </w:p>
        </w:tc>
        <w:tc>
          <w:tcPr>
            <w:tcW w:w="1801" w:type="pct"/>
            <w:vAlign w:val="center"/>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Номер образца (эталона) цвета по картотеке образцов (эталонов) цвета лакокрасочных материалов</w:t>
            </w:r>
          </w:p>
        </w:tc>
        <w:tc>
          <w:tcPr>
            <w:tcW w:w="976" w:type="pct"/>
            <w:vAlign w:val="center"/>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Контрастный цвет</w:t>
            </w:r>
          </w:p>
        </w:tc>
      </w:tr>
      <w:tr w:rsidR="00C23790" w:rsidRPr="008F7D4B" w:rsidTr="007F080A">
        <w:tblPrEx>
          <w:tblBorders>
            <w:bottom w:val="single" w:sz="4" w:space="0" w:color="auto"/>
          </w:tblBorders>
        </w:tblPrEx>
        <w:trPr>
          <w:trHeight w:val="20"/>
          <w:tblHeader/>
          <w:jc w:val="center"/>
        </w:trPr>
        <w:tc>
          <w:tcPr>
            <w:tcW w:w="712" w:type="pct"/>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1511" w:type="pct"/>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2</w:t>
            </w:r>
          </w:p>
        </w:tc>
        <w:tc>
          <w:tcPr>
            <w:tcW w:w="1801" w:type="pct"/>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3</w:t>
            </w:r>
          </w:p>
        </w:tc>
        <w:tc>
          <w:tcPr>
            <w:tcW w:w="976" w:type="pct"/>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4</w:t>
            </w:r>
          </w:p>
        </w:tc>
      </w:tr>
      <w:tr w:rsidR="00C23790" w:rsidRPr="008F7D4B" w:rsidTr="007F080A">
        <w:tblPrEx>
          <w:tblBorders>
            <w:bottom w:val="single" w:sz="4" w:space="0" w:color="auto"/>
          </w:tblBorders>
        </w:tblPrEx>
        <w:trPr>
          <w:trHeight w:val="20"/>
          <w:jc w:val="center"/>
        </w:trPr>
        <w:tc>
          <w:tcPr>
            <w:tcW w:w="712"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Красный</w:t>
            </w:r>
          </w:p>
        </w:tc>
        <w:tc>
          <w:tcPr>
            <w:tcW w:w="1511"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Запрещение, непосредственная опасность, пожарная опасность</w:t>
            </w:r>
          </w:p>
        </w:tc>
        <w:tc>
          <w:tcPr>
            <w:tcW w:w="1801" w:type="pct"/>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6, 7, 9, 10, 11, 19,</w:t>
            </w:r>
          </w:p>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37, 43, 62</w:t>
            </w:r>
          </w:p>
        </w:tc>
        <w:tc>
          <w:tcPr>
            <w:tcW w:w="976"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Белый</w:t>
            </w:r>
          </w:p>
        </w:tc>
      </w:tr>
      <w:tr w:rsidR="00C23790" w:rsidRPr="008F7D4B" w:rsidTr="007F080A">
        <w:tblPrEx>
          <w:tblBorders>
            <w:bottom w:val="single" w:sz="4" w:space="0" w:color="auto"/>
          </w:tblBorders>
        </w:tblPrEx>
        <w:trPr>
          <w:trHeight w:val="20"/>
          <w:jc w:val="center"/>
        </w:trPr>
        <w:tc>
          <w:tcPr>
            <w:tcW w:w="712"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Желтый</w:t>
            </w:r>
          </w:p>
        </w:tc>
        <w:tc>
          <w:tcPr>
            <w:tcW w:w="1511"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Предупреждение,</w:t>
            </w:r>
          </w:p>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возможная опасность</w:t>
            </w:r>
          </w:p>
        </w:tc>
        <w:tc>
          <w:tcPr>
            <w:tcW w:w="1801" w:type="pct"/>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216, 218, 220, 221,</w:t>
            </w:r>
          </w:p>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254, 255, 285, 286, 287</w:t>
            </w:r>
          </w:p>
        </w:tc>
        <w:tc>
          <w:tcPr>
            <w:tcW w:w="976"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Черный</w:t>
            </w:r>
          </w:p>
        </w:tc>
      </w:tr>
      <w:tr w:rsidR="00C23790" w:rsidRPr="008F7D4B" w:rsidTr="007F080A">
        <w:tblPrEx>
          <w:tblBorders>
            <w:bottom w:val="single" w:sz="4" w:space="0" w:color="auto"/>
          </w:tblBorders>
        </w:tblPrEx>
        <w:trPr>
          <w:trHeight w:val="20"/>
          <w:jc w:val="center"/>
        </w:trPr>
        <w:tc>
          <w:tcPr>
            <w:tcW w:w="712"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Синий</w:t>
            </w:r>
          </w:p>
        </w:tc>
        <w:tc>
          <w:tcPr>
            <w:tcW w:w="1511"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Предписание</w:t>
            </w:r>
          </w:p>
        </w:tc>
        <w:tc>
          <w:tcPr>
            <w:tcW w:w="1801" w:type="pct"/>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408, 409, 423, 424,</w:t>
            </w:r>
          </w:p>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449, 450, 474, 485, 486</w:t>
            </w:r>
          </w:p>
        </w:tc>
        <w:tc>
          <w:tcPr>
            <w:tcW w:w="976"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Белый</w:t>
            </w:r>
          </w:p>
        </w:tc>
      </w:tr>
      <w:tr w:rsidR="00C23790" w:rsidRPr="008F7D4B" w:rsidTr="007F080A">
        <w:tblPrEx>
          <w:tblBorders>
            <w:bottom w:val="single" w:sz="4" w:space="0" w:color="auto"/>
          </w:tblBorders>
        </w:tblPrEx>
        <w:trPr>
          <w:trHeight w:val="20"/>
          <w:jc w:val="center"/>
        </w:trPr>
        <w:tc>
          <w:tcPr>
            <w:tcW w:w="712"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Зеленый</w:t>
            </w:r>
          </w:p>
        </w:tc>
        <w:tc>
          <w:tcPr>
            <w:tcW w:w="1511"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Безопасность</w:t>
            </w:r>
          </w:p>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обозначение путей эвакуации и эвакуационных (запасных)выходов</w:t>
            </w:r>
          </w:p>
        </w:tc>
        <w:tc>
          <w:tcPr>
            <w:tcW w:w="1801" w:type="pct"/>
            <w:hideMark/>
          </w:tcPr>
          <w:p w:rsidR="00C23790" w:rsidRPr="008F7D4B" w:rsidRDefault="00C23790" w:rsidP="007F080A">
            <w:pPr>
              <w:autoSpaceDE w:val="0"/>
              <w:autoSpaceDN w:val="0"/>
              <w:adjustRightInd w:val="0"/>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324, 325, 329, 385</w:t>
            </w:r>
          </w:p>
        </w:tc>
        <w:tc>
          <w:tcPr>
            <w:tcW w:w="976" w:type="pct"/>
            <w:hideMark/>
          </w:tcPr>
          <w:p w:rsidR="00C23790" w:rsidRPr="008F7D4B" w:rsidRDefault="00C23790" w:rsidP="007F080A">
            <w:pPr>
              <w:autoSpaceDE w:val="0"/>
              <w:autoSpaceDN w:val="0"/>
              <w:adjustRightInd w:val="0"/>
              <w:spacing w:after="0" w:line="240" w:lineRule="auto"/>
              <w:rPr>
                <w:rFonts w:ascii="Times New Roman" w:hAnsi="Times New Roman" w:cs="Times New Roman"/>
                <w:sz w:val="20"/>
                <w:szCs w:val="20"/>
              </w:rPr>
            </w:pPr>
            <w:r w:rsidRPr="008F7D4B">
              <w:rPr>
                <w:rFonts w:ascii="Times New Roman" w:hAnsi="Times New Roman" w:cs="Times New Roman"/>
                <w:sz w:val="20"/>
                <w:szCs w:val="20"/>
              </w:rPr>
              <w:t>Белый фосфоресцирующий</w:t>
            </w:r>
          </w:p>
        </w:tc>
      </w:tr>
    </w:tbl>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 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rsidR="00C23790" w:rsidRPr="008F7D4B" w:rsidRDefault="00C23790" w:rsidP="007F08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Пожарную безопасность на территории сельского поселения Шеркалы обеспечивают пожарные команды, их перечень и характеристика приведен в таблице 2.10.6.4.</w:t>
      </w:r>
    </w:p>
    <w:p w:rsidR="00C23790" w:rsidRPr="008F7D4B" w:rsidRDefault="00C23790" w:rsidP="007F080A">
      <w:pPr>
        <w:spacing w:after="0" w:line="240" w:lineRule="auto"/>
        <w:ind w:firstLine="567"/>
        <w:jc w:val="both"/>
        <w:rPr>
          <w:rFonts w:ascii="Times New Roman" w:hAnsi="Times New Roman" w:cs="Times New Roman"/>
          <w:sz w:val="24"/>
          <w:szCs w:val="24"/>
        </w:rPr>
      </w:pPr>
      <w:r w:rsidRPr="008F7D4B">
        <w:rPr>
          <w:rFonts w:ascii="Times New Roman" w:hAnsi="Times New Roman" w:cs="Times New Roman"/>
          <w:sz w:val="24"/>
          <w:szCs w:val="24"/>
        </w:rPr>
        <w:t>Таблица 2.10.6.4.Перечень и характеристика пожарных команд</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399"/>
        <w:gridCol w:w="3813"/>
        <w:gridCol w:w="4359"/>
      </w:tblGrid>
      <w:tr w:rsidR="00C23790" w:rsidRPr="008F7D4B" w:rsidTr="007F080A">
        <w:trPr>
          <w:trHeight w:val="20"/>
          <w:tblHeader/>
          <w:jc w:val="center"/>
        </w:trPr>
        <w:tc>
          <w:tcPr>
            <w:tcW w:w="731" w:type="pct"/>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 п/п</w:t>
            </w:r>
          </w:p>
        </w:tc>
        <w:tc>
          <w:tcPr>
            <w:tcW w:w="1992" w:type="pct"/>
            <w:shd w:val="clear" w:color="auto" w:fill="auto"/>
            <w:vAlign w:val="center"/>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Наименование объекта</w:t>
            </w:r>
          </w:p>
        </w:tc>
        <w:tc>
          <w:tcPr>
            <w:tcW w:w="2277" w:type="pct"/>
            <w:shd w:val="clear" w:color="auto" w:fill="auto"/>
            <w:vAlign w:val="center"/>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Адрес объекта</w:t>
            </w:r>
          </w:p>
        </w:tc>
      </w:tr>
      <w:tr w:rsidR="00C23790" w:rsidRPr="008F7D4B" w:rsidTr="007F080A">
        <w:tblPrEx>
          <w:tblBorders>
            <w:bottom w:val="single" w:sz="4" w:space="0" w:color="auto"/>
          </w:tblBorders>
        </w:tblPrEx>
        <w:trPr>
          <w:trHeight w:val="20"/>
          <w:tblHeader/>
          <w:jc w:val="center"/>
        </w:trPr>
        <w:tc>
          <w:tcPr>
            <w:tcW w:w="731" w:type="pct"/>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1</w:t>
            </w:r>
          </w:p>
        </w:tc>
        <w:tc>
          <w:tcPr>
            <w:tcW w:w="1992" w:type="pct"/>
            <w:shd w:val="clear" w:color="auto" w:fill="auto"/>
            <w:vAlign w:val="center"/>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2</w:t>
            </w:r>
          </w:p>
        </w:tc>
        <w:tc>
          <w:tcPr>
            <w:tcW w:w="2277" w:type="pct"/>
            <w:shd w:val="clear" w:color="auto" w:fill="auto"/>
            <w:vAlign w:val="center"/>
          </w:tcPr>
          <w:p w:rsidR="00C23790" w:rsidRPr="008F7D4B" w:rsidRDefault="00C23790" w:rsidP="007F080A">
            <w:pPr>
              <w:spacing w:after="0" w:line="240" w:lineRule="auto"/>
              <w:jc w:val="center"/>
              <w:rPr>
                <w:rFonts w:ascii="Times New Roman" w:hAnsi="Times New Roman" w:cs="Times New Roman"/>
                <w:b/>
                <w:sz w:val="20"/>
                <w:szCs w:val="20"/>
              </w:rPr>
            </w:pPr>
            <w:r w:rsidRPr="008F7D4B">
              <w:rPr>
                <w:rFonts w:ascii="Times New Roman" w:hAnsi="Times New Roman" w:cs="Times New Roman"/>
                <w:b/>
                <w:sz w:val="20"/>
                <w:szCs w:val="20"/>
              </w:rPr>
              <w:t>3</w:t>
            </w:r>
          </w:p>
        </w:tc>
      </w:tr>
      <w:tr w:rsidR="00C23790" w:rsidRPr="008F7D4B" w:rsidTr="007F080A">
        <w:tblPrEx>
          <w:tblBorders>
            <w:bottom w:val="single" w:sz="4" w:space="0" w:color="auto"/>
          </w:tblBorders>
        </w:tblPrEx>
        <w:trPr>
          <w:trHeight w:val="20"/>
          <w:tblHeader/>
          <w:jc w:val="center"/>
        </w:trPr>
        <w:tc>
          <w:tcPr>
            <w:tcW w:w="731" w:type="pct"/>
          </w:tcPr>
          <w:p w:rsidR="00C23790" w:rsidRPr="008F7D4B" w:rsidRDefault="00C23790" w:rsidP="007F080A">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1992" w:type="pct"/>
            <w:shd w:val="clear" w:color="auto" w:fill="auto"/>
          </w:tcPr>
          <w:p w:rsidR="00C23790" w:rsidRPr="008F7D4B" w:rsidRDefault="00C23790" w:rsidP="007F080A">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Пожарная команда</w:t>
            </w:r>
            <w:r w:rsidRPr="008F7D4B">
              <w:rPr>
                <w:rFonts w:ascii="Times New Roman" w:hAnsi="Times New Roman" w:cs="Times New Roman"/>
                <w:sz w:val="20"/>
                <w:szCs w:val="20"/>
              </w:rPr>
              <w:br/>
              <w:t>с. Шеркалы</w:t>
            </w:r>
          </w:p>
        </w:tc>
        <w:tc>
          <w:tcPr>
            <w:tcW w:w="2277" w:type="pct"/>
            <w:shd w:val="clear" w:color="auto" w:fill="auto"/>
          </w:tcPr>
          <w:p w:rsidR="00C23790" w:rsidRPr="008F7D4B" w:rsidRDefault="00C23790" w:rsidP="007F080A">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628121 Тюменская область, Ханты-Мансийский автономный округ – Югра, Октябрьский район, с. Шеркалы, ул. Ангашупова, стр. 3</w:t>
            </w:r>
          </w:p>
        </w:tc>
      </w:tr>
    </w:tbl>
    <w:p w:rsidR="00C23790" w:rsidRPr="008F7D4B" w:rsidRDefault="00C23790" w:rsidP="007F080A">
      <w:pPr>
        <w:widowControl w:val="0"/>
        <w:tabs>
          <w:tab w:val="left" w:pos="851"/>
        </w:tabs>
        <w:autoSpaceDE w:val="0"/>
        <w:spacing w:line="240" w:lineRule="auto"/>
        <w:ind w:firstLine="567"/>
        <w:rPr>
          <w:rFonts w:ascii="Times New Roman" w:hAnsi="Times New Roman" w:cs="Times New Roman"/>
          <w:sz w:val="24"/>
          <w:szCs w:val="24"/>
        </w:rPr>
      </w:pPr>
      <w:r w:rsidRPr="008F7D4B">
        <w:rPr>
          <w:rFonts w:ascii="Times New Roman" w:hAnsi="Times New Roman" w:cs="Times New Roman"/>
          <w:sz w:val="24"/>
          <w:szCs w:val="24"/>
        </w:rPr>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r w:rsidRPr="008F7D4B">
        <w:rPr>
          <w:rStyle w:val="FontStyle12"/>
          <w:rFonts w:ascii="Times New Roman" w:hAnsi="Times New Roman" w:cs="Times New Roman"/>
          <w:sz w:val="24"/>
          <w:szCs w:val="24"/>
        </w:rPr>
        <w:t>.</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«Подъезд пожарных автомобилей должен быть обеспечен:</w:t>
      </w:r>
    </w:p>
    <w:p w:rsidR="00C23790" w:rsidRPr="008F7D4B" w:rsidRDefault="00C23790" w:rsidP="007F080A">
      <w:pPr>
        <w:pStyle w:val="af6"/>
        <w:numPr>
          <w:ilvl w:val="0"/>
          <w:numId w:val="85"/>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C23790" w:rsidRPr="008F7D4B" w:rsidRDefault="00C23790" w:rsidP="007F080A">
      <w:pPr>
        <w:pStyle w:val="af6"/>
        <w:numPr>
          <w:ilvl w:val="0"/>
          <w:numId w:val="85"/>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C23790" w:rsidRPr="008F7D4B" w:rsidRDefault="00C23790" w:rsidP="007F080A">
      <w:pPr>
        <w:pStyle w:val="af6"/>
        <w:numPr>
          <w:ilvl w:val="0"/>
          <w:numId w:val="86"/>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 одной стороны – при ширине здания, сооружения или строения не более 18 метров;</w:t>
      </w:r>
    </w:p>
    <w:p w:rsidR="00C23790" w:rsidRPr="008F7D4B" w:rsidRDefault="00C23790" w:rsidP="007F080A">
      <w:pPr>
        <w:pStyle w:val="af6"/>
        <w:numPr>
          <w:ilvl w:val="0"/>
          <w:numId w:val="86"/>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C23790" w:rsidRPr="008F7D4B" w:rsidRDefault="00C23790" w:rsidP="007F080A">
      <w:pPr>
        <w:pStyle w:val="af6"/>
        <w:numPr>
          <w:ilvl w:val="0"/>
          <w:numId w:val="84"/>
        </w:numPr>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Допускается предусматривать подъезд пожарных автомобилей только с одной стороны к зданиям, сооружениям и строениям в случаях:</w:t>
      </w:r>
    </w:p>
    <w:p w:rsidR="00C23790" w:rsidRPr="008F7D4B" w:rsidRDefault="00C23790" w:rsidP="007F080A">
      <w:pPr>
        <w:pStyle w:val="af6"/>
        <w:numPr>
          <w:ilvl w:val="0"/>
          <w:numId w:val="87"/>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меньшей этажности, чем указано в пункте 1 части 1 настоящей статьи;</w:t>
      </w:r>
    </w:p>
    <w:p w:rsidR="00C23790" w:rsidRPr="008F7D4B" w:rsidRDefault="00C23790" w:rsidP="007F080A">
      <w:pPr>
        <w:pStyle w:val="af6"/>
        <w:numPr>
          <w:ilvl w:val="0"/>
          <w:numId w:val="87"/>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двусторонней ориентации квартир или помещений;</w:t>
      </w:r>
    </w:p>
    <w:p w:rsidR="00C23790" w:rsidRPr="008F7D4B" w:rsidRDefault="00C23790" w:rsidP="007F080A">
      <w:pPr>
        <w:pStyle w:val="af6"/>
        <w:numPr>
          <w:ilvl w:val="0"/>
          <w:numId w:val="87"/>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 xml:space="preserve">К зданиям с площадью застройки более 10 000 квадратных метров или шириной более </w:t>
      </w:r>
      <w:r w:rsidRPr="008F7D4B">
        <w:rPr>
          <w:rFonts w:ascii="Times New Roman" w:hAnsi="Times New Roman" w:cs="Times New Roman"/>
          <w:sz w:val="24"/>
          <w:szCs w:val="24"/>
        </w:rPr>
        <w:br/>
        <w:t>100 метров подъезд пожарных автомобилей должен быть обеспечен со всех сторон;</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Ширина проездов для пожарной техники должна составлять не менее 6 метров;</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Расстояние от внутреннего края подъезда до стены здания, сооружения и строения должно быть:</w:t>
      </w:r>
    </w:p>
    <w:p w:rsidR="00C23790" w:rsidRPr="008F7D4B" w:rsidRDefault="00C23790" w:rsidP="007F080A">
      <w:pPr>
        <w:pStyle w:val="af6"/>
        <w:numPr>
          <w:ilvl w:val="0"/>
          <w:numId w:val="8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для зданий высотой не более 28 метров – не более 8 метров;</w:t>
      </w:r>
    </w:p>
    <w:p w:rsidR="00C23790" w:rsidRPr="008F7D4B" w:rsidRDefault="00C23790" w:rsidP="007F080A">
      <w:pPr>
        <w:pStyle w:val="af6"/>
        <w:numPr>
          <w:ilvl w:val="0"/>
          <w:numId w:val="8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для зданий высотой более 28 метров – не более 16 метров;</w:t>
      </w:r>
    </w:p>
    <w:p w:rsidR="00C23790" w:rsidRPr="008F7D4B" w:rsidRDefault="00C23790" w:rsidP="007F080A">
      <w:pPr>
        <w:pStyle w:val="af6"/>
        <w:numPr>
          <w:ilvl w:val="0"/>
          <w:numId w:val="8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Конструкция дорожной одежды проездов для пожарной техники должна быть рассчитана на нагрузку от пожарных автомобилей;</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В замкнутых и полузамкнутых дворах необходимо предусматривать проезды для пожарных автомобилей;</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C23790" w:rsidRPr="008F7D4B" w:rsidRDefault="00C23790" w:rsidP="007F080A">
      <w:pPr>
        <w:pStyle w:val="af6"/>
        <w:numPr>
          <w:ilvl w:val="0"/>
          <w:numId w:val="84"/>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lastRenderedPageBreak/>
        <w:t>В исторической застройке поселений допускается сохранять существующие размеры сквозных проездов (арок);</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23790" w:rsidRPr="008F7D4B" w:rsidRDefault="00C23790" w:rsidP="007F080A">
      <w:pPr>
        <w:pStyle w:val="af6"/>
        <w:numPr>
          <w:ilvl w:val="0"/>
          <w:numId w:val="8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F7D4B">
        <w:rPr>
          <w:rFonts w:ascii="Times New Roman" w:hAnsi="Times New Roman" w:cs="Times New Roman"/>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23790" w:rsidRPr="008F7D4B" w:rsidRDefault="00C23790" w:rsidP="008F7D4B">
      <w:pPr>
        <w:spacing w:line="240" w:lineRule="auto"/>
        <w:ind w:firstLine="567"/>
        <w:rPr>
          <w:rFonts w:ascii="Times New Roman" w:hAnsi="Times New Roman" w:cs="Times New Roman"/>
          <w:sz w:val="24"/>
          <w:szCs w:val="24"/>
        </w:rPr>
      </w:pPr>
    </w:p>
    <w:p w:rsidR="00C23790" w:rsidRPr="008F7D4B" w:rsidRDefault="00C23790" w:rsidP="008F7D4B">
      <w:pPr>
        <w:spacing w:line="240" w:lineRule="auto"/>
        <w:rPr>
          <w:rFonts w:ascii="Times New Roman" w:hAnsi="Times New Roman" w:cs="Times New Roman"/>
          <w:sz w:val="24"/>
          <w:szCs w:val="24"/>
        </w:rPr>
      </w:pPr>
    </w:p>
    <w:p w:rsidR="0000576D" w:rsidRPr="008F7D4B" w:rsidRDefault="0000576D" w:rsidP="008F7D4B">
      <w:pPr>
        <w:spacing w:after="0" w:line="240" w:lineRule="auto"/>
        <w:ind w:firstLine="709"/>
        <w:jc w:val="both"/>
        <w:rPr>
          <w:rFonts w:ascii="Times New Roman" w:hAnsi="Times New Roman" w:cs="Times New Roman"/>
          <w:sz w:val="24"/>
          <w:szCs w:val="24"/>
        </w:rPr>
      </w:pPr>
    </w:p>
    <w:p w:rsidR="0000576D" w:rsidRPr="008F7D4B" w:rsidRDefault="0000576D" w:rsidP="008F7D4B">
      <w:pPr>
        <w:spacing w:after="0" w:line="240" w:lineRule="auto"/>
        <w:ind w:firstLine="709"/>
        <w:jc w:val="both"/>
        <w:rPr>
          <w:rFonts w:ascii="Times New Roman" w:hAnsi="Times New Roman" w:cs="Times New Roman"/>
          <w:sz w:val="24"/>
          <w:szCs w:val="24"/>
        </w:rPr>
      </w:pPr>
    </w:p>
    <w:p w:rsidR="0000576D" w:rsidRPr="008F7D4B" w:rsidRDefault="0000576D" w:rsidP="008F7D4B">
      <w:pPr>
        <w:spacing w:after="0" w:line="240" w:lineRule="auto"/>
        <w:ind w:firstLine="709"/>
        <w:jc w:val="both"/>
        <w:rPr>
          <w:rFonts w:ascii="Times New Roman" w:hAnsi="Times New Roman" w:cs="Times New Roman"/>
          <w:sz w:val="24"/>
          <w:szCs w:val="24"/>
        </w:rPr>
      </w:pPr>
    </w:p>
    <w:p w:rsidR="0000576D" w:rsidRPr="008F7D4B" w:rsidRDefault="0000576D" w:rsidP="008F7D4B">
      <w:pPr>
        <w:spacing w:after="0" w:line="240" w:lineRule="auto"/>
        <w:ind w:firstLine="709"/>
        <w:jc w:val="both"/>
        <w:rPr>
          <w:rFonts w:ascii="Times New Roman" w:hAnsi="Times New Roman" w:cs="Times New Roman"/>
          <w:sz w:val="24"/>
          <w:szCs w:val="24"/>
        </w:rPr>
      </w:pPr>
    </w:p>
    <w:p w:rsidR="005A2B1F" w:rsidRPr="008F7D4B" w:rsidRDefault="005A2B1F" w:rsidP="008F7D4B">
      <w:pPr>
        <w:pStyle w:val="aff5"/>
        <w:spacing w:before="0" w:after="0" w:line="240" w:lineRule="auto"/>
        <w:contextualSpacing w:val="0"/>
        <w:jc w:val="right"/>
        <w:rPr>
          <w:sz w:val="24"/>
          <w:szCs w:val="24"/>
        </w:rPr>
      </w:pPr>
    </w:p>
    <w:p w:rsidR="0087719D" w:rsidRDefault="00361F18" w:rsidP="008F7D4B">
      <w:pPr>
        <w:pStyle w:val="10"/>
        <w:spacing w:before="360"/>
        <w:ind w:left="993" w:hanging="284"/>
      </w:pPr>
      <w:bookmarkStart w:id="221" w:name="_Toc24921021"/>
      <w:bookmarkStart w:id="222" w:name="_Toc114497079"/>
      <w:r w:rsidRPr="008F7D4B">
        <w:lastRenderedPageBreak/>
        <w:t>ОСНОВНЫЕ ТЕХНИКО-ЭКОНОМИЧЕСКИЕ ПОКАЗАТЕЛИ</w:t>
      </w:r>
      <w:bookmarkEnd w:id="221"/>
      <w:bookmarkEnd w:id="222"/>
    </w:p>
    <w:p w:rsidR="00402252" w:rsidRDefault="00402252" w:rsidP="00402252">
      <w:pPr>
        <w:rPr>
          <w:lang w:eastAsia="en-US"/>
        </w:rPr>
      </w:pP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36"/>
        <w:gridCol w:w="1191"/>
        <w:gridCol w:w="23"/>
        <w:gridCol w:w="1458"/>
        <w:gridCol w:w="21"/>
        <w:gridCol w:w="1335"/>
        <w:gridCol w:w="12"/>
        <w:gridCol w:w="1214"/>
      </w:tblGrid>
      <w:tr w:rsidR="00F05B7F" w:rsidRPr="00402252" w:rsidTr="00F05B7F">
        <w:trPr>
          <w:trHeight w:val="605"/>
          <w:tblHeade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hAnsi="Times New Roman" w:cs="Times New Roman"/>
                <w:b/>
                <w:bCs/>
                <w:sz w:val="20"/>
                <w:szCs w:val="20"/>
              </w:rPr>
            </w:pPr>
            <w:r w:rsidRPr="00402252">
              <w:rPr>
                <w:rFonts w:ascii="Times New Roman" w:hAnsi="Times New Roman" w:cs="Times New Roman"/>
                <w:b/>
                <w:bCs/>
                <w:sz w:val="20"/>
                <w:szCs w:val="20"/>
              </w:rPr>
              <w:t>Наименование показателя</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hAnsi="Times New Roman" w:cs="Times New Roman"/>
                <w:b/>
                <w:bCs/>
                <w:sz w:val="20"/>
                <w:szCs w:val="20"/>
              </w:rPr>
            </w:pPr>
            <w:r w:rsidRPr="00402252">
              <w:rPr>
                <w:rFonts w:ascii="Times New Roman" w:hAnsi="Times New Roman" w:cs="Times New Roman"/>
                <w:b/>
                <w:bCs/>
                <w:sz w:val="20"/>
                <w:szCs w:val="20"/>
              </w:rPr>
              <w:t>Единица измерения</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hAnsi="Times New Roman" w:cs="Times New Roman"/>
                <w:b/>
                <w:bCs/>
                <w:sz w:val="20"/>
                <w:szCs w:val="20"/>
              </w:rPr>
            </w:pPr>
            <w:r w:rsidRPr="00402252">
              <w:rPr>
                <w:rFonts w:ascii="Times New Roman" w:hAnsi="Times New Roman" w:cs="Times New Roman"/>
                <w:b/>
                <w:bCs/>
                <w:sz w:val="20"/>
                <w:szCs w:val="20"/>
              </w:rPr>
              <w:t>Современное состояние</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C15724" w:rsidP="00C46612">
            <w:pPr>
              <w:spacing w:after="0" w:line="240" w:lineRule="auto"/>
              <w:jc w:val="center"/>
              <w:rPr>
                <w:rFonts w:ascii="Times New Roman" w:hAnsi="Times New Roman" w:cs="Times New Roman"/>
                <w:b/>
                <w:bCs/>
                <w:sz w:val="20"/>
                <w:szCs w:val="20"/>
              </w:rPr>
            </w:pPr>
            <w:r w:rsidRPr="008F7D4B">
              <w:rPr>
                <w:rFonts w:ascii="Times New Roman" w:hAnsi="Times New Roman" w:cs="Times New Roman"/>
                <w:b/>
                <w:bCs/>
                <w:sz w:val="20"/>
                <w:szCs w:val="20"/>
              </w:rPr>
              <w:t>Первая очередь</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C15724" w:rsidP="00C4661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Расчетный срок</w:t>
            </w:r>
          </w:p>
        </w:tc>
      </w:tr>
      <w:tr w:rsidR="00402252" w:rsidRPr="00402252" w:rsidTr="00F05B7F">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rsidR="00402252" w:rsidRPr="00402252" w:rsidRDefault="00402252" w:rsidP="00402252">
            <w:pPr>
              <w:spacing w:after="0" w:line="240" w:lineRule="auto"/>
              <w:rPr>
                <w:rFonts w:ascii="Times New Roman" w:hAnsi="Times New Roman" w:cs="Times New Roman"/>
                <w:b/>
                <w:sz w:val="20"/>
                <w:szCs w:val="20"/>
              </w:rPr>
            </w:pPr>
            <w:r>
              <w:rPr>
                <w:rFonts w:ascii="Times New Roman" w:hAnsi="Times New Roman" w:cs="Times New Roman"/>
                <w:b/>
                <w:sz w:val="20"/>
                <w:szCs w:val="20"/>
              </w:rPr>
              <w:t>1.Т</w:t>
            </w:r>
            <w:r w:rsidRPr="00402252">
              <w:rPr>
                <w:rFonts w:ascii="Times New Roman" w:hAnsi="Times New Roman" w:cs="Times New Roman"/>
                <w:b/>
                <w:sz w:val="20"/>
                <w:szCs w:val="20"/>
              </w:rPr>
              <w:t>ерритория</w:t>
            </w:r>
          </w:p>
        </w:tc>
      </w:tr>
      <w:tr w:rsidR="00F05B7F" w:rsidRPr="00402252" w:rsidTr="00F05B7F">
        <w:trPr>
          <w:trHeight w:val="818"/>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1.1 Общая площадь территории сельского поселения в установленных границах</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lang w:val="en-US"/>
              </w:rPr>
            </w:pPr>
            <w:r w:rsidRPr="00402252">
              <w:rPr>
                <w:rFonts w:ascii="Times New Roman" w:eastAsia="Times New Roman" w:hAnsi="Times New Roman" w:cs="Times New Roman"/>
                <w:sz w:val="20"/>
                <w:szCs w:val="20"/>
                <w:lang w:val="en-US"/>
              </w:rPr>
              <w:t>10451</w:t>
            </w:r>
            <w:r w:rsidRPr="00402252">
              <w:rPr>
                <w:rFonts w:ascii="Times New Roman" w:eastAsia="Times New Roman" w:hAnsi="Times New Roman" w:cs="Times New Roman"/>
                <w:sz w:val="20"/>
                <w:szCs w:val="20"/>
              </w:rPr>
              <w:t>,</w:t>
            </w:r>
            <w:r w:rsidRPr="00402252">
              <w:rPr>
                <w:rFonts w:ascii="Times New Roman" w:eastAsia="Times New Roman" w:hAnsi="Times New Roman" w:cs="Times New Roman"/>
                <w:sz w:val="20"/>
                <w:szCs w:val="20"/>
                <w:lang w:val="en-US"/>
              </w:rPr>
              <w:t>8</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10451,8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10451,8</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hAnsi="Times New Roman" w:cs="Times New Roman"/>
                <w:b/>
                <w:sz w:val="20"/>
                <w:szCs w:val="20"/>
              </w:rPr>
              <w:t>II. Функциональное зонирование</w:t>
            </w:r>
          </w:p>
        </w:tc>
        <w:tc>
          <w:tcPr>
            <w:tcW w:w="630" w:type="pct"/>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p>
        </w:tc>
        <w:tc>
          <w:tcPr>
            <w:tcW w:w="790" w:type="pct"/>
            <w:gridSpan w:val="3"/>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p>
        </w:tc>
      </w:tr>
      <w:tr w:rsidR="00F05B7F" w:rsidRPr="00402252" w:rsidTr="00F05B7F">
        <w:trPr>
          <w:trHeight w:val="413"/>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2.1 </w:t>
            </w:r>
            <w:r w:rsidRPr="00402252">
              <w:rPr>
                <w:rFonts w:ascii="Times New Roman" w:eastAsia="Times New Roman" w:hAnsi="Times New Roman" w:cs="Times New Roman"/>
                <w:i/>
                <w:iCs/>
                <w:sz w:val="20"/>
                <w:szCs w:val="20"/>
              </w:rPr>
              <w:t>Жилые зоны</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83,1</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99,2</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99,2</w:t>
            </w:r>
          </w:p>
        </w:tc>
      </w:tr>
      <w:tr w:rsidR="00F05B7F" w:rsidRPr="00402252" w:rsidTr="00F05B7F">
        <w:trPr>
          <w:trHeight w:val="270"/>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застройки индивидуальными жилыми домами</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82,8</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98,9</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98,9</w:t>
            </w:r>
          </w:p>
        </w:tc>
      </w:tr>
      <w:tr w:rsidR="00F05B7F" w:rsidRPr="00402252" w:rsidTr="00F05B7F">
        <w:trPr>
          <w:trHeight w:val="405"/>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застройки малоэтажными жилыми домами (до 4 этажей, включая мансардный)</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0,3</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0,3</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0,3</w:t>
            </w:r>
          </w:p>
        </w:tc>
      </w:tr>
      <w:tr w:rsidR="00F05B7F" w:rsidRPr="00402252" w:rsidTr="00F05B7F">
        <w:trPr>
          <w:trHeight w:val="173"/>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2.2 </w:t>
            </w:r>
            <w:r w:rsidRPr="00402252">
              <w:rPr>
                <w:rFonts w:ascii="Times New Roman" w:eastAsia="Times New Roman" w:hAnsi="Times New Roman" w:cs="Times New Roman"/>
                <w:i/>
                <w:iCs/>
                <w:sz w:val="20"/>
                <w:szCs w:val="20"/>
              </w:rPr>
              <w:t>Общественно-деловые зоны</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17,6</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18,8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18,8</w:t>
            </w:r>
          </w:p>
        </w:tc>
      </w:tr>
      <w:tr w:rsidR="00F05B7F" w:rsidRPr="00402252" w:rsidTr="00F05B7F">
        <w:trPr>
          <w:trHeight w:val="248"/>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w:t>
            </w:r>
            <w:r w:rsidRPr="00402252">
              <w:rPr>
                <w:rFonts w:ascii="Times New Roman" w:eastAsia="Times New Roman" w:hAnsi="Times New Roman" w:cs="Times New Roman"/>
                <w:sz w:val="20"/>
                <w:szCs w:val="20"/>
              </w:rPr>
              <w:t>Многофункциональная общественно-деловая зона</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3,1</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4,0</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4,0</w:t>
            </w:r>
          </w:p>
        </w:tc>
      </w:tr>
      <w:tr w:rsidR="00F05B7F" w:rsidRPr="00402252" w:rsidTr="00F05B7F">
        <w:trPr>
          <w:trHeight w:val="248"/>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специализированной общественной застройки</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14,5</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14,8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14,8</w:t>
            </w:r>
          </w:p>
        </w:tc>
      </w:tr>
      <w:tr w:rsidR="00F05B7F" w:rsidRPr="00402252" w:rsidTr="00F05B7F">
        <w:trPr>
          <w:trHeight w:val="371"/>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2.4 </w:t>
            </w:r>
            <w:r w:rsidRPr="00402252">
              <w:rPr>
                <w:rFonts w:ascii="Times New Roman" w:eastAsia="Times New Roman" w:hAnsi="Times New Roman" w:cs="Times New Roman"/>
                <w:i/>
                <w:iCs/>
                <w:sz w:val="20"/>
                <w:szCs w:val="20"/>
              </w:rPr>
              <w:t>Производственные зоны, зоны инженерной и транспортной инфраструктур</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22,4</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22,4</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22,4</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Производственная зона</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5,2</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5,2</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5,2</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Коммунально-складская зона</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2,2</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2,2</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2,2</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инженерной инфраструктуры</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1,8</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1,8</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транспортной инфраструктуры</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13,2</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13,2</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13,2</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2.5 </w:t>
            </w:r>
            <w:r w:rsidRPr="00402252">
              <w:rPr>
                <w:rFonts w:ascii="Times New Roman" w:eastAsia="Times New Roman" w:hAnsi="Times New Roman" w:cs="Times New Roman"/>
                <w:i/>
                <w:iCs/>
                <w:sz w:val="20"/>
                <w:szCs w:val="20"/>
              </w:rPr>
              <w:t>Зоны сельскохозяйственного использования</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259,5</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240,4</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240,4</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сельскохозяйственных угодий</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258,7</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239,6</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239,6</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Производственная зона сельскохозяйственных предприятий</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0,8</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0,8</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2.6 </w:t>
            </w:r>
            <w:r w:rsidRPr="00402252">
              <w:rPr>
                <w:rFonts w:ascii="Times New Roman" w:eastAsia="Times New Roman" w:hAnsi="Times New Roman" w:cs="Times New Roman"/>
                <w:i/>
                <w:iCs/>
                <w:sz w:val="20"/>
                <w:szCs w:val="20"/>
              </w:rPr>
              <w:t>Зоны рекреационного назначения</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7014,0</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7015,8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7015,8</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озелененных территорий общего пользования (лесопарки, парки, сады, скверы, бульвары, городские леса)</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6,8</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8,6</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8,6</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отдыха</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0,4</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0,4</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0,4</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лесов</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7006,8</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7006,8</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7006,8</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2.7 </w:t>
            </w:r>
            <w:r w:rsidRPr="00402252">
              <w:rPr>
                <w:rFonts w:ascii="Times New Roman" w:eastAsia="Times New Roman" w:hAnsi="Times New Roman" w:cs="Times New Roman"/>
                <w:i/>
                <w:iCs/>
                <w:sz w:val="20"/>
                <w:szCs w:val="20"/>
              </w:rPr>
              <w:t>Зоны специального назначения</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4,9</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4,9</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4,9</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кладбищ</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3,7</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3,7</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3,7</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Зона складирования и захоронения отходов</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1,2</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1,2</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1,2</w:t>
            </w:r>
          </w:p>
        </w:tc>
      </w:tr>
      <w:tr w:rsidR="00F05B7F" w:rsidRPr="00402252" w:rsidTr="00F05B7F">
        <w:trPr>
          <w:jc w:val="center"/>
        </w:trPr>
        <w:tc>
          <w:tcPr>
            <w:tcW w:w="2376" w:type="pct"/>
            <w:gridSpan w:val="2"/>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2.8 </w:t>
            </w:r>
            <w:r w:rsidRPr="00402252">
              <w:rPr>
                <w:rFonts w:ascii="Times New Roman" w:eastAsia="Times New Roman" w:hAnsi="Times New Roman" w:cs="Times New Roman"/>
                <w:i/>
                <w:iCs/>
                <w:sz w:val="20"/>
                <w:szCs w:val="20"/>
              </w:rPr>
              <w:t>Водоемы, водотоки</w:t>
            </w:r>
          </w:p>
        </w:tc>
        <w:tc>
          <w:tcPr>
            <w:tcW w:w="630"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га</w:t>
            </w:r>
          </w:p>
        </w:tc>
        <w:tc>
          <w:tcPr>
            <w:tcW w:w="790" w:type="pct"/>
            <w:gridSpan w:val="3"/>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3050,3</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3050,3</w:t>
            </w:r>
          </w:p>
        </w:tc>
        <w:tc>
          <w:tcPr>
            <w:tcW w:w="492" w:type="pct"/>
            <w:tcBorders>
              <w:top w:val="single" w:sz="4" w:space="0" w:color="auto"/>
              <w:left w:val="single" w:sz="4" w:space="0" w:color="auto"/>
              <w:bottom w:val="single" w:sz="4" w:space="0" w:color="auto"/>
              <w:right w:val="single" w:sz="4" w:space="0" w:color="auto"/>
            </w:tcBorders>
            <w:vAlign w:val="center"/>
            <w:hideMark/>
          </w:tcPr>
          <w:p w:rsidR="00402252" w:rsidRPr="00402252" w:rsidRDefault="00402252" w:rsidP="00402252">
            <w:pPr>
              <w:spacing w:after="0" w:line="240" w:lineRule="auto"/>
              <w:jc w:val="center"/>
              <w:rPr>
                <w:rFonts w:ascii="Times New Roman" w:eastAsia="Times New Roman" w:hAnsi="Times New Roman" w:cs="Times New Roman"/>
                <w:sz w:val="20"/>
                <w:szCs w:val="20"/>
              </w:rPr>
            </w:pPr>
            <w:r w:rsidRPr="00402252">
              <w:rPr>
                <w:rFonts w:ascii="Times New Roman" w:eastAsia="Times New Roman" w:hAnsi="Times New Roman" w:cs="Times New Roman"/>
                <w:sz w:val="20"/>
                <w:szCs w:val="20"/>
              </w:rPr>
              <w:t>3050,3</w:t>
            </w:r>
          </w:p>
        </w:tc>
      </w:tr>
      <w:tr w:rsidR="00F05B7F" w:rsidRPr="008F7D4B" w:rsidTr="00F05B7F">
        <w:tblPrEx>
          <w:tblLook w:val="0000"/>
        </w:tblPrEx>
        <w:trPr>
          <w:trHeight w:val="20"/>
          <w:jc w:val="center"/>
        </w:trPr>
        <w:tc>
          <w:tcPr>
            <w:tcW w:w="2356" w:type="pct"/>
            <w:tcBorders>
              <w:top w:val="single" w:sz="4" w:space="0" w:color="auto"/>
              <w:left w:val="single" w:sz="4" w:space="0" w:color="auto"/>
              <w:bottom w:val="single" w:sz="4" w:space="0" w:color="auto"/>
              <w:right w:val="single" w:sz="4" w:space="0" w:color="auto"/>
            </w:tcBorders>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b/>
                <w:sz w:val="20"/>
                <w:szCs w:val="20"/>
              </w:rPr>
              <w:t>III. Объекты социального и культурно-бытовогообслуживания населения</w:t>
            </w:r>
          </w:p>
        </w:tc>
        <w:tc>
          <w:tcPr>
            <w:tcW w:w="662" w:type="pct"/>
            <w:gridSpan w:val="3"/>
            <w:tcBorders>
              <w:top w:val="single" w:sz="4" w:space="0" w:color="auto"/>
              <w:left w:val="single" w:sz="4" w:space="0" w:color="auto"/>
              <w:bottom w:val="single" w:sz="4" w:space="0" w:color="auto"/>
              <w:right w:val="single" w:sz="4" w:space="0" w:color="auto"/>
            </w:tcBorders>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tcBorders>
              <w:top w:val="single" w:sz="4" w:space="0" w:color="auto"/>
              <w:left w:val="single" w:sz="4" w:space="0" w:color="auto"/>
              <w:bottom w:val="single" w:sz="4" w:space="0" w:color="auto"/>
              <w:right w:val="single" w:sz="4" w:space="0" w:color="auto"/>
            </w:tcBorders>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F05B7F" w:rsidRPr="008F7D4B" w:rsidRDefault="00F05B7F" w:rsidP="00F05B7F">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 Физкультурно-спортивные сооружения</w:t>
            </w:r>
          </w:p>
        </w:tc>
        <w:tc>
          <w:tcPr>
            <w:tcW w:w="662" w:type="pct"/>
            <w:gridSpan w:val="3"/>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w:t>
            </w:r>
          </w:p>
        </w:tc>
        <w:tc>
          <w:tcPr>
            <w:tcW w:w="713" w:type="pct"/>
            <w:gridSpan w:val="2"/>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w:t>
            </w:r>
          </w:p>
        </w:tc>
        <w:tc>
          <w:tcPr>
            <w:tcW w:w="502" w:type="pct"/>
            <w:gridSpan w:val="2"/>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w:t>
            </w:r>
          </w:p>
        </w:tc>
      </w:tr>
      <w:tr w:rsidR="00F05B7F" w:rsidRPr="008F7D4B" w:rsidTr="00F05B7F">
        <w:tblPrEx>
          <w:tblLook w:val="0000"/>
        </w:tblPrEx>
        <w:trPr>
          <w:trHeight w:val="20"/>
          <w:jc w:val="center"/>
        </w:trPr>
        <w:tc>
          <w:tcPr>
            <w:tcW w:w="2356" w:type="pct"/>
            <w:shd w:val="clear" w:color="auto" w:fill="auto"/>
            <w:vAlign w:val="center"/>
          </w:tcPr>
          <w:p w:rsidR="00F05B7F" w:rsidRPr="008F7D4B" w:rsidRDefault="00F05B7F" w:rsidP="00F05B7F">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3.1.1 Физкультурно-спортивные залы</w:t>
            </w:r>
          </w:p>
        </w:tc>
        <w:tc>
          <w:tcPr>
            <w:tcW w:w="662" w:type="pct"/>
            <w:gridSpan w:val="3"/>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F05B7F" w:rsidRPr="008F7D4B" w:rsidRDefault="00F05B7F" w:rsidP="00F05B7F">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3.1.2 Плавательные бассейны</w:t>
            </w:r>
          </w:p>
        </w:tc>
        <w:tc>
          <w:tcPr>
            <w:tcW w:w="662" w:type="pct"/>
            <w:gridSpan w:val="3"/>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r w:rsidR="00F05B7F" w:rsidRPr="008F7D4B" w:rsidTr="00F05B7F">
        <w:tblPrEx>
          <w:tblLook w:val="0000"/>
        </w:tblPrEx>
        <w:trPr>
          <w:trHeight w:val="20"/>
          <w:jc w:val="center"/>
        </w:trPr>
        <w:tc>
          <w:tcPr>
            <w:tcW w:w="2356" w:type="pct"/>
            <w:shd w:val="clear" w:color="auto" w:fill="auto"/>
            <w:vAlign w:val="center"/>
          </w:tcPr>
          <w:p w:rsidR="00F05B7F" w:rsidRPr="008F7D4B" w:rsidRDefault="00F05B7F" w:rsidP="00F05B7F">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3.1.3 Плоскостные сооружения</w:t>
            </w:r>
          </w:p>
        </w:tc>
        <w:tc>
          <w:tcPr>
            <w:tcW w:w="662" w:type="pct"/>
            <w:gridSpan w:val="3"/>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713" w:type="pct"/>
            <w:gridSpan w:val="2"/>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502" w:type="pct"/>
            <w:gridSpan w:val="2"/>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r>
      <w:tr w:rsidR="00F05B7F" w:rsidRPr="008F7D4B" w:rsidTr="00F05B7F">
        <w:tblPrEx>
          <w:tblLook w:val="0000"/>
        </w:tblPrEx>
        <w:trPr>
          <w:trHeight w:val="20"/>
          <w:jc w:val="center"/>
        </w:trPr>
        <w:tc>
          <w:tcPr>
            <w:tcW w:w="2356" w:type="pct"/>
            <w:shd w:val="clear" w:color="auto" w:fill="auto"/>
            <w:vAlign w:val="center"/>
          </w:tcPr>
          <w:p w:rsidR="00F05B7F" w:rsidRPr="008F7D4B" w:rsidRDefault="00F05B7F" w:rsidP="00F05B7F">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3.1.4 Лыжные базы</w:t>
            </w:r>
          </w:p>
        </w:tc>
        <w:tc>
          <w:tcPr>
            <w:tcW w:w="662" w:type="pct"/>
            <w:gridSpan w:val="3"/>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F05B7F" w:rsidRPr="008F7D4B" w:rsidRDefault="00F05B7F" w:rsidP="00F05B7F">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3.1.5 Детско-юношеских спортивных школ</w:t>
            </w:r>
          </w:p>
        </w:tc>
        <w:tc>
          <w:tcPr>
            <w:tcW w:w="662" w:type="pct"/>
            <w:gridSpan w:val="3"/>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F05B7F" w:rsidRPr="008F7D4B" w:rsidRDefault="00F05B7F" w:rsidP="00F05B7F">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 Учреждения культуры</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vMerge w:val="restar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3.2.1 Учреждения культуры клубного типа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место</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136</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426</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136</w:t>
            </w:r>
          </w:p>
        </w:tc>
      </w:tr>
      <w:tr w:rsidR="00F05B7F" w:rsidRPr="008F7D4B" w:rsidTr="00F05B7F">
        <w:tblPrEx>
          <w:tblLook w:val="0000"/>
        </w:tblPrEx>
        <w:trPr>
          <w:trHeight w:val="20"/>
          <w:jc w:val="center"/>
        </w:trPr>
        <w:tc>
          <w:tcPr>
            <w:tcW w:w="2356" w:type="pct"/>
            <w:vMerge/>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место на 1000 человек</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119</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409</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119</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3.2.2 Библиотека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 том числе по видам:</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детская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E6653B" w:rsidRPr="008F7D4B" w:rsidRDefault="00F05B7F" w:rsidP="008F7D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05B7F" w:rsidRPr="008F7D4B" w:rsidTr="00F05B7F">
        <w:tblPrEx>
          <w:tblLook w:val="0000"/>
        </w:tblPrEx>
        <w:trPr>
          <w:trHeight w:val="20"/>
          <w:jc w:val="center"/>
        </w:trPr>
        <w:tc>
          <w:tcPr>
            <w:tcW w:w="2356" w:type="pct"/>
            <w:shd w:val="clear" w:color="auto" w:fill="auto"/>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юношеская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общедоступная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F05B7F" w:rsidP="008F7D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3.3 Учреждения образования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3.3.1 Учреждения детского дошкольного образования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w:t>
            </w:r>
          </w:p>
        </w:tc>
        <w:tc>
          <w:tcPr>
            <w:tcW w:w="766" w:type="pct"/>
            <w:shd w:val="clear" w:color="auto" w:fill="auto"/>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60</w:t>
            </w:r>
          </w:p>
        </w:tc>
        <w:tc>
          <w:tcPr>
            <w:tcW w:w="713" w:type="pct"/>
            <w:gridSpan w:val="2"/>
            <w:shd w:val="clear" w:color="auto" w:fill="auto"/>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110</w:t>
            </w:r>
          </w:p>
        </w:tc>
        <w:tc>
          <w:tcPr>
            <w:tcW w:w="502" w:type="pct"/>
            <w:gridSpan w:val="2"/>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60</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3.3.2 Общеобразовательные учреждения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w:t>
            </w:r>
          </w:p>
        </w:tc>
        <w:tc>
          <w:tcPr>
            <w:tcW w:w="766" w:type="pct"/>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713" w:type="pct"/>
            <w:gridSpan w:val="2"/>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502" w:type="pct"/>
            <w:gridSpan w:val="2"/>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3.3.3 Учреждения дополнительного образования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w:t>
            </w:r>
          </w:p>
        </w:tc>
        <w:tc>
          <w:tcPr>
            <w:tcW w:w="766" w:type="pct"/>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70</w:t>
            </w:r>
          </w:p>
        </w:tc>
        <w:tc>
          <w:tcPr>
            <w:tcW w:w="502" w:type="pct"/>
            <w:gridSpan w:val="2"/>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r w:rsidR="00E6653B" w:rsidRPr="008F7D4B" w:rsidTr="00F05B7F">
        <w:tblPrEx>
          <w:tblLook w:val="0000"/>
        </w:tblPrEx>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E6653B" w:rsidRPr="008F7D4B" w:rsidRDefault="00E6653B" w:rsidP="004A7C92">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НАСЕЛЕНИЕ</w:t>
            </w:r>
          </w:p>
        </w:tc>
      </w:tr>
      <w:tr w:rsidR="00F05B7F" w:rsidRPr="008F7D4B" w:rsidTr="00F05B7F">
        <w:tblPrEx>
          <w:tblLook w:val="0000"/>
        </w:tblPrEx>
        <w:trPr>
          <w:trHeight w:val="1361"/>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2.1 с.п. Шеркалы</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чел.</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1134</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1041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1041</w:t>
            </w:r>
          </w:p>
        </w:tc>
      </w:tr>
      <w:tr w:rsidR="00F05B7F" w:rsidRPr="008F7D4B" w:rsidTr="00F05B7F">
        <w:tblPrEx>
          <w:tblLook w:val="0000"/>
        </w:tblPrEx>
        <w:trPr>
          <w:trHeight w:val="107"/>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2.1.1 с.Шеркалы</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чел.</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1134</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1041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1041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2.2 Возрастная структура населения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2.2.1 - трудоспособного возраста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60</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66</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66</w:t>
            </w:r>
          </w:p>
        </w:tc>
      </w:tr>
      <w:tr w:rsidR="00E6653B" w:rsidRPr="008F7D4B" w:rsidTr="00F05B7F">
        <w:tblPrEx>
          <w:tblLook w:val="0000"/>
        </w:tblPrEx>
        <w:trPr>
          <w:trHeight w:val="20"/>
          <w:jc w:val="center"/>
        </w:trPr>
        <w:tc>
          <w:tcPr>
            <w:tcW w:w="4498" w:type="pct"/>
            <w:gridSpan w:val="7"/>
            <w:shd w:val="clear" w:color="auto" w:fill="auto"/>
            <w:vAlign w:val="center"/>
          </w:tcPr>
          <w:p w:rsidR="00E6653B" w:rsidRPr="008F7D4B" w:rsidRDefault="00E6653B" w:rsidP="004A7C92">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ЖИЛИЩНЫЙ ФОНД</w:t>
            </w:r>
          </w:p>
        </w:tc>
        <w:tc>
          <w:tcPr>
            <w:tcW w:w="502" w:type="pct"/>
            <w:gridSpan w:val="2"/>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3.1 Площадь жилищного фонда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xml:space="preserve">тыс. кв. м </w:t>
            </w:r>
          </w:p>
        </w:tc>
        <w:tc>
          <w:tcPr>
            <w:tcW w:w="766" w:type="pct"/>
            <w:shd w:val="clear" w:color="auto" w:fill="auto"/>
            <w:vAlign w:val="center"/>
          </w:tcPr>
          <w:p w:rsidR="00E6653B" w:rsidRPr="008F7D4B" w:rsidRDefault="00E6653B" w:rsidP="008F7D4B">
            <w:pPr>
              <w:jc w:val="center"/>
              <w:rPr>
                <w:rFonts w:ascii="Times New Roman" w:hAnsi="Times New Roman" w:cs="Times New Roman"/>
                <w:sz w:val="20"/>
                <w:szCs w:val="20"/>
              </w:rPr>
            </w:pPr>
            <w:r w:rsidRPr="008F7D4B">
              <w:rPr>
                <w:rFonts w:ascii="Times New Roman" w:hAnsi="Times New Roman" w:cs="Times New Roman"/>
                <w:sz w:val="20"/>
                <w:szCs w:val="20"/>
              </w:rPr>
              <w:t>25,07</w:t>
            </w:r>
          </w:p>
        </w:tc>
        <w:tc>
          <w:tcPr>
            <w:tcW w:w="713" w:type="pct"/>
            <w:gridSpan w:val="2"/>
            <w:shd w:val="clear" w:color="auto" w:fill="auto"/>
            <w:vAlign w:val="center"/>
          </w:tcPr>
          <w:p w:rsidR="00E6653B" w:rsidRPr="008F7D4B" w:rsidRDefault="00E6653B" w:rsidP="008F7D4B">
            <w:pPr>
              <w:jc w:val="center"/>
              <w:rPr>
                <w:rFonts w:ascii="Times New Roman" w:hAnsi="Times New Roman" w:cs="Times New Roman"/>
                <w:sz w:val="20"/>
                <w:szCs w:val="20"/>
              </w:rPr>
            </w:pPr>
            <w:r w:rsidRPr="008F7D4B">
              <w:rPr>
                <w:rFonts w:ascii="Times New Roman" w:hAnsi="Times New Roman" w:cs="Times New Roman"/>
                <w:sz w:val="20"/>
                <w:szCs w:val="20"/>
              </w:rPr>
              <w:t>36,4</w:t>
            </w:r>
          </w:p>
        </w:tc>
        <w:tc>
          <w:tcPr>
            <w:tcW w:w="502" w:type="pct"/>
            <w:gridSpan w:val="2"/>
            <w:vAlign w:val="center"/>
          </w:tcPr>
          <w:p w:rsidR="00E6653B" w:rsidRPr="008F7D4B" w:rsidRDefault="00E6653B" w:rsidP="008F7D4B">
            <w:pPr>
              <w:jc w:val="center"/>
              <w:rPr>
                <w:rFonts w:ascii="Times New Roman" w:hAnsi="Times New Roman" w:cs="Times New Roman"/>
                <w:sz w:val="20"/>
                <w:szCs w:val="20"/>
              </w:rPr>
            </w:pPr>
            <w:r w:rsidRPr="008F7D4B">
              <w:rPr>
                <w:rFonts w:ascii="Times New Roman" w:hAnsi="Times New Roman" w:cs="Times New Roman"/>
                <w:sz w:val="20"/>
                <w:szCs w:val="20"/>
              </w:rPr>
              <w:t>36,4</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 Структура жилищного фонда</w:t>
            </w:r>
          </w:p>
        </w:tc>
        <w:tc>
          <w:tcPr>
            <w:tcW w:w="662" w:type="pct"/>
            <w:gridSpan w:val="3"/>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vMerge w:val="restar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 xml:space="preserve">3.2.1 - в зоне индивидуальной жилой застройки </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xml:space="preserve">тыс.кв. м </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7,5</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8,4</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8,4</w:t>
            </w:r>
          </w:p>
        </w:tc>
      </w:tr>
      <w:tr w:rsidR="00F05B7F" w:rsidRPr="008F7D4B" w:rsidTr="00F05B7F">
        <w:tblPrEx>
          <w:tblLook w:val="0000"/>
        </w:tblPrEx>
        <w:trPr>
          <w:trHeight w:val="20"/>
          <w:jc w:val="center"/>
        </w:trPr>
        <w:tc>
          <w:tcPr>
            <w:tcW w:w="2356" w:type="pct"/>
            <w:vMerge/>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от площади жилищного фонда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30</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23</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23</w:t>
            </w:r>
          </w:p>
        </w:tc>
      </w:tr>
      <w:tr w:rsidR="00F05B7F" w:rsidRPr="008F7D4B" w:rsidTr="00F05B7F">
        <w:tblPrEx>
          <w:tblLook w:val="0000"/>
        </w:tblPrEx>
        <w:trPr>
          <w:trHeight w:val="20"/>
          <w:jc w:val="center"/>
        </w:trPr>
        <w:tc>
          <w:tcPr>
            <w:tcW w:w="2356" w:type="pct"/>
            <w:vMerge w:val="restar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3.2.2 - многоквартирный</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тыс.кв. м</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4,2</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4,2</w:t>
            </w:r>
          </w:p>
        </w:tc>
      </w:tr>
      <w:tr w:rsidR="00F05B7F" w:rsidRPr="008F7D4B" w:rsidTr="00F05B7F">
        <w:tblPrEx>
          <w:tblLook w:val="0000"/>
        </w:tblPrEx>
        <w:trPr>
          <w:trHeight w:val="20"/>
          <w:jc w:val="center"/>
        </w:trPr>
        <w:tc>
          <w:tcPr>
            <w:tcW w:w="2356" w:type="pct"/>
            <w:vMerge/>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от площади жилищного фонда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11,5</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11,5</w:t>
            </w:r>
          </w:p>
        </w:tc>
      </w:tr>
      <w:tr w:rsidR="00F05B7F" w:rsidRPr="008F7D4B" w:rsidTr="00F05B7F">
        <w:tblPrEx>
          <w:tblLook w:val="0000"/>
        </w:tblPrEx>
        <w:trPr>
          <w:trHeight w:val="20"/>
          <w:jc w:val="center"/>
        </w:trPr>
        <w:tc>
          <w:tcPr>
            <w:tcW w:w="2356" w:type="pct"/>
            <w:vMerge w:val="restar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3.2.3 - блокированная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тыс.кв. м</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16,6</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23,8</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23,8</w:t>
            </w:r>
          </w:p>
        </w:tc>
      </w:tr>
      <w:tr w:rsidR="00F05B7F" w:rsidRPr="008F7D4B" w:rsidTr="00F05B7F">
        <w:tblPrEx>
          <w:tblLook w:val="0000"/>
        </w:tblPrEx>
        <w:trPr>
          <w:trHeight w:val="20"/>
          <w:jc w:val="center"/>
        </w:trPr>
        <w:tc>
          <w:tcPr>
            <w:tcW w:w="2356" w:type="pct"/>
            <w:vMerge/>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 от площади жилищного фонда</w:t>
            </w:r>
          </w:p>
        </w:tc>
        <w:tc>
          <w:tcPr>
            <w:tcW w:w="766" w:type="pct"/>
            <w:shd w:val="clear" w:color="auto" w:fill="auto"/>
            <w:vAlign w:val="center"/>
          </w:tcPr>
          <w:p w:rsidR="00E6653B" w:rsidRPr="008F7D4B" w:rsidRDefault="00E6653B" w:rsidP="008F7D4B">
            <w:pPr>
              <w:jc w:val="center"/>
              <w:rPr>
                <w:rFonts w:ascii="Times New Roman" w:hAnsi="Times New Roman" w:cs="Times New Roman"/>
                <w:sz w:val="20"/>
                <w:szCs w:val="20"/>
              </w:rPr>
            </w:pPr>
            <w:r w:rsidRPr="008F7D4B">
              <w:rPr>
                <w:rFonts w:ascii="Times New Roman" w:hAnsi="Times New Roman" w:cs="Times New Roman"/>
                <w:sz w:val="20"/>
                <w:szCs w:val="20"/>
              </w:rPr>
              <w:t>66</w:t>
            </w:r>
          </w:p>
        </w:tc>
        <w:tc>
          <w:tcPr>
            <w:tcW w:w="713" w:type="pct"/>
            <w:gridSpan w:val="2"/>
            <w:shd w:val="clear" w:color="auto" w:fill="auto"/>
            <w:vAlign w:val="center"/>
          </w:tcPr>
          <w:p w:rsidR="00E6653B" w:rsidRPr="008F7D4B" w:rsidRDefault="00E6653B" w:rsidP="008F7D4B">
            <w:pPr>
              <w:jc w:val="center"/>
              <w:rPr>
                <w:rFonts w:ascii="Times New Roman" w:hAnsi="Times New Roman" w:cs="Times New Roman"/>
                <w:sz w:val="20"/>
                <w:szCs w:val="20"/>
              </w:rPr>
            </w:pPr>
            <w:r w:rsidRPr="008F7D4B">
              <w:rPr>
                <w:rFonts w:ascii="Times New Roman" w:hAnsi="Times New Roman" w:cs="Times New Roman"/>
                <w:sz w:val="20"/>
                <w:szCs w:val="20"/>
              </w:rPr>
              <w:t>65,4</w:t>
            </w:r>
          </w:p>
        </w:tc>
        <w:tc>
          <w:tcPr>
            <w:tcW w:w="502" w:type="pct"/>
            <w:gridSpan w:val="2"/>
            <w:vAlign w:val="center"/>
          </w:tcPr>
          <w:p w:rsidR="00E6653B" w:rsidRPr="008F7D4B" w:rsidRDefault="00E6653B" w:rsidP="008F7D4B">
            <w:pPr>
              <w:jc w:val="center"/>
              <w:rPr>
                <w:rFonts w:ascii="Times New Roman" w:hAnsi="Times New Roman" w:cs="Times New Roman"/>
                <w:sz w:val="20"/>
                <w:szCs w:val="20"/>
              </w:rPr>
            </w:pPr>
            <w:r w:rsidRPr="008F7D4B">
              <w:rPr>
                <w:rFonts w:ascii="Times New Roman" w:hAnsi="Times New Roman" w:cs="Times New Roman"/>
                <w:sz w:val="20"/>
                <w:szCs w:val="20"/>
              </w:rPr>
              <w:t>65,4</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3.3 Общий объем нового жилищного строительства**</w:t>
            </w:r>
          </w:p>
        </w:tc>
        <w:tc>
          <w:tcPr>
            <w:tcW w:w="662" w:type="pct"/>
            <w:gridSpan w:val="3"/>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тыс. кв. м</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16,3</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16,3</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3.4 Средняя обеспеченность населения площадью жилищного фонда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кв. м/ чел.</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31,7</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w:t>
            </w:r>
          </w:p>
        </w:tc>
      </w:tr>
      <w:tr w:rsidR="00E6653B" w:rsidRPr="008F7D4B" w:rsidTr="00F05B7F">
        <w:tblPrEx>
          <w:tblLook w:val="0000"/>
        </w:tblPrEx>
        <w:trPr>
          <w:trHeight w:val="20"/>
          <w:jc w:val="center"/>
        </w:trPr>
        <w:tc>
          <w:tcPr>
            <w:tcW w:w="4498" w:type="pct"/>
            <w:gridSpan w:val="7"/>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ОБЪЕКТЫ СОЦИАЛЬНОГО И КУЛЬТУРНО-БЫТОВОГО ОБСЛУЖИВАНИЯ НАСЕЛЕНИЯ</w:t>
            </w:r>
          </w:p>
        </w:tc>
        <w:tc>
          <w:tcPr>
            <w:tcW w:w="502" w:type="pct"/>
            <w:gridSpan w:val="2"/>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 Физкультурно-спортивные сооружения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w:t>
            </w:r>
          </w:p>
        </w:tc>
      </w:tr>
      <w:tr w:rsidR="00F05B7F" w:rsidRPr="008F7D4B" w:rsidTr="00F05B7F">
        <w:tblPrEx>
          <w:tblLook w:val="0000"/>
        </w:tblPrEx>
        <w:trPr>
          <w:trHeight w:val="539"/>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4.1.1 Физкультурно-спортивные залы</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539"/>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4.1.2 Плавательные бассейны</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r w:rsidR="00F05B7F" w:rsidRPr="008F7D4B" w:rsidTr="00F05B7F">
        <w:tblPrEx>
          <w:tblLook w:val="0000"/>
        </w:tblPrEx>
        <w:trPr>
          <w:trHeight w:val="539"/>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4.1.3 Плоскостные сооружения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4.1.4 Лыжные базы</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4.1.5 Детско-юношеских спортивных школ</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единица</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 xml:space="preserve">4.2 Учреждения культуры </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vMerge w:val="restar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4.2.1 Учреждения культуры клубного типа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место</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136</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426</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426</w:t>
            </w:r>
          </w:p>
        </w:tc>
      </w:tr>
      <w:tr w:rsidR="00F05B7F" w:rsidRPr="008F7D4B" w:rsidTr="00F05B7F">
        <w:tblPrEx>
          <w:tblLook w:val="0000"/>
        </w:tblPrEx>
        <w:trPr>
          <w:trHeight w:val="20"/>
          <w:jc w:val="center"/>
        </w:trPr>
        <w:tc>
          <w:tcPr>
            <w:tcW w:w="2356" w:type="pct"/>
            <w:vMerge/>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место на 1000 человек</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119</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409</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409</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4.2.2 Библиотека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В том числе по видам:</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детская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lastRenderedPageBreak/>
              <w:t>юношеская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общедоступная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4.3 Учреждения образования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bottom"/>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4.3.1 Учреждения детского дошкольного образования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w:t>
            </w:r>
          </w:p>
        </w:tc>
        <w:tc>
          <w:tcPr>
            <w:tcW w:w="766" w:type="pct"/>
            <w:shd w:val="clear" w:color="auto" w:fill="auto"/>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60</w:t>
            </w:r>
          </w:p>
        </w:tc>
        <w:tc>
          <w:tcPr>
            <w:tcW w:w="713" w:type="pct"/>
            <w:gridSpan w:val="2"/>
            <w:shd w:val="clear" w:color="auto" w:fill="auto"/>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110</w:t>
            </w:r>
          </w:p>
        </w:tc>
        <w:tc>
          <w:tcPr>
            <w:tcW w:w="502" w:type="pct"/>
            <w:gridSpan w:val="2"/>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110</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4.3.2 Общеобразовательные учреждения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w:t>
            </w:r>
          </w:p>
        </w:tc>
        <w:tc>
          <w:tcPr>
            <w:tcW w:w="766" w:type="pct"/>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713" w:type="pct"/>
            <w:gridSpan w:val="2"/>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c>
          <w:tcPr>
            <w:tcW w:w="502" w:type="pct"/>
            <w:gridSpan w:val="2"/>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350</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4.3.3 Учреждения дополнительного образования</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мест</w:t>
            </w:r>
          </w:p>
        </w:tc>
        <w:tc>
          <w:tcPr>
            <w:tcW w:w="766" w:type="pct"/>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70</w:t>
            </w:r>
          </w:p>
        </w:tc>
        <w:tc>
          <w:tcPr>
            <w:tcW w:w="502" w:type="pct"/>
            <w:gridSpan w:val="2"/>
            <w:vAlign w:val="bottom"/>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70</w:t>
            </w:r>
          </w:p>
        </w:tc>
      </w:tr>
      <w:tr w:rsidR="00E6653B" w:rsidRPr="008F7D4B" w:rsidTr="00F05B7F">
        <w:tblPrEx>
          <w:tblLook w:val="0000"/>
        </w:tblPrEx>
        <w:trPr>
          <w:trHeight w:val="20"/>
          <w:jc w:val="center"/>
        </w:trPr>
        <w:tc>
          <w:tcPr>
            <w:tcW w:w="4498" w:type="pct"/>
            <w:gridSpan w:val="7"/>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ИНВЕСТИЦИОННЫЕ ПЛОЩАДКИ</w:t>
            </w:r>
          </w:p>
        </w:tc>
        <w:tc>
          <w:tcPr>
            <w:tcW w:w="502" w:type="pct"/>
            <w:gridSpan w:val="2"/>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5.1 Инвестиционная площадка в сфере создания условий для комплексного освоения территорий в целях жилищного строительства</w:t>
            </w:r>
          </w:p>
        </w:tc>
        <w:tc>
          <w:tcPr>
            <w:tcW w:w="662" w:type="pct"/>
            <w:gridSpan w:val="3"/>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объект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b/>
                <w:sz w:val="20"/>
                <w:szCs w:val="20"/>
              </w:rPr>
            </w:pPr>
            <w:r w:rsidRPr="008F7D4B">
              <w:rPr>
                <w:rFonts w:ascii="Times New Roman" w:hAnsi="Times New Roman" w:cs="Times New Roman"/>
                <w:b/>
                <w:sz w:val="20"/>
                <w:szCs w:val="20"/>
                <w:lang w:val="en-US"/>
              </w:rPr>
              <w:t xml:space="preserve">IV. </w:t>
            </w:r>
            <w:r w:rsidRPr="008F7D4B">
              <w:rPr>
                <w:rFonts w:ascii="Times New Roman" w:hAnsi="Times New Roman" w:cs="Times New Roman"/>
                <w:b/>
                <w:sz w:val="20"/>
                <w:szCs w:val="20"/>
              </w:rPr>
              <w:t>Транспортная инфраструктура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4.1 Автомобильные дороги общего пользования (протяженность, всего), в том числе:</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км</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33,7</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33,7</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33,7</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4.2.  Протяженность улично-дорожной сети, всего</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км</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17,5</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17,5</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17,5</w:t>
            </w:r>
          </w:p>
        </w:tc>
      </w:tr>
      <w:tr w:rsidR="00F05B7F" w:rsidRPr="008F7D4B" w:rsidTr="00F05B7F">
        <w:tblPrEx>
          <w:tblLook w:val="0000"/>
        </w:tblPrEx>
        <w:trPr>
          <w:trHeight w:val="20"/>
          <w:jc w:val="center"/>
        </w:trPr>
        <w:tc>
          <w:tcPr>
            <w:tcW w:w="2356" w:type="pct"/>
            <w:shd w:val="clear" w:color="auto" w:fill="auto"/>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4.3 Вертолетная площадка</w:t>
            </w:r>
          </w:p>
        </w:tc>
        <w:tc>
          <w:tcPr>
            <w:tcW w:w="662" w:type="pct"/>
            <w:gridSpan w:val="3"/>
            <w:shd w:val="clear" w:color="auto" w:fill="auto"/>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1</w:t>
            </w:r>
          </w:p>
        </w:tc>
      </w:tr>
      <w:tr w:rsidR="00F05B7F" w:rsidRPr="008F7D4B" w:rsidTr="00F05B7F">
        <w:tblPrEx>
          <w:tblLook w:val="0000"/>
        </w:tblPrEx>
        <w:trPr>
          <w:trHeight w:val="20"/>
          <w:jc w:val="center"/>
        </w:trPr>
        <w:tc>
          <w:tcPr>
            <w:tcW w:w="2356" w:type="pct"/>
            <w:shd w:val="clear" w:color="auto" w:fill="auto"/>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4.4 Причалы маломерных судов/Паромы</w:t>
            </w:r>
          </w:p>
        </w:tc>
        <w:tc>
          <w:tcPr>
            <w:tcW w:w="662" w:type="pct"/>
            <w:gridSpan w:val="3"/>
            <w:shd w:val="clear" w:color="auto" w:fill="auto"/>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единиц</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b/>
                <w:sz w:val="20"/>
                <w:szCs w:val="20"/>
              </w:rPr>
            </w:pPr>
            <w:r w:rsidRPr="008F7D4B">
              <w:rPr>
                <w:rFonts w:ascii="Times New Roman" w:hAnsi="Times New Roman" w:cs="Times New Roman"/>
                <w:b/>
                <w:sz w:val="20"/>
                <w:szCs w:val="20"/>
                <w:lang w:val="en-US"/>
              </w:rPr>
              <w:t>V</w:t>
            </w:r>
            <w:r w:rsidRPr="008F7D4B">
              <w:rPr>
                <w:rFonts w:ascii="Times New Roman" w:hAnsi="Times New Roman" w:cs="Times New Roman"/>
                <w:b/>
                <w:sz w:val="20"/>
                <w:szCs w:val="20"/>
              </w:rPr>
              <w:t>. Инженерная инфраструктура и благоустройство территории</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5.1. Водопотребление, всего</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м³/сут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9F5BFC"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300,58</w:t>
            </w:r>
          </w:p>
        </w:tc>
        <w:tc>
          <w:tcPr>
            <w:tcW w:w="502" w:type="pct"/>
            <w:gridSpan w:val="2"/>
            <w:vAlign w:val="center"/>
          </w:tcPr>
          <w:p w:rsidR="00E6653B" w:rsidRPr="008F7D4B" w:rsidRDefault="009F5BFC"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342,86</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5.2. Водоотведение, всего</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9F5BFC"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247,2</w:t>
            </w:r>
          </w:p>
        </w:tc>
        <w:tc>
          <w:tcPr>
            <w:tcW w:w="502" w:type="pct"/>
            <w:gridSpan w:val="2"/>
            <w:vAlign w:val="center"/>
          </w:tcPr>
          <w:p w:rsidR="00E6653B" w:rsidRPr="008F7D4B" w:rsidRDefault="009F5BFC"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290,76</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5.3. Энергоснабжение</w:t>
            </w:r>
            <w:r w:rsidRPr="008F7D4B">
              <w:rPr>
                <w:rFonts w:ascii="Times New Roman" w:hAnsi="Times New Roman" w:cs="Times New Roman"/>
                <w:sz w:val="20"/>
                <w:szCs w:val="20"/>
                <w:lang w:val="en-US"/>
              </w:rPr>
              <w:t>,</w:t>
            </w:r>
            <w:r w:rsidRPr="008F7D4B">
              <w:rPr>
                <w:rFonts w:ascii="Times New Roman" w:hAnsi="Times New Roman" w:cs="Times New Roman"/>
                <w:sz w:val="20"/>
                <w:szCs w:val="20"/>
              </w:rPr>
              <w:t xml:space="preserve"> максимальная электрическая нагрузка</w:t>
            </w:r>
          </w:p>
        </w:tc>
        <w:tc>
          <w:tcPr>
            <w:tcW w:w="662" w:type="pct"/>
            <w:gridSpan w:val="3"/>
            <w:shd w:val="clear" w:color="auto" w:fill="auto"/>
            <w:vAlign w:val="center"/>
          </w:tcPr>
          <w:p w:rsidR="00E6653B" w:rsidRPr="008F7D4B" w:rsidRDefault="00E6653B" w:rsidP="008F7D4B">
            <w:pPr>
              <w:pStyle w:val="afff"/>
              <w:spacing w:before="0" w:after="0"/>
              <w:jc w:val="center"/>
            </w:pPr>
            <w:r w:rsidRPr="008F7D4B">
              <w:t>МВт</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0,427</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0,410</w:t>
            </w:r>
          </w:p>
        </w:tc>
      </w:tr>
      <w:tr w:rsidR="00F05B7F" w:rsidRPr="008F7D4B"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5.4. Теплоснабжение - всего</w:t>
            </w:r>
          </w:p>
        </w:tc>
        <w:tc>
          <w:tcPr>
            <w:tcW w:w="662" w:type="pct"/>
            <w:gridSpan w:val="3"/>
            <w:shd w:val="clear" w:color="auto" w:fill="auto"/>
            <w:vAlign w:val="center"/>
          </w:tcPr>
          <w:p w:rsidR="00E6653B" w:rsidRPr="008F7D4B" w:rsidRDefault="00E6653B" w:rsidP="008F7D4B">
            <w:pPr>
              <w:pStyle w:val="afff"/>
              <w:spacing w:before="0" w:after="0"/>
              <w:jc w:val="center"/>
            </w:pPr>
            <w:r w:rsidRPr="008F7D4B">
              <w:t>Гкал/час</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4,56</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4,56</w:t>
            </w:r>
          </w:p>
        </w:tc>
        <w:tc>
          <w:tcPr>
            <w:tcW w:w="502" w:type="pct"/>
            <w:gridSpan w:val="2"/>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4,56</w:t>
            </w:r>
          </w:p>
        </w:tc>
      </w:tr>
      <w:tr w:rsidR="00F05B7F" w:rsidRPr="00B663AD" w:rsidTr="00F05B7F">
        <w:tblPrEx>
          <w:tblLook w:val="0000"/>
        </w:tblPrEx>
        <w:trPr>
          <w:trHeight w:val="20"/>
          <w:jc w:val="center"/>
        </w:trPr>
        <w:tc>
          <w:tcPr>
            <w:tcW w:w="2356" w:type="pct"/>
            <w:shd w:val="clear" w:color="auto" w:fill="auto"/>
            <w:vAlign w:val="center"/>
          </w:tcPr>
          <w:p w:rsidR="00E6653B" w:rsidRPr="008F7D4B" w:rsidRDefault="00E6653B" w:rsidP="008F7D4B">
            <w:pPr>
              <w:spacing w:after="0" w:line="240" w:lineRule="auto"/>
              <w:rPr>
                <w:rFonts w:ascii="Times New Roman" w:hAnsi="Times New Roman" w:cs="Times New Roman"/>
                <w:sz w:val="20"/>
                <w:szCs w:val="20"/>
              </w:rPr>
            </w:pPr>
            <w:r w:rsidRPr="008F7D4B">
              <w:rPr>
                <w:rFonts w:ascii="Times New Roman" w:hAnsi="Times New Roman" w:cs="Times New Roman"/>
                <w:sz w:val="20"/>
                <w:szCs w:val="20"/>
              </w:rPr>
              <w:t>5.5. Расход природного газа</w:t>
            </w:r>
          </w:p>
        </w:tc>
        <w:tc>
          <w:tcPr>
            <w:tcW w:w="662" w:type="pct"/>
            <w:gridSpan w:val="3"/>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млн. м³</w:t>
            </w:r>
          </w:p>
        </w:tc>
        <w:tc>
          <w:tcPr>
            <w:tcW w:w="766" w:type="pct"/>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w:t>
            </w:r>
          </w:p>
        </w:tc>
        <w:tc>
          <w:tcPr>
            <w:tcW w:w="713" w:type="pct"/>
            <w:gridSpan w:val="2"/>
            <w:shd w:val="clear" w:color="auto" w:fill="auto"/>
            <w:vAlign w:val="center"/>
          </w:tcPr>
          <w:p w:rsidR="00E6653B" w:rsidRPr="008F7D4B"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0,305</w:t>
            </w:r>
          </w:p>
        </w:tc>
        <w:tc>
          <w:tcPr>
            <w:tcW w:w="502" w:type="pct"/>
            <w:gridSpan w:val="2"/>
            <w:vAlign w:val="center"/>
          </w:tcPr>
          <w:p w:rsidR="00E6653B" w:rsidRPr="00B663AD" w:rsidRDefault="00E6653B" w:rsidP="008F7D4B">
            <w:pPr>
              <w:spacing w:after="0" w:line="240" w:lineRule="auto"/>
              <w:jc w:val="center"/>
              <w:rPr>
                <w:rFonts w:ascii="Times New Roman" w:hAnsi="Times New Roman" w:cs="Times New Roman"/>
                <w:sz w:val="20"/>
                <w:szCs w:val="20"/>
              </w:rPr>
            </w:pPr>
            <w:r w:rsidRPr="008F7D4B">
              <w:rPr>
                <w:rFonts w:ascii="Times New Roman" w:hAnsi="Times New Roman" w:cs="Times New Roman"/>
                <w:sz w:val="20"/>
                <w:szCs w:val="20"/>
              </w:rPr>
              <w:t>0,329</w:t>
            </w:r>
          </w:p>
        </w:tc>
      </w:tr>
    </w:tbl>
    <w:p w:rsidR="00CE018D" w:rsidRPr="00B663AD" w:rsidRDefault="00CE018D" w:rsidP="008F7D4B">
      <w:pPr>
        <w:spacing w:line="240" w:lineRule="auto"/>
        <w:rPr>
          <w:rFonts w:ascii="Times New Roman" w:hAnsi="Times New Roman" w:cs="Times New Roman"/>
          <w:lang w:eastAsia="en-US"/>
        </w:rPr>
      </w:pPr>
    </w:p>
    <w:sectPr w:rsidR="00CE018D" w:rsidRPr="00B663AD" w:rsidSect="006C2FA9">
      <w:pgSz w:w="11907" w:h="16839"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510" w:rsidRDefault="00072510" w:rsidP="00D42D8D">
      <w:pPr>
        <w:spacing w:after="0" w:line="240" w:lineRule="auto"/>
      </w:pPr>
      <w:r>
        <w:separator/>
      </w:r>
    </w:p>
  </w:endnote>
  <w:endnote w:type="continuationSeparator" w:id="1">
    <w:p w:rsidR="00072510" w:rsidRDefault="00072510" w:rsidP="00D4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StarSymbol">
    <w:altName w:val="MS Mincho"/>
    <w:charset w:val="80"/>
    <w:family w:val="auto"/>
    <w:pitch w:val="default"/>
    <w:sig w:usb0="00000000" w:usb1="00000000" w:usb2="00000000" w:usb3="00000000" w:csb0="00000000"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510" w:rsidRDefault="00072510" w:rsidP="00D42D8D">
      <w:pPr>
        <w:spacing w:after="0" w:line="240" w:lineRule="auto"/>
      </w:pPr>
      <w:r>
        <w:separator/>
      </w:r>
    </w:p>
  </w:footnote>
  <w:footnote w:type="continuationSeparator" w:id="1">
    <w:p w:rsidR="00072510" w:rsidRDefault="00072510" w:rsidP="00D4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styleLink w:val="2"/>
    <w:lvl w:ilvl="0">
      <w:start w:val="1"/>
      <w:numFmt w:val="bullet"/>
      <w:pStyle w:val="1"/>
      <w:lvlText w:val="−"/>
      <w:lvlJc w:val="left"/>
      <w:pPr>
        <w:tabs>
          <w:tab w:val="num" w:pos="284"/>
        </w:tabs>
        <w:ind w:left="454" w:hanging="170"/>
      </w:pPr>
      <w:rPr>
        <w:rFonts w:ascii="Courier New" w:hAnsi="Courier New"/>
      </w:rPr>
    </w:lvl>
  </w:abstractNum>
  <w:abstractNum w:abstractNumId="2">
    <w:nsid w:val="0000001B"/>
    <w:multiLevelType w:val="hybridMultilevel"/>
    <w:tmpl w:val="6954277A"/>
    <w:lvl w:ilvl="0" w:tplc="B6904B7C">
      <w:start w:val="1"/>
      <w:numFmt w:val="bullet"/>
      <w:lvlText w:val=""/>
      <w:lvlJc w:val="left"/>
      <w:pPr>
        <w:tabs>
          <w:tab w:val="left" w:pos="360"/>
        </w:tabs>
        <w:ind w:left="360" w:hanging="360"/>
      </w:pPr>
      <w:rPr>
        <w:rFonts w:ascii="Symbol" w:hAnsi="Symbol" w:hint="default"/>
      </w:rPr>
    </w:lvl>
    <w:lvl w:ilvl="1" w:tplc="D922A702">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3">
    <w:nsid w:val="00000023"/>
    <w:multiLevelType w:val="hybridMultilevel"/>
    <w:tmpl w:val="2B68C29C"/>
    <w:lvl w:ilvl="0" w:tplc="C38C49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3AD26D9"/>
    <w:multiLevelType w:val="hybridMultilevel"/>
    <w:tmpl w:val="3AA2BA9E"/>
    <w:name w:val="WW8Num502"/>
    <w:lvl w:ilvl="0" w:tplc="E93A038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4F2600B"/>
    <w:multiLevelType w:val="hybridMultilevel"/>
    <w:tmpl w:val="70E47068"/>
    <w:lvl w:ilvl="0" w:tplc="CFFEDF8E">
      <w:start w:val="1"/>
      <w:numFmt w:val="bullet"/>
      <w:pStyle w:val="1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8EE3818"/>
    <w:multiLevelType w:val="hybridMultilevel"/>
    <w:tmpl w:val="B5AC0FBC"/>
    <w:lvl w:ilvl="0" w:tplc="0419000F">
      <w:start w:val="1"/>
      <w:numFmt w:val="decimal"/>
      <w:pStyle w:val="a0"/>
      <w:lvlText w:val="%1."/>
      <w:lvlJc w:val="left"/>
      <w:pPr>
        <w:tabs>
          <w:tab w:val="num" w:pos="360"/>
        </w:tabs>
        <w:ind w:left="360" w:hanging="360"/>
      </w:pPr>
    </w:lvl>
    <w:lvl w:ilvl="1" w:tplc="19F41D54">
      <w:start w:val="1"/>
      <w:numFmt w:val="decimal"/>
      <w:lvlText w:val="%2."/>
      <w:lvlJc w:val="left"/>
      <w:pPr>
        <w:tabs>
          <w:tab w:val="num" w:pos="1770"/>
        </w:tabs>
        <w:ind w:left="1770" w:hanging="105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951264B"/>
    <w:multiLevelType w:val="hybridMultilevel"/>
    <w:tmpl w:val="9D1CD19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D80B23"/>
    <w:multiLevelType w:val="hybridMultilevel"/>
    <w:tmpl w:val="6BFC2FD2"/>
    <w:lvl w:ilvl="0" w:tplc="16FE6D24">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CC925AC"/>
    <w:multiLevelType w:val="hybridMultilevel"/>
    <w:tmpl w:val="CAAA5B12"/>
    <w:lvl w:ilvl="0" w:tplc="A96888D4">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CFF3B83"/>
    <w:multiLevelType w:val="hybridMultilevel"/>
    <w:tmpl w:val="AE64D8B6"/>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876AF2"/>
    <w:multiLevelType w:val="multilevel"/>
    <w:tmpl w:val="CB18DCBA"/>
    <w:lvl w:ilvl="0">
      <w:start w:val="1"/>
      <w:numFmt w:val="decimal"/>
      <w:pStyle w:val="10"/>
      <w:lvlText w:val="%1."/>
      <w:lvlJc w:val="left"/>
      <w:pPr>
        <w:ind w:left="930" w:hanging="363"/>
      </w:pPr>
      <w:rPr>
        <w:rFonts w:hint="default"/>
      </w:rPr>
    </w:lvl>
    <w:lvl w:ilvl="1">
      <w:start w:val="1"/>
      <w:numFmt w:val="decimal"/>
      <w:pStyle w:val="110"/>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3766" w:hanging="363"/>
      </w:pPr>
      <w:rPr>
        <w:rFonts w:hint="default"/>
        <w:b/>
      </w:rPr>
    </w:lvl>
    <w:lvl w:ilvl="3">
      <w:start w:val="1"/>
      <w:numFmt w:val="decimal"/>
      <w:pStyle w:val="1111"/>
      <w:isLgl/>
      <w:lvlText w:val="%1.%2.%3.%4."/>
      <w:lvlJc w:val="left"/>
      <w:pPr>
        <w:tabs>
          <w:tab w:val="num" w:pos="567"/>
        </w:tabs>
        <w:ind w:left="363" w:firstLine="204"/>
      </w:pPr>
      <w:rPr>
        <w:rFonts w:hint="default"/>
      </w:rPr>
    </w:lvl>
    <w:lvl w:ilvl="4">
      <w:start w:val="1"/>
      <w:numFmt w:val="decimal"/>
      <w:lvlRestart w:val="1"/>
      <w:pStyle w:val="a2"/>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2"/>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12">
    <w:nsid w:val="0FEA27A5"/>
    <w:multiLevelType w:val="hybridMultilevel"/>
    <w:tmpl w:val="61882580"/>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2C074A"/>
    <w:multiLevelType w:val="hybridMultilevel"/>
    <w:tmpl w:val="C032D1A4"/>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066A67"/>
    <w:multiLevelType w:val="hybridMultilevel"/>
    <w:tmpl w:val="68001E5E"/>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982F20"/>
    <w:multiLevelType w:val="hybridMultilevel"/>
    <w:tmpl w:val="F998CD7E"/>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8D299A"/>
    <w:multiLevelType w:val="hybridMultilevel"/>
    <w:tmpl w:val="5D282E9A"/>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770439"/>
    <w:multiLevelType w:val="hybridMultilevel"/>
    <w:tmpl w:val="416425EA"/>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4672E6"/>
    <w:multiLevelType w:val="hybridMultilevel"/>
    <w:tmpl w:val="9A4CBEA0"/>
    <w:lvl w:ilvl="0" w:tplc="921009C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1CDF60C5"/>
    <w:multiLevelType w:val="hybridMultilevel"/>
    <w:tmpl w:val="67B4F710"/>
    <w:lvl w:ilvl="0" w:tplc="4A90C34E">
      <w:start w:val="1"/>
      <w:numFmt w:val="bullet"/>
      <w:lvlText w:val=""/>
      <w:lvlJc w:val="left"/>
      <w:pPr>
        <w:ind w:left="1429" w:hanging="360"/>
      </w:pPr>
      <w:rPr>
        <w:rFonts w:ascii="Symbol" w:hAnsi="Symbol" w:hint="default"/>
      </w:rPr>
    </w:lvl>
    <w:lvl w:ilvl="1" w:tplc="4A90C34E">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DDB1D6A"/>
    <w:multiLevelType w:val="hybridMultilevel"/>
    <w:tmpl w:val="0BAE66AC"/>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F60A4A"/>
    <w:multiLevelType w:val="hybridMultilevel"/>
    <w:tmpl w:val="9D20530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7062E1CA">
      <w:start w:val="1"/>
      <w:numFmt w:val="bullet"/>
      <w:pStyle w:val="Pro-List-1"/>
      <w:lvlText w:val=""/>
      <w:lvlJc w:val="left"/>
      <w:pPr>
        <w:tabs>
          <w:tab w:val="num" w:pos="2444"/>
        </w:tabs>
        <w:ind w:left="2444" w:hanging="284"/>
      </w:pPr>
      <w:rPr>
        <w:rFonts w:ascii="Wingdings" w:hAnsi="Wingdings" w:hint="default"/>
        <w:color w:val="auto"/>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587664"/>
    <w:multiLevelType w:val="hybridMultilevel"/>
    <w:tmpl w:val="49801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1DF16AA"/>
    <w:multiLevelType w:val="hybridMultilevel"/>
    <w:tmpl w:val="202EC72A"/>
    <w:lvl w:ilvl="0" w:tplc="48B0EF50">
      <w:start w:val="1"/>
      <w:numFmt w:val="bullet"/>
      <w:pStyle w:val="12"/>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23273DEF"/>
    <w:multiLevelType w:val="hybridMultilevel"/>
    <w:tmpl w:val="6DE69620"/>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5375CE9"/>
    <w:multiLevelType w:val="hybridMultilevel"/>
    <w:tmpl w:val="3C96C8F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F84729"/>
    <w:multiLevelType w:val="hybridMultilevel"/>
    <w:tmpl w:val="42204A30"/>
    <w:lvl w:ilvl="0" w:tplc="2AF0AB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7A81749"/>
    <w:multiLevelType w:val="hybridMultilevel"/>
    <w:tmpl w:val="F5D0D970"/>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9227D8"/>
    <w:multiLevelType w:val="hybridMultilevel"/>
    <w:tmpl w:val="7332E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9941D8"/>
    <w:multiLevelType w:val="hybridMultilevel"/>
    <w:tmpl w:val="54B0767E"/>
    <w:lvl w:ilvl="0" w:tplc="2AF0AB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A8E418A"/>
    <w:multiLevelType w:val="hybridMultilevel"/>
    <w:tmpl w:val="260633AA"/>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0667C8"/>
    <w:multiLevelType w:val="multilevel"/>
    <w:tmpl w:val="FFB0AF3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nsid w:val="2D9C7B34"/>
    <w:multiLevelType w:val="hybridMultilevel"/>
    <w:tmpl w:val="76C284D4"/>
    <w:lvl w:ilvl="0" w:tplc="87E49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DC4688B"/>
    <w:multiLevelType w:val="hybridMultilevel"/>
    <w:tmpl w:val="9A96F0E8"/>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E72471"/>
    <w:multiLevelType w:val="hybridMultilevel"/>
    <w:tmpl w:val="4B046A3A"/>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2F7671"/>
    <w:multiLevelType w:val="hybridMultilevel"/>
    <w:tmpl w:val="BBD0D246"/>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F465490"/>
    <w:multiLevelType w:val="hybridMultilevel"/>
    <w:tmpl w:val="BF82703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FD1155C"/>
    <w:multiLevelType w:val="hybridMultilevel"/>
    <w:tmpl w:val="5CC6A830"/>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FE92884"/>
    <w:multiLevelType w:val="hybridMultilevel"/>
    <w:tmpl w:val="BAF006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B8E656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76DA2018">
      <w:start w:val="1"/>
      <w:numFmt w:val="decimal"/>
      <w:lvlText w:val="%7."/>
      <w:lvlJc w:val="left"/>
      <w:pPr>
        <w:ind w:left="5607" w:hanging="360"/>
      </w:pPr>
      <w:rPr>
        <w:b w:val="0"/>
      </w:r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31AD7D67"/>
    <w:multiLevelType w:val="multilevel"/>
    <w:tmpl w:val="71AE8EF2"/>
    <w:lvl w:ilvl="0">
      <w:start w:val="1"/>
      <w:numFmt w:val="decimal"/>
      <w:pStyle w:val="a3"/>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nsid w:val="33B90290"/>
    <w:multiLevelType w:val="multilevel"/>
    <w:tmpl w:val="F4E495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S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nsid w:val="355A0463"/>
    <w:multiLevelType w:val="hybridMultilevel"/>
    <w:tmpl w:val="08727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5F078E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37C12349"/>
    <w:multiLevelType w:val="hybridMultilevel"/>
    <w:tmpl w:val="E0D4CB3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8B41DBC"/>
    <w:multiLevelType w:val="hybridMultilevel"/>
    <w:tmpl w:val="DFFC5D28"/>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9535AD2"/>
    <w:multiLevelType w:val="hybridMultilevel"/>
    <w:tmpl w:val="E48447CC"/>
    <w:lvl w:ilvl="0" w:tplc="5C3C05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pStyle w:val="1-1"/>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3BDE6C2D"/>
    <w:multiLevelType w:val="hybridMultilevel"/>
    <w:tmpl w:val="F698AF14"/>
    <w:lvl w:ilvl="0" w:tplc="29E6D78A">
      <w:start w:val="1"/>
      <w:numFmt w:val="bullet"/>
      <w:pStyle w:val="13"/>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361"/>
        </w:tabs>
        <w:ind w:left="361" w:hanging="360"/>
      </w:pPr>
      <w:rPr>
        <w:rFonts w:ascii="Courier New" w:hAnsi="Courier New" w:cs="Courier New"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cs="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cs="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48">
    <w:nsid w:val="3C316140"/>
    <w:multiLevelType w:val="hybridMultilevel"/>
    <w:tmpl w:val="CE8A11E0"/>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E5F7915"/>
    <w:multiLevelType w:val="hybridMultilevel"/>
    <w:tmpl w:val="A9EC5FEA"/>
    <w:lvl w:ilvl="0" w:tplc="0B2622CE">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nsid w:val="3FB542CF"/>
    <w:multiLevelType w:val="hybridMultilevel"/>
    <w:tmpl w:val="A4BEAB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4101074B"/>
    <w:multiLevelType w:val="hybridMultilevel"/>
    <w:tmpl w:val="53E016F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5D34A0"/>
    <w:multiLevelType w:val="hybridMultilevel"/>
    <w:tmpl w:val="CC322AF4"/>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5DA0BBC"/>
    <w:multiLevelType w:val="hybridMultilevel"/>
    <w:tmpl w:val="C8645C86"/>
    <w:lvl w:ilvl="0" w:tplc="6E74F32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55">
    <w:nsid w:val="467E1CD7"/>
    <w:multiLevelType w:val="hybridMultilevel"/>
    <w:tmpl w:val="3FD06482"/>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85930F0"/>
    <w:multiLevelType w:val="hybridMultilevel"/>
    <w:tmpl w:val="3A9AA4FC"/>
    <w:lvl w:ilvl="0" w:tplc="B1E04FC6">
      <w:start w:val="1"/>
      <w:numFmt w:val="bullet"/>
      <w:pStyle w:val="063"/>
      <w:lvlText w:val=""/>
      <w:lvlJc w:val="left"/>
      <w:pPr>
        <w:tabs>
          <w:tab w:val="num" w:pos="1080"/>
        </w:tabs>
        <w:ind w:left="683" w:firstLine="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8F14CE"/>
    <w:multiLevelType w:val="hybridMultilevel"/>
    <w:tmpl w:val="E13ECB66"/>
    <w:lvl w:ilvl="0" w:tplc="E92E42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nsid w:val="4C094AF7"/>
    <w:multiLevelType w:val="hybridMultilevel"/>
    <w:tmpl w:val="31FE28E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CEB0A8C"/>
    <w:multiLevelType w:val="hybridMultilevel"/>
    <w:tmpl w:val="9F8EBD2C"/>
    <w:lvl w:ilvl="0" w:tplc="921009C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2">
    <w:nsid w:val="4D736EE6"/>
    <w:multiLevelType w:val="hybridMultilevel"/>
    <w:tmpl w:val="A6FEE3FC"/>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EF25323"/>
    <w:multiLevelType w:val="hybridMultilevel"/>
    <w:tmpl w:val="292E44B4"/>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F524598"/>
    <w:multiLevelType w:val="hybridMultilevel"/>
    <w:tmpl w:val="53322E88"/>
    <w:styleLink w:val="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20F5DA0"/>
    <w:multiLevelType w:val="hybridMultilevel"/>
    <w:tmpl w:val="090A2D1E"/>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4906BFB"/>
    <w:multiLevelType w:val="hybridMultilevel"/>
    <w:tmpl w:val="CAA21F80"/>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84C1824"/>
    <w:multiLevelType w:val="hybridMultilevel"/>
    <w:tmpl w:val="6B64736A"/>
    <w:lvl w:ilvl="0" w:tplc="FBE65B28">
      <w:start w:val="1"/>
      <w:numFmt w:val="bullet"/>
      <w:pStyle w:val="S"/>
      <w:lvlText w:val=""/>
      <w:lvlJc w:val="left"/>
      <w:pPr>
        <w:tabs>
          <w:tab w:val="num" w:pos="1021"/>
        </w:tabs>
        <w:ind w:left="0" w:firstLine="68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8">
    <w:nsid w:val="58A45540"/>
    <w:multiLevelType w:val="hybridMultilevel"/>
    <w:tmpl w:val="7FA67B0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8B97FF8"/>
    <w:multiLevelType w:val="hybridMultilevel"/>
    <w:tmpl w:val="649C0DEE"/>
    <w:lvl w:ilvl="0" w:tplc="04190011">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0">
    <w:nsid w:val="58BE334A"/>
    <w:multiLevelType w:val="hybridMultilevel"/>
    <w:tmpl w:val="B3A69960"/>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8E10969"/>
    <w:multiLevelType w:val="hybridMultilevel"/>
    <w:tmpl w:val="4A2292DC"/>
    <w:lvl w:ilvl="0" w:tplc="5F14F33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2">
    <w:nsid w:val="594D38A2"/>
    <w:multiLevelType w:val="hybridMultilevel"/>
    <w:tmpl w:val="649C0DEE"/>
    <w:lvl w:ilvl="0" w:tplc="04190011">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3">
    <w:nsid w:val="5A1656D8"/>
    <w:multiLevelType w:val="hybridMultilevel"/>
    <w:tmpl w:val="96966C54"/>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B313D2D"/>
    <w:multiLevelType w:val="hybridMultilevel"/>
    <w:tmpl w:val="5D4450A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5">
    <w:nsid w:val="5D346B8E"/>
    <w:multiLevelType w:val="hybridMultilevel"/>
    <w:tmpl w:val="DE2CF704"/>
    <w:lvl w:ilvl="0" w:tplc="01E048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F157713"/>
    <w:multiLevelType w:val="hybridMultilevel"/>
    <w:tmpl w:val="BB623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5F12D5A"/>
    <w:multiLevelType w:val="hybridMultilevel"/>
    <w:tmpl w:val="09788DC4"/>
    <w:lvl w:ilvl="0" w:tplc="B690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CE2FAA"/>
    <w:multiLevelType w:val="hybridMultilevel"/>
    <w:tmpl w:val="751E9C5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9C90727"/>
    <w:multiLevelType w:val="multilevel"/>
    <w:tmpl w:val="50AC2F76"/>
    <w:lvl w:ilvl="0">
      <w:start w:val="1"/>
      <w:numFmt w:val="bullet"/>
      <w:pStyle w:val="14"/>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0">
    <w:nsid w:val="6B4F71AE"/>
    <w:multiLevelType w:val="hybridMultilevel"/>
    <w:tmpl w:val="D26C2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nsid w:val="6B516283"/>
    <w:multiLevelType w:val="hybridMultilevel"/>
    <w:tmpl w:val="66DA28B0"/>
    <w:lvl w:ilvl="0" w:tplc="2AF0AB2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B5B47C3"/>
    <w:multiLevelType w:val="hybridMultilevel"/>
    <w:tmpl w:val="649C0DE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3">
    <w:nsid w:val="6C5D0B8B"/>
    <w:multiLevelType w:val="hybridMultilevel"/>
    <w:tmpl w:val="CC4AC1E6"/>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D0237A6"/>
    <w:multiLevelType w:val="multilevel"/>
    <w:tmpl w:val="7C041EB6"/>
    <w:lvl w:ilvl="0">
      <w:start w:val="1"/>
      <w:numFmt w:val="decimal"/>
      <w:pStyle w:val="15"/>
      <w:suff w:val="space"/>
      <w:lvlText w:val="%1"/>
      <w:lvlJc w:val="left"/>
      <w:pPr>
        <w:ind w:left="9215" w:firstLine="0"/>
      </w:pPr>
      <w:rPr>
        <w:rFonts w:hint="default"/>
      </w:rPr>
    </w:lvl>
    <w:lvl w:ilvl="1">
      <w:start w:val="1"/>
      <w:numFmt w:val="decimal"/>
      <w:pStyle w:val="21"/>
      <w:suff w:val="space"/>
      <w:lvlText w:val="%1.%2"/>
      <w:lvlJc w:val="left"/>
      <w:pPr>
        <w:ind w:left="9355" w:firstLine="0"/>
      </w:pPr>
      <w:rPr>
        <w:rFonts w:hint="default"/>
      </w:rPr>
    </w:lvl>
    <w:lvl w:ilvl="2">
      <w:start w:val="1"/>
      <w:numFmt w:val="decimal"/>
      <w:pStyle w:val="3"/>
      <w:suff w:val="space"/>
      <w:lvlText w:val="%1.%2.%3"/>
      <w:lvlJc w:val="left"/>
      <w:pPr>
        <w:ind w:left="296" w:firstLine="0"/>
      </w:pPr>
      <w:rPr>
        <w:rFonts w:hint="default"/>
        <w:color w:val="auto"/>
      </w:rPr>
    </w:lvl>
    <w:lvl w:ilvl="3">
      <w:start w:val="1"/>
      <w:numFmt w:val="decimal"/>
      <w:pStyle w:val="4"/>
      <w:suff w:val="space"/>
      <w:lvlText w:val="%1.%2.%3.%4"/>
      <w:lvlJc w:val="left"/>
      <w:pPr>
        <w:ind w:left="-424" w:firstLine="0"/>
      </w:pPr>
      <w:rPr>
        <w:rFonts w:hint="default"/>
      </w:rPr>
    </w:lvl>
    <w:lvl w:ilvl="4">
      <w:start w:val="1"/>
      <w:numFmt w:val="none"/>
      <w:suff w:val="nothing"/>
      <w:lvlText w:val=""/>
      <w:lvlJc w:val="left"/>
      <w:pPr>
        <w:ind w:left="-424" w:firstLine="0"/>
      </w:pPr>
      <w:rPr>
        <w:rFonts w:hint="default"/>
      </w:rPr>
    </w:lvl>
    <w:lvl w:ilvl="5">
      <w:start w:val="1"/>
      <w:numFmt w:val="none"/>
      <w:suff w:val="nothing"/>
      <w:lvlText w:val=""/>
      <w:lvlJc w:val="left"/>
      <w:pPr>
        <w:ind w:left="-424" w:firstLine="0"/>
      </w:pPr>
      <w:rPr>
        <w:rFonts w:hint="default"/>
      </w:rPr>
    </w:lvl>
    <w:lvl w:ilvl="6">
      <w:start w:val="1"/>
      <w:numFmt w:val="none"/>
      <w:suff w:val="nothing"/>
      <w:lvlText w:val=""/>
      <w:lvlJc w:val="left"/>
      <w:pPr>
        <w:ind w:left="-424" w:firstLine="0"/>
      </w:pPr>
      <w:rPr>
        <w:rFonts w:hint="default"/>
      </w:rPr>
    </w:lvl>
    <w:lvl w:ilvl="7">
      <w:start w:val="1"/>
      <w:numFmt w:val="none"/>
      <w:suff w:val="nothing"/>
      <w:lvlText w:val=""/>
      <w:lvlJc w:val="left"/>
      <w:pPr>
        <w:ind w:left="-424" w:firstLine="0"/>
      </w:pPr>
      <w:rPr>
        <w:rFonts w:hint="default"/>
      </w:rPr>
    </w:lvl>
    <w:lvl w:ilvl="8">
      <w:start w:val="1"/>
      <w:numFmt w:val="none"/>
      <w:suff w:val="nothing"/>
      <w:lvlText w:val=""/>
      <w:lvlJc w:val="left"/>
      <w:pPr>
        <w:ind w:left="-424" w:firstLine="0"/>
      </w:pPr>
      <w:rPr>
        <w:rFonts w:hint="default"/>
      </w:rPr>
    </w:lvl>
  </w:abstractNum>
  <w:abstractNum w:abstractNumId="85">
    <w:nsid w:val="708C791B"/>
    <w:multiLevelType w:val="hybridMultilevel"/>
    <w:tmpl w:val="5F66550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6">
    <w:nsid w:val="70CC008F"/>
    <w:multiLevelType w:val="multilevel"/>
    <w:tmpl w:val="D3A4E860"/>
    <w:lvl w:ilvl="0">
      <w:start w:val="1"/>
      <w:numFmt w:val="decimal"/>
      <w:pStyle w:val="a7"/>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7"/>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87">
    <w:nsid w:val="75A804BA"/>
    <w:multiLevelType w:val="hybridMultilevel"/>
    <w:tmpl w:val="017404AA"/>
    <w:lvl w:ilvl="0" w:tplc="3DF0B3A4">
      <w:start w:val="1"/>
      <w:numFmt w:val="decimal"/>
      <w:lvlText w:val="%1)"/>
      <w:lvlJc w:val="left"/>
      <w:pPr>
        <w:ind w:left="0" w:firstLine="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88">
    <w:nsid w:val="77AA0B03"/>
    <w:multiLevelType w:val="hybridMultilevel"/>
    <w:tmpl w:val="70305C4C"/>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BEA11C7"/>
    <w:multiLevelType w:val="hybridMultilevel"/>
    <w:tmpl w:val="57A6DE3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C3A7FEB"/>
    <w:multiLevelType w:val="hybridMultilevel"/>
    <w:tmpl w:val="578AA3E0"/>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C7A317E"/>
    <w:multiLevelType w:val="hybridMultilevel"/>
    <w:tmpl w:val="C0E48F32"/>
    <w:lvl w:ilvl="0" w:tplc="2AF0AB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7ED1673E"/>
    <w:multiLevelType w:val="hybridMultilevel"/>
    <w:tmpl w:val="EEE21E40"/>
    <w:lvl w:ilvl="0" w:tplc="2AF0AB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7"/>
  </w:num>
  <w:num w:numId="2">
    <w:abstractNumId w:val="40"/>
  </w:num>
  <w:num w:numId="3">
    <w:abstractNumId w:val="11"/>
  </w:num>
  <w:num w:numId="4">
    <w:abstractNumId w:val="21"/>
  </w:num>
  <w:num w:numId="5">
    <w:abstractNumId w:val="1"/>
  </w:num>
  <w:num w:numId="6">
    <w:abstractNumId w:val="23"/>
  </w:num>
  <w:num w:numId="7">
    <w:abstractNumId w:val="0"/>
  </w:num>
  <w:num w:numId="8">
    <w:abstractNumId w:val="43"/>
  </w:num>
  <w:num w:numId="9">
    <w:abstractNumId w:val="54"/>
  </w:num>
  <w:num w:numId="10">
    <w:abstractNumId w:val="46"/>
  </w:num>
  <w:num w:numId="11">
    <w:abstractNumId w:val="8"/>
  </w:num>
  <w:num w:numId="12">
    <w:abstractNumId w:val="79"/>
  </w:num>
  <w:num w:numId="13">
    <w:abstractNumId w:val="56"/>
  </w:num>
  <w:num w:numId="14">
    <w:abstractNumId w:val="59"/>
  </w:num>
  <w:num w:numId="15">
    <w:abstractNumId w:val="5"/>
  </w:num>
  <w:num w:numId="16">
    <w:abstractNumId w:val="58"/>
  </w:num>
  <w:num w:numId="17">
    <w:abstractNumId w:val="76"/>
  </w:num>
  <w:num w:numId="18">
    <w:abstractNumId w:val="7"/>
  </w:num>
  <w:num w:numId="19">
    <w:abstractNumId w:val="44"/>
  </w:num>
  <w:num w:numId="20">
    <w:abstractNumId w:val="42"/>
  </w:num>
  <w:num w:numId="21">
    <w:abstractNumId w:val="37"/>
  </w:num>
  <w:num w:numId="22">
    <w:abstractNumId w:val="47"/>
  </w:num>
  <w:num w:numId="23">
    <w:abstractNumId w:val="77"/>
  </w:num>
  <w:num w:numId="24">
    <w:abstractNumId w:val="84"/>
  </w:num>
  <w:num w:numId="25">
    <w:abstractNumId w:val="6"/>
  </w:num>
  <w:num w:numId="26">
    <w:abstractNumId w:val="24"/>
  </w:num>
  <w:num w:numId="27">
    <w:abstractNumId w:val="64"/>
  </w:num>
  <w:num w:numId="28">
    <w:abstractNumId w:val="86"/>
  </w:num>
  <w:num w:numId="29">
    <w:abstractNumId w:val="41"/>
  </w:num>
  <w:num w:numId="30">
    <w:abstractNumId w:val="51"/>
  </w:num>
  <w:num w:numId="31">
    <w:abstractNumId w:val="26"/>
  </w:num>
  <w:num w:numId="32">
    <w:abstractNumId w:val="78"/>
  </w:num>
  <w:num w:numId="33">
    <w:abstractNumId w:val="68"/>
  </w:num>
  <w:num w:numId="34">
    <w:abstractNumId w:val="60"/>
  </w:num>
  <w:num w:numId="35">
    <w:abstractNumId w:val="29"/>
  </w:num>
  <w:num w:numId="36">
    <w:abstractNumId w:val="12"/>
  </w:num>
  <w:num w:numId="37">
    <w:abstractNumId w:val="55"/>
  </w:num>
  <w:num w:numId="38">
    <w:abstractNumId w:val="17"/>
  </w:num>
  <w:num w:numId="39">
    <w:abstractNumId w:val="70"/>
  </w:num>
  <w:num w:numId="40">
    <w:abstractNumId w:val="89"/>
  </w:num>
  <w:num w:numId="41">
    <w:abstractNumId w:val="87"/>
  </w:num>
  <w:num w:numId="42">
    <w:abstractNumId w:val="38"/>
  </w:num>
  <w:num w:numId="43">
    <w:abstractNumId w:val="10"/>
  </w:num>
  <w:num w:numId="44">
    <w:abstractNumId w:val="73"/>
  </w:num>
  <w:num w:numId="45">
    <w:abstractNumId w:val="14"/>
  </w:num>
  <w:num w:numId="46">
    <w:abstractNumId w:val="35"/>
  </w:num>
  <w:num w:numId="47">
    <w:abstractNumId w:val="66"/>
  </w:num>
  <w:num w:numId="48">
    <w:abstractNumId w:val="34"/>
  </w:num>
  <w:num w:numId="49">
    <w:abstractNumId w:val="27"/>
  </w:num>
  <w:num w:numId="50">
    <w:abstractNumId w:val="91"/>
  </w:num>
  <w:num w:numId="51">
    <w:abstractNumId w:val="63"/>
  </w:num>
  <w:num w:numId="52">
    <w:abstractNumId w:val="83"/>
  </w:num>
  <w:num w:numId="53">
    <w:abstractNumId w:val="65"/>
  </w:num>
  <w:num w:numId="54">
    <w:abstractNumId w:val="16"/>
  </w:num>
  <w:num w:numId="55">
    <w:abstractNumId w:val="62"/>
  </w:num>
  <w:num w:numId="56">
    <w:abstractNumId w:val="48"/>
  </w:num>
  <w:num w:numId="57">
    <w:abstractNumId w:val="52"/>
  </w:num>
  <w:num w:numId="58">
    <w:abstractNumId w:val="20"/>
  </w:num>
  <w:num w:numId="59">
    <w:abstractNumId w:val="25"/>
  </w:num>
  <w:num w:numId="60">
    <w:abstractNumId w:val="13"/>
  </w:num>
  <w:num w:numId="61">
    <w:abstractNumId w:val="88"/>
  </w:num>
  <w:num w:numId="62">
    <w:abstractNumId w:val="36"/>
  </w:num>
  <w:num w:numId="63">
    <w:abstractNumId w:val="92"/>
  </w:num>
  <w:num w:numId="64">
    <w:abstractNumId w:val="30"/>
  </w:num>
  <w:num w:numId="65">
    <w:abstractNumId w:val="45"/>
  </w:num>
  <w:num w:numId="66">
    <w:abstractNumId w:val="67"/>
  </w:num>
  <w:num w:numId="67">
    <w:abstractNumId w:val="33"/>
  </w:num>
  <w:num w:numId="68">
    <w:abstractNumId w:val="28"/>
  </w:num>
  <w:num w:numId="69">
    <w:abstractNumId w:val="31"/>
  </w:num>
  <w:num w:numId="70">
    <w:abstractNumId w:val="90"/>
  </w:num>
  <w:num w:numId="71">
    <w:abstractNumId w:val="80"/>
  </w:num>
  <w:num w:numId="72">
    <w:abstractNumId w:val="22"/>
  </w:num>
  <w:num w:numId="73">
    <w:abstractNumId w:val="2"/>
  </w:num>
  <w:num w:numId="74">
    <w:abstractNumId w:val="3"/>
  </w:num>
  <w:num w:numId="75">
    <w:abstractNumId w:val="49"/>
  </w:num>
  <w:num w:numId="76">
    <w:abstractNumId w:val="53"/>
  </w:num>
  <w:num w:numId="77">
    <w:abstractNumId w:val="19"/>
  </w:num>
  <w:num w:numId="78">
    <w:abstractNumId w:val="75"/>
  </w:num>
  <w:num w:numId="79">
    <w:abstractNumId w:val="9"/>
  </w:num>
  <w:num w:numId="80">
    <w:abstractNumId w:val="18"/>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num>
  <w:num w:numId="90">
    <w:abstractNumId w:val="50"/>
  </w:num>
  <w:num w:numId="91">
    <w:abstractNumId w:val="81"/>
  </w:num>
  <w:num w:numId="92">
    <w:abstractNumId w:val="1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D42D8D"/>
    <w:rsid w:val="00001117"/>
    <w:rsid w:val="000014CC"/>
    <w:rsid w:val="00001716"/>
    <w:rsid w:val="000019D0"/>
    <w:rsid w:val="00001D08"/>
    <w:rsid w:val="00002D85"/>
    <w:rsid w:val="00003B6A"/>
    <w:rsid w:val="0000576D"/>
    <w:rsid w:val="000063E3"/>
    <w:rsid w:val="00006CAD"/>
    <w:rsid w:val="00010696"/>
    <w:rsid w:val="00014BC3"/>
    <w:rsid w:val="0001540B"/>
    <w:rsid w:val="000161BF"/>
    <w:rsid w:val="000169C2"/>
    <w:rsid w:val="00020016"/>
    <w:rsid w:val="00020595"/>
    <w:rsid w:val="00021F74"/>
    <w:rsid w:val="00023651"/>
    <w:rsid w:val="00023BD6"/>
    <w:rsid w:val="00023C6C"/>
    <w:rsid w:val="00024541"/>
    <w:rsid w:val="00025326"/>
    <w:rsid w:val="00025433"/>
    <w:rsid w:val="000261F6"/>
    <w:rsid w:val="0002720D"/>
    <w:rsid w:val="000306DE"/>
    <w:rsid w:val="0003074C"/>
    <w:rsid w:val="00030CE6"/>
    <w:rsid w:val="000313AA"/>
    <w:rsid w:val="00035FA9"/>
    <w:rsid w:val="00036332"/>
    <w:rsid w:val="00036D1F"/>
    <w:rsid w:val="00036FCC"/>
    <w:rsid w:val="000408EC"/>
    <w:rsid w:val="00040B71"/>
    <w:rsid w:val="00040DD6"/>
    <w:rsid w:val="000414F1"/>
    <w:rsid w:val="00041EE4"/>
    <w:rsid w:val="000428C3"/>
    <w:rsid w:val="00042B6F"/>
    <w:rsid w:val="00045454"/>
    <w:rsid w:val="0004696D"/>
    <w:rsid w:val="00047FD0"/>
    <w:rsid w:val="00050506"/>
    <w:rsid w:val="000518B7"/>
    <w:rsid w:val="0005206A"/>
    <w:rsid w:val="00052964"/>
    <w:rsid w:val="00052A3B"/>
    <w:rsid w:val="00053B0B"/>
    <w:rsid w:val="00053C45"/>
    <w:rsid w:val="00053E79"/>
    <w:rsid w:val="000552A4"/>
    <w:rsid w:val="000619A6"/>
    <w:rsid w:val="00062C92"/>
    <w:rsid w:val="00063962"/>
    <w:rsid w:val="00063A6D"/>
    <w:rsid w:val="00063AF9"/>
    <w:rsid w:val="000645F4"/>
    <w:rsid w:val="00064622"/>
    <w:rsid w:val="00065550"/>
    <w:rsid w:val="000664EE"/>
    <w:rsid w:val="00067DB2"/>
    <w:rsid w:val="00072510"/>
    <w:rsid w:val="0007296D"/>
    <w:rsid w:val="00073836"/>
    <w:rsid w:val="00074E46"/>
    <w:rsid w:val="000758AE"/>
    <w:rsid w:val="0007655F"/>
    <w:rsid w:val="00076C83"/>
    <w:rsid w:val="000771AA"/>
    <w:rsid w:val="00077D09"/>
    <w:rsid w:val="000811BF"/>
    <w:rsid w:val="00081C1A"/>
    <w:rsid w:val="00082541"/>
    <w:rsid w:val="00083CBE"/>
    <w:rsid w:val="00083E41"/>
    <w:rsid w:val="000848CC"/>
    <w:rsid w:val="0008585E"/>
    <w:rsid w:val="00085862"/>
    <w:rsid w:val="000870E7"/>
    <w:rsid w:val="00087C5E"/>
    <w:rsid w:val="000922C4"/>
    <w:rsid w:val="00093ACD"/>
    <w:rsid w:val="00094E9D"/>
    <w:rsid w:val="00094FAD"/>
    <w:rsid w:val="000951F6"/>
    <w:rsid w:val="00096625"/>
    <w:rsid w:val="0009734C"/>
    <w:rsid w:val="000A1549"/>
    <w:rsid w:val="000A2E87"/>
    <w:rsid w:val="000A35A5"/>
    <w:rsid w:val="000A5264"/>
    <w:rsid w:val="000A56B8"/>
    <w:rsid w:val="000A58F9"/>
    <w:rsid w:val="000A5D69"/>
    <w:rsid w:val="000A6803"/>
    <w:rsid w:val="000B0FF7"/>
    <w:rsid w:val="000B4252"/>
    <w:rsid w:val="000B5CD3"/>
    <w:rsid w:val="000B5D90"/>
    <w:rsid w:val="000B67B9"/>
    <w:rsid w:val="000C29A2"/>
    <w:rsid w:val="000C4104"/>
    <w:rsid w:val="000C44BA"/>
    <w:rsid w:val="000C5DAA"/>
    <w:rsid w:val="000D06AD"/>
    <w:rsid w:val="000D1217"/>
    <w:rsid w:val="000D3244"/>
    <w:rsid w:val="000D3637"/>
    <w:rsid w:val="000D381E"/>
    <w:rsid w:val="000D39FB"/>
    <w:rsid w:val="000D48FC"/>
    <w:rsid w:val="000D4A1E"/>
    <w:rsid w:val="000D78D5"/>
    <w:rsid w:val="000E088A"/>
    <w:rsid w:val="000E25C7"/>
    <w:rsid w:val="000E2A0F"/>
    <w:rsid w:val="000E4C55"/>
    <w:rsid w:val="000E4D22"/>
    <w:rsid w:val="000E787D"/>
    <w:rsid w:val="000F1CB1"/>
    <w:rsid w:val="000F2CBB"/>
    <w:rsid w:val="000F2D7E"/>
    <w:rsid w:val="000F5BA4"/>
    <w:rsid w:val="000F7C4A"/>
    <w:rsid w:val="0010021B"/>
    <w:rsid w:val="00102045"/>
    <w:rsid w:val="00102C0E"/>
    <w:rsid w:val="00104D1C"/>
    <w:rsid w:val="00111BC0"/>
    <w:rsid w:val="001122C0"/>
    <w:rsid w:val="001126A8"/>
    <w:rsid w:val="001129F2"/>
    <w:rsid w:val="00112D20"/>
    <w:rsid w:val="00112E8E"/>
    <w:rsid w:val="001143DC"/>
    <w:rsid w:val="0011723E"/>
    <w:rsid w:val="0012004C"/>
    <w:rsid w:val="0012112B"/>
    <w:rsid w:val="001212AE"/>
    <w:rsid w:val="00122089"/>
    <w:rsid w:val="00122095"/>
    <w:rsid w:val="00122C39"/>
    <w:rsid w:val="00123C49"/>
    <w:rsid w:val="00124405"/>
    <w:rsid w:val="001257B1"/>
    <w:rsid w:val="00125EB7"/>
    <w:rsid w:val="00126DFB"/>
    <w:rsid w:val="00131D79"/>
    <w:rsid w:val="00132B43"/>
    <w:rsid w:val="00133814"/>
    <w:rsid w:val="00134E74"/>
    <w:rsid w:val="001355C2"/>
    <w:rsid w:val="00136383"/>
    <w:rsid w:val="00136E73"/>
    <w:rsid w:val="0014097F"/>
    <w:rsid w:val="001415EA"/>
    <w:rsid w:val="00141BFB"/>
    <w:rsid w:val="0014266A"/>
    <w:rsid w:val="00142831"/>
    <w:rsid w:val="00146D77"/>
    <w:rsid w:val="00150CF4"/>
    <w:rsid w:val="00150E5B"/>
    <w:rsid w:val="00150F0E"/>
    <w:rsid w:val="00151C5E"/>
    <w:rsid w:val="001526BC"/>
    <w:rsid w:val="00153A6F"/>
    <w:rsid w:val="001545ED"/>
    <w:rsid w:val="001569C9"/>
    <w:rsid w:val="00156DE4"/>
    <w:rsid w:val="00161C20"/>
    <w:rsid w:val="00161E5D"/>
    <w:rsid w:val="00162F66"/>
    <w:rsid w:val="001644C0"/>
    <w:rsid w:val="00164DD3"/>
    <w:rsid w:val="00167E2B"/>
    <w:rsid w:val="00167EB8"/>
    <w:rsid w:val="00170C75"/>
    <w:rsid w:val="00172CA8"/>
    <w:rsid w:val="001749F9"/>
    <w:rsid w:val="00174F5A"/>
    <w:rsid w:val="00175632"/>
    <w:rsid w:val="00176EC9"/>
    <w:rsid w:val="00180600"/>
    <w:rsid w:val="00182481"/>
    <w:rsid w:val="001827F5"/>
    <w:rsid w:val="00185B4F"/>
    <w:rsid w:val="001862DF"/>
    <w:rsid w:val="00187075"/>
    <w:rsid w:val="001903F9"/>
    <w:rsid w:val="001917DC"/>
    <w:rsid w:val="0019197D"/>
    <w:rsid w:val="00193EB2"/>
    <w:rsid w:val="00194781"/>
    <w:rsid w:val="001960B4"/>
    <w:rsid w:val="00196662"/>
    <w:rsid w:val="001A0606"/>
    <w:rsid w:val="001A14F8"/>
    <w:rsid w:val="001A3197"/>
    <w:rsid w:val="001A42F9"/>
    <w:rsid w:val="001A4B50"/>
    <w:rsid w:val="001A594A"/>
    <w:rsid w:val="001A5A15"/>
    <w:rsid w:val="001A6C53"/>
    <w:rsid w:val="001B0EFB"/>
    <w:rsid w:val="001B1244"/>
    <w:rsid w:val="001B16C3"/>
    <w:rsid w:val="001B20C4"/>
    <w:rsid w:val="001B29E8"/>
    <w:rsid w:val="001B3A13"/>
    <w:rsid w:val="001B4156"/>
    <w:rsid w:val="001B4F3C"/>
    <w:rsid w:val="001B72ED"/>
    <w:rsid w:val="001B7BEC"/>
    <w:rsid w:val="001C0B1C"/>
    <w:rsid w:val="001C1795"/>
    <w:rsid w:val="001C2A47"/>
    <w:rsid w:val="001C39ED"/>
    <w:rsid w:val="001C68E7"/>
    <w:rsid w:val="001C6B22"/>
    <w:rsid w:val="001D0058"/>
    <w:rsid w:val="001D0662"/>
    <w:rsid w:val="001D2C12"/>
    <w:rsid w:val="001D2CAC"/>
    <w:rsid w:val="001D464C"/>
    <w:rsid w:val="001D5573"/>
    <w:rsid w:val="001D55B2"/>
    <w:rsid w:val="001D580C"/>
    <w:rsid w:val="001E0A3D"/>
    <w:rsid w:val="001E1295"/>
    <w:rsid w:val="001E2790"/>
    <w:rsid w:val="001E2A5D"/>
    <w:rsid w:val="001E2E3B"/>
    <w:rsid w:val="001E4315"/>
    <w:rsid w:val="001E43C9"/>
    <w:rsid w:val="001E69A0"/>
    <w:rsid w:val="001F0FAC"/>
    <w:rsid w:val="001F21DE"/>
    <w:rsid w:val="001F43C3"/>
    <w:rsid w:val="001F5F06"/>
    <w:rsid w:val="001F64E7"/>
    <w:rsid w:val="001F6D0D"/>
    <w:rsid w:val="00201237"/>
    <w:rsid w:val="00205ECA"/>
    <w:rsid w:val="0020682E"/>
    <w:rsid w:val="00206A94"/>
    <w:rsid w:val="00206EF0"/>
    <w:rsid w:val="00210A85"/>
    <w:rsid w:val="00211915"/>
    <w:rsid w:val="0021365D"/>
    <w:rsid w:val="00213BC3"/>
    <w:rsid w:val="00213ECF"/>
    <w:rsid w:val="00214075"/>
    <w:rsid w:val="00216DFC"/>
    <w:rsid w:val="00216F27"/>
    <w:rsid w:val="00217765"/>
    <w:rsid w:val="00221264"/>
    <w:rsid w:val="0022518A"/>
    <w:rsid w:val="00225D14"/>
    <w:rsid w:val="002303F3"/>
    <w:rsid w:val="002310EE"/>
    <w:rsid w:val="00231172"/>
    <w:rsid w:val="00231BAC"/>
    <w:rsid w:val="00233164"/>
    <w:rsid w:val="00234B94"/>
    <w:rsid w:val="00236891"/>
    <w:rsid w:val="00237652"/>
    <w:rsid w:val="00237C6A"/>
    <w:rsid w:val="00240CC5"/>
    <w:rsid w:val="00241F6B"/>
    <w:rsid w:val="0024295C"/>
    <w:rsid w:val="00243EF2"/>
    <w:rsid w:val="002459C7"/>
    <w:rsid w:val="00246477"/>
    <w:rsid w:val="0024692A"/>
    <w:rsid w:val="00246FEA"/>
    <w:rsid w:val="00247E42"/>
    <w:rsid w:val="0025083F"/>
    <w:rsid w:val="00251CD3"/>
    <w:rsid w:val="00252250"/>
    <w:rsid w:val="00252665"/>
    <w:rsid w:val="00254AD6"/>
    <w:rsid w:val="00255067"/>
    <w:rsid w:val="002553CE"/>
    <w:rsid w:val="0025719C"/>
    <w:rsid w:val="00257FB5"/>
    <w:rsid w:val="002610E0"/>
    <w:rsid w:val="002627D8"/>
    <w:rsid w:val="00263BDE"/>
    <w:rsid w:val="002643EC"/>
    <w:rsid w:val="00264F37"/>
    <w:rsid w:val="002652FA"/>
    <w:rsid w:val="00265474"/>
    <w:rsid w:val="00265532"/>
    <w:rsid w:val="00267C79"/>
    <w:rsid w:val="00271EB8"/>
    <w:rsid w:val="00272E73"/>
    <w:rsid w:val="002730C1"/>
    <w:rsid w:val="00273132"/>
    <w:rsid w:val="00273F7F"/>
    <w:rsid w:val="0027402F"/>
    <w:rsid w:val="002747DF"/>
    <w:rsid w:val="00274BDE"/>
    <w:rsid w:val="00274D36"/>
    <w:rsid w:val="00277184"/>
    <w:rsid w:val="0028048B"/>
    <w:rsid w:val="0028068C"/>
    <w:rsid w:val="00280DD1"/>
    <w:rsid w:val="00281316"/>
    <w:rsid w:val="00281D5B"/>
    <w:rsid w:val="00283089"/>
    <w:rsid w:val="00283A70"/>
    <w:rsid w:val="0028569A"/>
    <w:rsid w:val="002859C0"/>
    <w:rsid w:val="002861B5"/>
    <w:rsid w:val="00287D2C"/>
    <w:rsid w:val="00291748"/>
    <w:rsid w:val="002927B2"/>
    <w:rsid w:val="00292AC4"/>
    <w:rsid w:val="00294DB6"/>
    <w:rsid w:val="00295209"/>
    <w:rsid w:val="002965AA"/>
    <w:rsid w:val="00297D8A"/>
    <w:rsid w:val="00297FEE"/>
    <w:rsid w:val="002A08B5"/>
    <w:rsid w:val="002A182D"/>
    <w:rsid w:val="002A1AEB"/>
    <w:rsid w:val="002A2140"/>
    <w:rsid w:val="002A26D3"/>
    <w:rsid w:val="002A2EF2"/>
    <w:rsid w:val="002A72C3"/>
    <w:rsid w:val="002B3A8C"/>
    <w:rsid w:val="002B4621"/>
    <w:rsid w:val="002B62E9"/>
    <w:rsid w:val="002C119D"/>
    <w:rsid w:val="002C1249"/>
    <w:rsid w:val="002C1B1F"/>
    <w:rsid w:val="002C59C7"/>
    <w:rsid w:val="002C677C"/>
    <w:rsid w:val="002C6858"/>
    <w:rsid w:val="002C7996"/>
    <w:rsid w:val="002C7C76"/>
    <w:rsid w:val="002D40B7"/>
    <w:rsid w:val="002D42CD"/>
    <w:rsid w:val="002D5245"/>
    <w:rsid w:val="002D6C14"/>
    <w:rsid w:val="002D6F77"/>
    <w:rsid w:val="002E0C52"/>
    <w:rsid w:val="002E0E6F"/>
    <w:rsid w:val="002E3B97"/>
    <w:rsid w:val="002E3CDB"/>
    <w:rsid w:val="002E41D3"/>
    <w:rsid w:val="002E441B"/>
    <w:rsid w:val="002E4DEF"/>
    <w:rsid w:val="002F2F81"/>
    <w:rsid w:val="002F4962"/>
    <w:rsid w:val="002F497F"/>
    <w:rsid w:val="002F4A1C"/>
    <w:rsid w:val="002F4EBF"/>
    <w:rsid w:val="0030018A"/>
    <w:rsid w:val="00302185"/>
    <w:rsid w:val="00302F43"/>
    <w:rsid w:val="003033EB"/>
    <w:rsid w:val="003042B1"/>
    <w:rsid w:val="00305CC1"/>
    <w:rsid w:val="00307F87"/>
    <w:rsid w:val="0031001F"/>
    <w:rsid w:val="003113F2"/>
    <w:rsid w:val="00311DE1"/>
    <w:rsid w:val="00313943"/>
    <w:rsid w:val="00313FF2"/>
    <w:rsid w:val="0031447E"/>
    <w:rsid w:val="00315F60"/>
    <w:rsid w:val="00316738"/>
    <w:rsid w:val="0031725C"/>
    <w:rsid w:val="0031738C"/>
    <w:rsid w:val="003212B6"/>
    <w:rsid w:val="00322208"/>
    <w:rsid w:val="003225DD"/>
    <w:rsid w:val="003256C3"/>
    <w:rsid w:val="00325831"/>
    <w:rsid w:val="00325B43"/>
    <w:rsid w:val="003268F3"/>
    <w:rsid w:val="0032750F"/>
    <w:rsid w:val="003309D6"/>
    <w:rsid w:val="00330EB3"/>
    <w:rsid w:val="0033798C"/>
    <w:rsid w:val="00337B7C"/>
    <w:rsid w:val="0034121E"/>
    <w:rsid w:val="00341D18"/>
    <w:rsid w:val="00341D49"/>
    <w:rsid w:val="0034216B"/>
    <w:rsid w:val="00342316"/>
    <w:rsid w:val="00342975"/>
    <w:rsid w:val="00344122"/>
    <w:rsid w:val="00345024"/>
    <w:rsid w:val="00345E16"/>
    <w:rsid w:val="00355362"/>
    <w:rsid w:val="00355999"/>
    <w:rsid w:val="003616EE"/>
    <w:rsid w:val="00361F18"/>
    <w:rsid w:val="00361FFA"/>
    <w:rsid w:val="00362B87"/>
    <w:rsid w:val="003643D2"/>
    <w:rsid w:val="00365010"/>
    <w:rsid w:val="0036570B"/>
    <w:rsid w:val="00365E0F"/>
    <w:rsid w:val="003708ED"/>
    <w:rsid w:val="00371CEE"/>
    <w:rsid w:val="00372114"/>
    <w:rsid w:val="00372570"/>
    <w:rsid w:val="00372D97"/>
    <w:rsid w:val="00372EB5"/>
    <w:rsid w:val="00374819"/>
    <w:rsid w:val="003755BA"/>
    <w:rsid w:val="00375866"/>
    <w:rsid w:val="00375F69"/>
    <w:rsid w:val="0037717F"/>
    <w:rsid w:val="00377214"/>
    <w:rsid w:val="00377779"/>
    <w:rsid w:val="00377E42"/>
    <w:rsid w:val="00377EB0"/>
    <w:rsid w:val="00380695"/>
    <w:rsid w:val="00382634"/>
    <w:rsid w:val="00382D1E"/>
    <w:rsid w:val="0038429F"/>
    <w:rsid w:val="00385C8B"/>
    <w:rsid w:val="003863DE"/>
    <w:rsid w:val="0039015D"/>
    <w:rsid w:val="0039210B"/>
    <w:rsid w:val="00393159"/>
    <w:rsid w:val="00393911"/>
    <w:rsid w:val="003948D7"/>
    <w:rsid w:val="00395370"/>
    <w:rsid w:val="00397F3E"/>
    <w:rsid w:val="003A1759"/>
    <w:rsid w:val="003A4146"/>
    <w:rsid w:val="003A41D0"/>
    <w:rsid w:val="003A4DE0"/>
    <w:rsid w:val="003A7695"/>
    <w:rsid w:val="003B1323"/>
    <w:rsid w:val="003B1966"/>
    <w:rsid w:val="003B27A4"/>
    <w:rsid w:val="003B358D"/>
    <w:rsid w:val="003B46E4"/>
    <w:rsid w:val="003B4747"/>
    <w:rsid w:val="003B64EA"/>
    <w:rsid w:val="003C1C3F"/>
    <w:rsid w:val="003C552D"/>
    <w:rsid w:val="003C5A55"/>
    <w:rsid w:val="003D0F24"/>
    <w:rsid w:val="003D282B"/>
    <w:rsid w:val="003D419A"/>
    <w:rsid w:val="003D5FD9"/>
    <w:rsid w:val="003D693C"/>
    <w:rsid w:val="003D72F6"/>
    <w:rsid w:val="003E0487"/>
    <w:rsid w:val="003E1253"/>
    <w:rsid w:val="003E2666"/>
    <w:rsid w:val="003E2EF1"/>
    <w:rsid w:val="003E3324"/>
    <w:rsid w:val="003F0D86"/>
    <w:rsid w:val="003F1DF1"/>
    <w:rsid w:val="003F2546"/>
    <w:rsid w:val="003F3D5F"/>
    <w:rsid w:val="003F3E3F"/>
    <w:rsid w:val="003F4D0C"/>
    <w:rsid w:val="003F5EBA"/>
    <w:rsid w:val="00402252"/>
    <w:rsid w:val="00402DA3"/>
    <w:rsid w:val="00404374"/>
    <w:rsid w:val="004112FF"/>
    <w:rsid w:val="004116F9"/>
    <w:rsid w:val="00412214"/>
    <w:rsid w:val="00412DEC"/>
    <w:rsid w:val="00415754"/>
    <w:rsid w:val="004176DC"/>
    <w:rsid w:val="0042001A"/>
    <w:rsid w:val="00420407"/>
    <w:rsid w:val="004204C1"/>
    <w:rsid w:val="004222C2"/>
    <w:rsid w:val="0042573A"/>
    <w:rsid w:val="00426B6F"/>
    <w:rsid w:val="004308DB"/>
    <w:rsid w:val="00431F52"/>
    <w:rsid w:val="00432A56"/>
    <w:rsid w:val="004335F1"/>
    <w:rsid w:val="00436002"/>
    <w:rsid w:val="00437989"/>
    <w:rsid w:val="00441E78"/>
    <w:rsid w:val="00441FD2"/>
    <w:rsid w:val="004426CF"/>
    <w:rsid w:val="00443BBC"/>
    <w:rsid w:val="00443C61"/>
    <w:rsid w:val="00443E59"/>
    <w:rsid w:val="00445095"/>
    <w:rsid w:val="004471C4"/>
    <w:rsid w:val="004513E2"/>
    <w:rsid w:val="00452519"/>
    <w:rsid w:val="00453063"/>
    <w:rsid w:val="00453383"/>
    <w:rsid w:val="00454721"/>
    <w:rsid w:val="00454A0C"/>
    <w:rsid w:val="00457360"/>
    <w:rsid w:val="00457C34"/>
    <w:rsid w:val="0046037B"/>
    <w:rsid w:val="004613DD"/>
    <w:rsid w:val="00461BAB"/>
    <w:rsid w:val="00463107"/>
    <w:rsid w:val="0046409D"/>
    <w:rsid w:val="004641D1"/>
    <w:rsid w:val="004642AD"/>
    <w:rsid w:val="00464671"/>
    <w:rsid w:val="004648A9"/>
    <w:rsid w:val="00466922"/>
    <w:rsid w:val="00466F8D"/>
    <w:rsid w:val="0047135F"/>
    <w:rsid w:val="00471D83"/>
    <w:rsid w:val="00472923"/>
    <w:rsid w:val="00472F34"/>
    <w:rsid w:val="0047311D"/>
    <w:rsid w:val="00473D23"/>
    <w:rsid w:val="00474B37"/>
    <w:rsid w:val="00474D52"/>
    <w:rsid w:val="004758EC"/>
    <w:rsid w:val="00482798"/>
    <w:rsid w:val="00482AA2"/>
    <w:rsid w:val="00484630"/>
    <w:rsid w:val="004847F4"/>
    <w:rsid w:val="00484A5E"/>
    <w:rsid w:val="00487298"/>
    <w:rsid w:val="004919CC"/>
    <w:rsid w:val="004969C4"/>
    <w:rsid w:val="00496A7B"/>
    <w:rsid w:val="00497505"/>
    <w:rsid w:val="004A1193"/>
    <w:rsid w:val="004A3004"/>
    <w:rsid w:val="004A4714"/>
    <w:rsid w:val="004A675E"/>
    <w:rsid w:val="004A745F"/>
    <w:rsid w:val="004A783C"/>
    <w:rsid w:val="004A7C92"/>
    <w:rsid w:val="004B03F7"/>
    <w:rsid w:val="004B0BD8"/>
    <w:rsid w:val="004B262C"/>
    <w:rsid w:val="004B38F1"/>
    <w:rsid w:val="004B4E2E"/>
    <w:rsid w:val="004B7495"/>
    <w:rsid w:val="004C02C5"/>
    <w:rsid w:val="004C0A19"/>
    <w:rsid w:val="004C250C"/>
    <w:rsid w:val="004C3422"/>
    <w:rsid w:val="004C3F1C"/>
    <w:rsid w:val="004C5935"/>
    <w:rsid w:val="004C6F77"/>
    <w:rsid w:val="004D0010"/>
    <w:rsid w:val="004D06AA"/>
    <w:rsid w:val="004D1039"/>
    <w:rsid w:val="004D1962"/>
    <w:rsid w:val="004D464C"/>
    <w:rsid w:val="004D57BF"/>
    <w:rsid w:val="004D59E9"/>
    <w:rsid w:val="004E2882"/>
    <w:rsid w:val="004E4756"/>
    <w:rsid w:val="004E6226"/>
    <w:rsid w:val="004F0F7D"/>
    <w:rsid w:val="004F20A4"/>
    <w:rsid w:val="004F2817"/>
    <w:rsid w:val="004F2FCB"/>
    <w:rsid w:val="004F340D"/>
    <w:rsid w:val="004F3513"/>
    <w:rsid w:val="004F4904"/>
    <w:rsid w:val="004F5ADA"/>
    <w:rsid w:val="004F5DCB"/>
    <w:rsid w:val="004F6BB8"/>
    <w:rsid w:val="004F7E45"/>
    <w:rsid w:val="0050061C"/>
    <w:rsid w:val="00500AC4"/>
    <w:rsid w:val="00501DC5"/>
    <w:rsid w:val="00504BB0"/>
    <w:rsid w:val="00510A9D"/>
    <w:rsid w:val="0051165F"/>
    <w:rsid w:val="00512DE0"/>
    <w:rsid w:val="005153A3"/>
    <w:rsid w:val="00517BFD"/>
    <w:rsid w:val="00517F87"/>
    <w:rsid w:val="00520B0B"/>
    <w:rsid w:val="00520F92"/>
    <w:rsid w:val="00522771"/>
    <w:rsid w:val="0052325C"/>
    <w:rsid w:val="00524760"/>
    <w:rsid w:val="00524FF6"/>
    <w:rsid w:val="005267DA"/>
    <w:rsid w:val="00527BD8"/>
    <w:rsid w:val="00530ED0"/>
    <w:rsid w:val="00531369"/>
    <w:rsid w:val="0053168F"/>
    <w:rsid w:val="00532910"/>
    <w:rsid w:val="00532A41"/>
    <w:rsid w:val="005342F3"/>
    <w:rsid w:val="00534746"/>
    <w:rsid w:val="00534AE2"/>
    <w:rsid w:val="00535308"/>
    <w:rsid w:val="0053671B"/>
    <w:rsid w:val="005414EF"/>
    <w:rsid w:val="00541F7D"/>
    <w:rsid w:val="00542D1E"/>
    <w:rsid w:val="00543D33"/>
    <w:rsid w:val="00545742"/>
    <w:rsid w:val="00546A3E"/>
    <w:rsid w:val="00547E08"/>
    <w:rsid w:val="005503FC"/>
    <w:rsid w:val="00554902"/>
    <w:rsid w:val="00560798"/>
    <w:rsid w:val="0056186F"/>
    <w:rsid w:val="00561B5A"/>
    <w:rsid w:val="005652E1"/>
    <w:rsid w:val="005676BB"/>
    <w:rsid w:val="005704AE"/>
    <w:rsid w:val="0057083D"/>
    <w:rsid w:val="005709A1"/>
    <w:rsid w:val="00571B44"/>
    <w:rsid w:val="00573DA5"/>
    <w:rsid w:val="00573F6B"/>
    <w:rsid w:val="005758A2"/>
    <w:rsid w:val="0058278B"/>
    <w:rsid w:val="00582A5C"/>
    <w:rsid w:val="00582A86"/>
    <w:rsid w:val="00582B30"/>
    <w:rsid w:val="00583322"/>
    <w:rsid w:val="00584AF8"/>
    <w:rsid w:val="00584C9C"/>
    <w:rsid w:val="005861BE"/>
    <w:rsid w:val="005867B5"/>
    <w:rsid w:val="00587CAF"/>
    <w:rsid w:val="00587F82"/>
    <w:rsid w:val="00590BAE"/>
    <w:rsid w:val="00592165"/>
    <w:rsid w:val="00592496"/>
    <w:rsid w:val="00592F8B"/>
    <w:rsid w:val="00593614"/>
    <w:rsid w:val="00594580"/>
    <w:rsid w:val="00594DDA"/>
    <w:rsid w:val="00595056"/>
    <w:rsid w:val="005959DB"/>
    <w:rsid w:val="00595BEB"/>
    <w:rsid w:val="00596241"/>
    <w:rsid w:val="005965F9"/>
    <w:rsid w:val="00597781"/>
    <w:rsid w:val="00597F86"/>
    <w:rsid w:val="005A1517"/>
    <w:rsid w:val="005A1595"/>
    <w:rsid w:val="005A2B1F"/>
    <w:rsid w:val="005A4985"/>
    <w:rsid w:val="005B0D17"/>
    <w:rsid w:val="005B0DB7"/>
    <w:rsid w:val="005B3DEC"/>
    <w:rsid w:val="005B3F67"/>
    <w:rsid w:val="005B4AB1"/>
    <w:rsid w:val="005C098E"/>
    <w:rsid w:val="005C112D"/>
    <w:rsid w:val="005C1CAA"/>
    <w:rsid w:val="005C2AAC"/>
    <w:rsid w:val="005C3109"/>
    <w:rsid w:val="005C70EA"/>
    <w:rsid w:val="005D07BD"/>
    <w:rsid w:val="005D2CEF"/>
    <w:rsid w:val="005D2D88"/>
    <w:rsid w:val="005D5379"/>
    <w:rsid w:val="005D782A"/>
    <w:rsid w:val="005E10BD"/>
    <w:rsid w:val="005E45E7"/>
    <w:rsid w:val="005E62C8"/>
    <w:rsid w:val="005E6A66"/>
    <w:rsid w:val="005F0701"/>
    <w:rsid w:val="005F0A3A"/>
    <w:rsid w:val="005F1E3D"/>
    <w:rsid w:val="005F3E33"/>
    <w:rsid w:val="005F4352"/>
    <w:rsid w:val="005F4518"/>
    <w:rsid w:val="005F670F"/>
    <w:rsid w:val="005F778D"/>
    <w:rsid w:val="005F792F"/>
    <w:rsid w:val="0060098D"/>
    <w:rsid w:val="00601C4C"/>
    <w:rsid w:val="00601D0E"/>
    <w:rsid w:val="00604681"/>
    <w:rsid w:val="00605467"/>
    <w:rsid w:val="0060650D"/>
    <w:rsid w:val="00606FD8"/>
    <w:rsid w:val="00607C33"/>
    <w:rsid w:val="00610E19"/>
    <w:rsid w:val="006114C8"/>
    <w:rsid w:val="00611613"/>
    <w:rsid w:val="0061215D"/>
    <w:rsid w:val="00616116"/>
    <w:rsid w:val="006175EC"/>
    <w:rsid w:val="006204D3"/>
    <w:rsid w:val="00621796"/>
    <w:rsid w:val="006248EA"/>
    <w:rsid w:val="006258E3"/>
    <w:rsid w:val="006263F1"/>
    <w:rsid w:val="0063290E"/>
    <w:rsid w:val="00633F45"/>
    <w:rsid w:val="006352F9"/>
    <w:rsid w:val="00635696"/>
    <w:rsid w:val="00635F94"/>
    <w:rsid w:val="0064095B"/>
    <w:rsid w:val="0064215C"/>
    <w:rsid w:val="00642CEC"/>
    <w:rsid w:val="0064320D"/>
    <w:rsid w:val="00643949"/>
    <w:rsid w:val="00644728"/>
    <w:rsid w:val="006449EC"/>
    <w:rsid w:val="00645B17"/>
    <w:rsid w:val="00645D61"/>
    <w:rsid w:val="00646140"/>
    <w:rsid w:val="00646707"/>
    <w:rsid w:val="0064789A"/>
    <w:rsid w:val="006511D3"/>
    <w:rsid w:val="0065133E"/>
    <w:rsid w:val="0065466E"/>
    <w:rsid w:val="00654896"/>
    <w:rsid w:val="006556C2"/>
    <w:rsid w:val="00656CFA"/>
    <w:rsid w:val="006571FE"/>
    <w:rsid w:val="00657FA2"/>
    <w:rsid w:val="0066060C"/>
    <w:rsid w:val="00661793"/>
    <w:rsid w:val="00662C7C"/>
    <w:rsid w:val="0066394A"/>
    <w:rsid w:val="0066473D"/>
    <w:rsid w:val="00665D86"/>
    <w:rsid w:val="00665F08"/>
    <w:rsid w:val="00666F29"/>
    <w:rsid w:val="00670343"/>
    <w:rsid w:val="00671C46"/>
    <w:rsid w:val="0067223F"/>
    <w:rsid w:val="00673777"/>
    <w:rsid w:val="00673DB1"/>
    <w:rsid w:val="006774DD"/>
    <w:rsid w:val="0068276E"/>
    <w:rsid w:val="00682A9E"/>
    <w:rsid w:val="00683950"/>
    <w:rsid w:val="006855CF"/>
    <w:rsid w:val="00685CCD"/>
    <w:rsid w:val="00686D65"/>
    <w:rsid w:val="006874DD"/>
    <w:rsid w:val="0069066E"/>
    <w:rsid w:val="00691400"/>
    <w:rsid w:val="00691946"/>
    <w:rsid w:val="00691BA8"/>
    <w:rsid w:val="006932B7"/>
    <w:rsid w:val="00693E36"/>
    <w:rsid w:val="00694B86"/>
    <w:rsid w:val="006958FF"/>
    <w:rsid w:val="00696505"/>
    <w:rsid w:val="00696C9B"/>
    <w:rsid w:val="006976A1"/>
    <w:rsid w:val="006A0F6F"/>
    <w:rsid w:val="006A10A9"/>
    <w:rsid w:val="006A2D5C"/>
    <w:rsid w:val="006A3E2C"/>
    <w:rsid w:val="006A42AA"/>
    <w:rsid w:val="006A5B29"/>
    <w:rsid w:val="006A6B71"/>
    <w:rsid w:val="006A701C"/>
    <w:rsid w:val="006B111A"/>
    <w:rsid w:val="006B3C0C"/>
    <w:rsid w:val="006B495B"/>
    <w:rsid w:val="006C1326"/>
    <w:rsid w:val="006C1480"/>
    <w:rsid w:val="006C1C46"/>
    <w:rsid w:val="006C1DE9"/>
    <w:rsid w:val="006C2EA5"/>
    <w:rsid w:val="006C2F2B"/>
    <w:rsid w:val="006C2FA9"/>
    <w:rsid w:val="006C3473"/>
    <w:rsid w:val="006C3527"/>
    <w:rsid w:val="006C41D1"/>
    <w:rsid w:val="006C4F99"/>
    <w:rsid w:val="006C567A"/>
    <w:rsid w:val="006C7B4B"/>
    <w:rsid w:val="006D0F5B"/>
    <w:rsid w:val="006D1076"/>
    <w:rsid w:val="006D17C5"/>
    <w:rsid w:val="006D265C"/>
    <w:rsid w:val="006D3AFD"/>
    <w:rsid w:val="006D3C3A"/>
    <w:rsid w:val="006D4FD6"/>
    <w:rsid w:val="006D5B99"/>
    <w:rsid w:val="006D6740"/>
    <w:rsid w:val="006D79E4"/>
    <w:rsid w:val="006E0431"/>
    <w:rsid w:val="006E1DA4"/>
    <w:rsid w:val="006E5291"/>
    <w:rsid w:val="006E5748"/>
    <w:rsid w:val="006E7865"/>
    <w:rsid w:val="006F27BF"/>
    <w:rsid w:val="006F283E"/>
    <w:rsid w:val="006F564F"/>
    <w:rsid w:val="006F6F3C"/>
    <w:rsid w:val="006F7C83"/>
    <w:rsid w:val="00700C90"/>
    <w:rsid w:val="00702692"/>
    <w:rsid w:val="00702C70"/>
    <w:rsid w:val="007066CE"/>
    <w:rsid w:val="007066F9"/>
    <w:rsid w:val="00706960"/>
    <w:rsid w:val="0071035F"/>
    <w:rsid w:val="00713376"/>
    <w:rsid w:val="0071525B"/>
    <w:rsid w:val="007175E1"/>
    <w:rsid w:val="00720606"/>
    <w:rsid w:val="00720984"/>
    <w:rsid w:val="00724CB7"/>
    <w:rsid w:val="007305B2"/>
    <w:rsid w:val="00730B81"/>
    <w:rsid w:val="00730C73"/>
    <w:rsid w:val="00731885"/>
    <w:rsid w:val="00733086"/>
    <w:rsid w:val="00733787"/>
    <w:rsid w:val="00734886"/>
    <w:rsid w:val="007350ED"/>
    <w:rsid w:val="007362AC"/>
    <w:rsid w:val="00737BD3"/>
    <w:rsid w:val="00740861"/>
    <w:rsid w:val="0074187C"/>
    <w:rsid w:val="00741AA3"/>
    <w:rsid w:val="007462C3"/>
    <w:rsid w:val="00750B92"/>
    <w:rsid w:val="00752680"/>
    <w:rsid w:val="00753447"/>
    <w:rsid w:val="00754D24"/>
    <w:rsid w:val="00755276"/>
    <w:rsid w:val="007569CD"/>
    <w:rsid w:val="00757D9B"/>
    <w:rsid w:val="00760D53"/>
    <w:rsid w:val="0076179B"/>
    <w:rsid w:val="0076200B"/>
    <w:rsid w:val="007622BE"/>
    <w:rsid w:val="0076345C"/>
    <w:rsid w:val="00763D01"/>
    <w:rsid w:val="00763ED3"/>
    <w:rsid w:val="00765277"/>
    <w:rsid w:val="00766F6F"/>
    <w:rsid w:val="007671D9"/>
    <w:rsid w:val="0076770F"/>
    <w:rsid w:val="00770781"/>
    <w:rsid w:val="00771981"/>
    <w:rsid w:val="007722E0"/>
    <w:rsid w:val="0077273D"/>
    <w:rsid w:val="00773377"/>
    <w:rsid w:val="007746E2"/>
    <w:rsid w:val="0077478D"/>
    <w:rsid w:val="00777072"/>
    <w:rsid w:val="0077720A"/>
    <w:rsid w:val="007776C6"/>
    <w:rsid w:val="00780A61"/>
    <w:rsid w:val="00780F03"/>
    <w:rsid w:val="00781CA3"/>
    <w:rsid w:val="00784BC6"/>
    <w:rsid w:val="0078518C"/>
    <w:rsid w:val="00785434"/>
    <w:rsid w:val="00787034"/>
    <w:rsid w:val="00790BD6"/>
    <w:rsid w:val="007932DB"/>
    <w:rsid w:val="00794E35"/>
    <w:rsid w:val="00795248"/>
    <w:rsid w:val="0079625F"/>
    <w:rsid w:val="00796F4C"/>
    <w:rsid w:val="007A29B2"/>
    <w:rsid w:val="007A40CC"/>
    <w:rsid w:val="007A5833"/>
    <w:rsid w:val="007A5C8D"/>
    <w:rsid w:val="007A5FEE"/>
    <w:rsid w:val="007B1014"/>
    <w:rsid w:val="007B74DB"/>
    <w:rsid w:val="007C0D3C"/>
    <w:rsid w:val="007C1B72"/>
    <w:rsid w:val="007C3365"/>
    <w:rsid w:val="007C38C9"/>
    <w:rsid w:val="007C4318"/>
    <w:rsid w:val="007C4A81"/>
    <w:rsid w:val="007C6944"/>
    <w:rsid w:val="007C7720"/>
    <w:rsid w:val="007D1A2B"/>
    <w:rsid w:val="007D1B8F"/>
    <w:rsid w:val="007D1F9A"/>
    <w:rsid w:val="007D368D"/>
    <w:rsid w:val="007D4B6B"/>
    <w:rsid w:val="007D5B12"/>
    <w:rsid w:val="007D5F1F"/>
    <w:rsid w:val="007D7A87"/>
    <w:rsid w:val="007D7FE2"/>
    <w:rsid w:val="007E1559"/>
    <w:rsid w:val="007E2931"/>
    <w:rsid w:val="007E2C53"/>
    <w:rsid w:val="007E4B3D"/>
    <w:rsid w:val="007E5BED"/>
    <w:rsid w:val="007F033D"/>
    <w:rsid w:val="007F080A"/>
    <w:rsid w:val="007F233C"/>
    <w:rsid w:val="007F2BC7"/>
    <w:rsid w:val="007F2C3F"/>
    <w:rsid w:val="007F3EDA"/>
    <w:rsid w:val="00800570"/>
    <w:rsid w:val="0080075F"/>
    <w:rsid w:val="00801D14"/>
    <w:rsid w:val="00803128"/>
    <w:rsid w:val="0080641D"/>
    <w:rsid w:val="00807E8D"/>
    <w:rsid w:val="00810145"/>
    <w:rsid w:val="0081068E"/>
    <w:rsid w:val="00812DA9"/>
    <w:rsid w:val="00813D1D"/>
    <w:rsid w:val="00814B58"/>
    <w:rsid w:val="0081692A"/>
    <w:rsid w:val="00817575"/>
    <w:rsid w:val="0082175D"/>
    <w:rsid w:val="008220E4"/>
    <w:rsid w:val="0082367C"/>
    <w:rsid w:val="00823E12"/>
    <w:rsid w:val="0082466B"/>
    <w:rsid w:val="0082638A"/>
    <w:rsid w:val="008279A8"/>
    <w:rsid w:val="0083071F"/>
    <w:rsid w:val="008347D2"/>
    <w:rsid w:val="00835DD2"/>
    <w:rsid w:val="00837A2C"/>
    <w:rsid w:val="00840A22"/>
    <w:rsid w:val="00840F21"/>
    <w:rsid w:val="00843285"/>
    <w:rsid w:val="008434A9"/>
    <w:rsid w:val="00844478"/>
    <w:rsid w:val="008445A4"/>
    <w:rsid w:val="008450B2"/>
    <w:rsid w:val="008451E4"/>
    <w:rsid w:val="008451E5"/>
    <w:rsid w:val="00847B42"/>
    <w:rsid w:val="008515E1"/>
    <w:rsid w:val="008517DD"/>
    <w:rsid w:val="00852B59"/>
    <w:rsid w:val="00852FC2"/>
    <w:rsid w:val="008544C3"/>
    <w:rsid w:val="00854F82"/>
    <w:rsid w:val="0085692C"/>
    <w:rsid w:val="00857168"/>
    <w:rsid w:val="00857FD0"/>
    <w:rsid w:val="008603EF"/>
    <w:rsid w:val="00860A91"/>
    <w:rsid w:val="0086143E"/>
    <w:rsid w:val="008630EC"/>
    <w:rsid w:val="00867777"/>
    <w:rsid w:val="008708FE"/>
    <w:rsid w:val="008728A4"/>
    <w:rsid w:val="0087719D"/>
    <w:rsid w:val="00877ED6"/>
    <w:rsid w:val="00881AA5"/>
    <w:rsid w:val="00883420"/>
    <w:rsid w:val="00883CE1"/>
    <w:rsid w:val="00883D87"/>
    <w:rsid w:val="00884AE5"/>
    <w:rsid w:val="0089123E"/>
    <w:rsid w:val="00891DFC"/>
    <w:rsid w:val="008921DF"/>
    <w:rsid w:val="00892437"/>
    <w:rsid w:val="0089286E"/>
    <w:rsid w:val="00892CFC"/>
    <w:rsid w:val="00892E00"/>
    <w:rsid w:val="008945ED"/>
    <w:rsid w:val="008A1D57"/>
    <w:rsid w:val="008A4E68"/>
    <w:rsid w:val="008A559F"/>
    <w:rsid w:val="008A62C3"/>
    <w:rsid w:val="008B00A1"/>
    <w:rsid w:val="008B611C"/>
    <w:rsid w:val="008C0AC0"/>
    <w:rsid w:val="008C2DB2"/>
    <w:rsid w:val="008D0A0F"/>
    <w:rsid w:val="008D1E3F"/>
    <w:rsid w:val="008D2030"/>
    <w:rsid w:val="008D372D"/>
    <w:rsid w:val="008D48F8"/>
    <w:rsid w:val="008D57ED"/>
    <w:rsid w:val="008D6BEB"/>
    <w:rsid w:val="008D795E"/>
    <w:rsid w:val="008E0143"/>
    <w:rsid w:val="008E05AD"/>
    <w:rsid w:val="008E1036"/>
    <w:rsid w:val="008E18F4"/>
    <w:rsid w:val="008E2C4B"/>
    <w:rsid w:val="008E44FD"/>
    <w:rsid w:val="008E551E"/>
    <w:rsid w:val="008E642B"/>
    <w:rsid w:val="008E65FD"/>
    <w:rsid w:val="008E6D36"/>
    <w:rsid w:val="008F00F4"/>
    <w:rsid w:val="008F0608"/>
    <w:rsid w:val="008F0724"/>
    <w:rsid w:val="008F075A"/>
    <w:rsid w:val="008F14E7"/>
    <w:rsid w:val="008F1756"/>
    <w:rsid w:val="008F1BC5"/>
    <w:rsid w:val="008F1F58"/>
    <w:rsid w:val="008F2002"/>
    <w:rsid w:val="008F3991"/>
    <w:rsid w:val="008F7D4B"/>
    <w:rsid w:val="009000D1"/>
    <w:rsid w:val="00901277"/>
    <w:rsid w:val="009012BE"/>
    <w:rsid w:val="00902B11"/>
    <w:rsid w:val="00903753"/>
    <w:rsid w:val="00905463"/>
    <w:rsid w:val="00905D8A"/>
    <w:rsid w:val="00905E21"/>
    <w:rsid w:val="00905E2D"/>
    <w:rsid w:val="00905FA1"/>
    <w:rsid w:val="009070D8"/>
    <w:rsid w:val="0090796E"/>
    <w:rsid w:val="009112DC"/>
    <w:rsid w:val="00911A3A"/>
    <w:rsid w:val="009158CC"/>
    <w:rsid w:val="00915A75"/>
    <w:rsid w:val="00917EFF"/>
    <w:rsid w:val="00917FA4"/>
    <w:rsid w:val="009202A2"/>
    <w:rsid w:val="009216FE"/>
    <w:rsid w:val="0092474C"/>
    <w:rsid w:val="009253DC"/>
    <w:rsid w:val="00927202"/>
    <w:rsid w:val="00927766"/>
    <w:rsid w:val="00927AC2"/>
    <w:rsid w:val="00930835"/>
    <w:rsid w:val="00932383"/>
    <w:rsid w:val="00932C6E"/>
    <w:rsid w:val="00932E07"/>
    <w:rsid w:val="00935A87"/>
    <w:rsid w:val="009361B0"/>
    <w:rsid w:val="009362AD"/>
    <w:rsid w:val="00936767"/>
    <w:rsid w:val="00943657"/>
    <w:rsid w:val="00946D29"/>
    <w:rsid w:val="00946F33"/>
    <w:rsid w:val="00952F80"/>
    <w:rsid w:val="00954112"/>
    <w:rsid w:val="009571FC"/>
    <w:rsid w:val="009574DC"/>
    <w:rsid w:val="00962EDB"/>
    <w:rsid w:val="00962F7F"/>
    <w:rsid w:val="00965274"/>
    <w:rsid w:val="009652F5"/>
    <w:rsid w:val="00966D58"/>
    <w:rsid w:val="0096751E"/>
    <w:rsid w:val="009718C6"/>
    <w:rsid w:val="00974C75"/>
    <w:rsid w:val="00975835"/>
    <w:rsid w:val="00975D74"/>
    <w:rsid w:val="00976FEC"/>
    <w:rsid w:val="00980AC5"/>
    <w:rsid w:val="0098236A"/>
    <w:rsid w:val="0098449F"/>
    <w:rsid w:val="009845B4"/>
    <w:rsid w:val="00984A4D"/>
    <w:rsid w:val="00984E6B"/>
    <w:rsid w:val="00986638"/>
    <w:rsid w:val="00986C6E"/>
    <w:rsid w:val="00987208"/>
    <w:rsid w:val="0098733F"/>
    <w:rsid w:val="00987DFC"/>
    <w:rsid w:val="00995BDE"/>
    <w:rsid w:val="00996160"/>
    <w:rsid w:val="00996EE1"/>
    <w:rsid w:val="00996EF4"/>
    <w:rsid w:val="00997C03"/>
    <w:rsid w:val="009A1A8A"/>
    <w:rsid w:val="009A246E"/>
    <w:rsid w:val="009A4D05"/>
    <w:rsid w:val="009B1018"/>
    <w:rsid w:val="009B1F55"/>
    <w:rsid w:val="009B52AA"/>
    <w:rsid w:val="009B6C6E"/>
    <w:rsid w:val="009C1EC8"/>
    <w:rsid w:val="009C2487"/>
    <w:rsid w:val="009C28ED"/>
    <w:rsid w:val="009C2CC6"/>
    <w:rsid w:val="009C37B8"/>
    <w:rsid w:val="009C3E7F"/>
    <w:rsid w:val="009C46E6"/>
    <w:rsid w:val="009C4860"/>
    <w:rsid w:val="009C4DAA"/>
    <w:rsid w:val="009C6DB7"/>
    <w:rsid w:val="009C6E2B"/>
    <w:rsid w:val="009D08C2"/>
    <w:rsid w:val="009D181A"/>
    <w:rsid w:val="009D1D63"/>
    <w:rsid w:val="009D1F87"/>
    <w:rsid w:val="009D2EBE"/>
    <w:rsid w:val="009E2A9E"/>
    <w:rsid w:val="009E36F9"/>
    <w:rsid w:val="009E41C6"/>
    <w:rsid w:val="009E47A7"/>
    <w:rsid w:val="009E4C8B"/>
    <w:rsid w:val="009E5AFD"/>
    <w:rsid w:val="009E5D2C"/>
    <w:rsid w:val="009E62F2"/>
    <w:rsid w:val="009E6820"/>
    <w:rsid w:val="009E7A42"/>
    <w:rsid w:val="009F3FAB"/>
    <w:rsid w:val="009F4CDD"/>
    <w:rsid w:val="009F4F69"/>
    <w:rsid w:val="009F5264"/>
    <w:rsid w:val="009F5560"/>
    <w:rsid w:val="009F594D"/>
    <w:rsid w:val="009F5BFC"/>
    <w:rsid w:val="009F6B26"/>
    <w:rsid w:val="009F78C1"/>
    <w:rsid w:val="009F7DFC"/>
    <w:rsid w:val="00A01B08"/>
    <w:rsid w:val="00A01F5C"/>
    <w:rsid w:val="00A02BAE"/>
    <w:rsid w:val="00A04E9E"/>
    <w:rsid w:val="00A05FEF"/>
    <w:rsid w:val="00A06E0C"/>
    <w:rsid w:val="00A10F9E"/>
    <w:rsid w:val="00A1282E"/>
    <w:rsid w:val="00A14445"/>
    <w:rsid w:val="00A14975"/>
    <w:rsid w:val="00A15E73"/>
    <w:rsid w:val="00A16AE5"/>
    <w:rsid w:val="00A2134D"/>
    <w:rsid w:val="00A2269D"/>
    <w:rsid w:val="00A22DE2"/>
    <w:rsid w:val="00A241D3"/>
    <w:rsid w:val="00A2438B"/>
    <w:rsid w:val="00A24742"/>
    <w:rsid w:val="00A250EE"/>
    <w:rsid w:val="00A27954"/>
    <w:rsid w:val="00A30191"/>
    <w:rsid w:val="00A31D52"/>
    <w:rsid w:val="00A31D72"/>
    <w:rsid w:val="00A334C0"/>
    <w:rsid w:val="00A33E38"/>
    <w:rsid w:val="00A355DC"/>
    <w:rsid w:val="00A40B3D"/>
    <w:rsid w:val="00A45C27"/>
    <w:rsid w:val="00A472A2"/>
    <w:rsid w:val="00A52639"/>
    <w:rsid w:val="00A538AA"/>
    <w:rsid w:val="00A53E72"/>
    <w:rsid w:val="00A54807"/>
    <w:rsid w:val="00A5682C"/>
    <w:rsid w:val="00A572C1"/>
    <w:rsid w:val="00A6098E"/>
    <w:rsid w:val="00A610BA"/>
    <w:rsid w:val="00A62186"/>
    <w:rsid w:val="00A621B2"/>
    <w:rsid w:val="00A62F36"/>
    <w:rsid w:val="00A6310F"/>
    <w:rsid w:val="00A633ED"/>
    <w:rsid w:val="00A6383D"/>
    <w:rsid w:val="00A674A0"/>
    <w:rsid w:val="00A67DD6"/>
    <w:rsid w:val="00A7064A"/>
    <w:rsid w:val="00A71618"/>
    <w:rsid w:val="00A7539A"/>
    <w:rsid w:val="00A75D29"/>
    <w:rsid w:val="00A769B4"/>
    <w:rsid w:val="00A76C6D"/>
    <w:rsid w:val="00A76F9A"/>
    <w:rsid w:val="00A7765B"/>
    <w:rsid w:val="00A800F3"/>
    <w:rsid w:val="00A805C0"/>
    <w:rsid w:val="00A86DD4"/>
    <w:rsid w:val="00A86E3F"/>
    <w:rsid w:val="00A9464A"/>
    <w:rsid w:val="00A97295"/>
    <w:rsid w:val="00A972AA"/>
    <w:rsid w:val="00A976A1"/>
    <w:rsid w:val="00AA19D8"/>
    <w:rsid w:val="00AA2224"/>
    <w:rsid w:val="00AA4606"/>
    <w:rsid w:val="00AA5C31"/>
    <w:rsid w:val="00AA7C0B"/>
    <w:rsid w:val="00AB0420"/>
    <w:rsid w:val="00AB0C09"/>
    <w:rsid w:val="00AB10C1"/>
    <w:rsid w:val="00AB1583"/>
    <w:rsid w:val="00AB1A8A"/>
    <w:rsid w:val="00AB2425"/>
    <w:rsid w:val="00AB28CE"/>
    <w:rsid w:val="00AB2AF2"/>
    <w:rsid w:val="00AB4C5C"/>
    <w:rsid w:val="00AB5E83"/>
    <w:rsid w:val="00AC186B"/>
    <w:rsid w:val="00AC1F02"/>
    <w:rsid w:val="00AC442B"/>
    <w:rsid w:val="00AC55F1"/>
    <w:rsid w:val="00AC5F9E"/>
    <w:rsid w:val="00AC6571"/>
    <w:rsid w:val="00AD0497"/>
    <w:rsid w:val="00AD3015"/>
    <w:rsid w:val="00AD3BCC"/>
    <w:rsid w:val="00AD436C"/>
    <w:rsid w:val="00AD4F4A"/>
    <w:rsid w:val="00AD5F4B"/>
    <w:rsid w:val="00AD6178"/>
    <w:rsid w:val="00AE10D2"/>
    <w:rsid w:val="00AE5A48"/>
    <w:rsid w:val="00AE5F63"/>
    <w:rsid w:val="00AE79FA"/>
    <w:rsid w:val="00AF0118"/>
    <w:rsid w:val="00AF1AFF"/>
    <w:rsid w:val="00AF339E"/>
    <w:rsid w:val="00AF46C5"/>
    <w:rsid w:val="00AF5BD3"/>
    <w:rsid w:val="00AF628A"/>
    <w:rsid w:val="00AF6681"/>
    <w:rsid w:val="00AF7784"/>
    <w:rsid w:val="00B00AFD"/>
    <w:rsid w:val="00B01876"/>
    <w:rsid w:val="00B0203F"/>
    <w:rsid w:val="00B02728"/>
    <w:rsid w:val="00B02F0B"/>
    <w:rsid w:val="00B030A3"/>
    <w:rsid w:val="00B07B1D"/>
    <w:rsid w:val="00B12853"/>
    <w:rsid w:val="00B12EC6"/>
    <w:rsid w:val="00B12F80"/>
    <w:rsid w:val="00B137C2"/>
    <w:rsid w:val="00B13B16"/>
    <w:rsid w:val="00B13FB4"/>
    <w:rsid w:val="00B143A0"/>
    <w:rsid w:val="00B15007"/>
    <w:rsid w:val="00B159D7"/>
    <w:rsid w:val="00B161E7"/>
    <w:rsid w:val="00B17443"/>
    <w:rsid w:val="00B20E21"/>
    <w:rsid w:val="00B21040"/>
    <w:rsid w:val="00B21837"/>
    <w:rsid w:val="00B223F7"/>
    <w:rsid w:val="00B25E8F"/>
    <w:rsid w:val="00B26BFE"/>
    <w:rsid w:val="00B3186C"/>
    <w:rsid w:val="00B32C8E"/>
    <w:rsid w:val="00B34C2A"/>
    <w:rsid w:val="00B354C7"/>
    <w:rsid w:val="00B40ED2"/>
    <w:rsid w:val="00B427CC"/>
    <w:rsid w:val="00B43C77"/>
    <w:rsid w:val="00B44146"/>
    <w:rsid w:val="00B442B5"/>
    <w:rsid w:val="00B459C8"/>
    <w:rsid w:val="00B47EAF"/>
    <w:rsid w:val="00B50AAC"/>
    <w:rsid w:val="00B52D4A"/>
    <w:rsid w:val="00B53F51"/>
    <w:rsid w:val="00B5523B"/>
    <w:rsid w:val="00B5551A"/>
    <w:rsid w:val="00B56618"/>
    <w:rsid w:val="00B57896"/>
    <w:rsid w:val="00B6123F"/>
    <w:rsid w:val="00B61E2F"/>
    <w:rsid w:val="00B62FCD"/>
    <w:rsid w:val="00B64374"/>
    <w:rsid w:val="00B64664"/>
    <w:rsid w:val="00B65657"/>
    <w:rsid w:val="00B663AD"/>
    <w:rsid w:val="00B66826"/>
    <w:rsid w:val="00B75C4B"/>
    <w:rsid w:val="00B76263"/>
    <w:rsid w:val="00B76372"/>
    <w:rsid w:val="00B76F7D"/>
    <w:rsid w:val="00B81722"/>
    <w:rsid w:val="00B826D2"/>
    <w:rsid w:val="00B82F15"/>
    <w:rsid w:val="00B84150"/>
    <w:rsid w:val="00B871A3"/>
    <w:rsid w:val="00B910EA"/>
    <w:rsid w:val="00B91ED1"/>
    <w:rsid w:val="00B93DBD"/>
    <w:rsid w:val="00B93F70"/>
    <w:rsid w:val="00B9416B"/>
    <w:rsid w:val="00B941B7"/>
    <w:rsid w:val="00B944A2"/>
    <w:rsid w:val="00B957E2"/>
    <w:rsid w:val="00B95F4E"/>
    <w:rsid w:val="00B97667"/>
    <w:rsid w:val="00BA3338"/>
    <w:rsid w:val="00BA6026"/>
    <w:rsid w:val="00BA628E"/>
    <w:rsid w:val="00BB10D0"/>
    <w:rsid w:val="00BB1988"/>
    <w:rsid w:val="00BB1BDA"/>
    <w:rsid w:val="00BB60DA"/>
    <w:rsid w:val="00BC012B"/>
    <w:rsid w:val="00BC1477"/>
    <w:rsid w:val="00BC1C2E"/>
    <w:rsid w:val="00BC1DB4"/>
    <w:rsid w:val="00BC268C"/>
    <w:rsid w:val="00BC74F3"/>
    <w:rsid w:val="00BC766E"/>
    <w:rsid w:val="00BC7B06"/>
    <w:rsid w:val="00BD1D2E"/>
    <w:rsid w:val="00BD2213"/>
    <w:rsid w:val="00BD28AA"/>
    <w:rsid w:val="00BD3953"/>
    <w:rsid w:val="00BD4336"/>
    <w:rsid w:val="00BD488F"/>
    <w:rsid w:val="00BD48BC"/>
    <w:rsid w:val="00BD5008"/>
    <w:rsid w:val="00BD71BF"/>
    <w:rsid w:val="00BD7B71"/>
    <w:rsid w:val="00BE4074"/>
    <w:rsid w:val="00BE468E"/>
    <w:rsid w:val="00BE48A1"/>
    <w:rsid w:val="00BE56CD"/>
    <w:rsid w:val="00BF03DA"/>
    <w:rsid w:val="00BF1A13"/>
    <w:rsid w:val="00BF29F1"/>
    <w:rsid w:val="00BF492F"/>
    <w:rsid w:val="00BF4BA5"/>
    <w:rsid w:val="00BF55F9"/>
    <w:rsid w:val="00BF5644"/>
    <w:rsid w:val="00C004CC"/>
    <w:rsid w:val="00C00F97"/>
    <w:rsid w:val="00C02BE9"/>
    <w:rsid w:val="00C030EB"/>
    <w:rsid w:val="00C05502"/>
    <w:rsid w:val="00C05AEB"/>
    <w:rsid w:val="00C0660B"/>
    <w:rsid w:val="00C07AEA"/>
    <w:rsid w:val="00C11010"/>
    <w:rsid w:val="00C12310"/>
    <w:rsid w:val="00C13629"/>
    <w:rsid w:val="00C15724"/>
    <w:rsid w:val="00C15769"/>
    <w:rsid w:val="00C15DCE"/>
    <w:rsid w:val="00C16366"/>
    <w:rsid w:val="00C17A02"/>
    <w:rsid w:val="00C17C99"/>
    <w:rsid w:val="00C221B0"/>
    <w:rsid w:val="00C225DB"/>
    <w:rsid w:val="00C23790"/>
    <w:rsid w:val="00C23802"/>
    <w:rsid w:val="00C246A5"/>
    <w:rsid w:val="00C26C62"/>
    <w:rsid w:val="00C31273"/>
    <w:rsid w:val="00C31556"/>
    <w:rsid w:val="00C32CE4"/>
    <w:rsid w:val="00C3349D"/>
    <w:rsid w:val="00C33D31"/>
    <w:rsid w:val="00C33FFC"/>
    <w:rsid w:val="00C35B56"/>
    <w:rsid w:val="00C404D8"/>
    <w:rsid w:val="00C40E5D"/>
    <w:rsid w:val="00C41865"/>
    <w:rsid w:val="00C441AF"/>
    <w:rsid w:val="00C45C40"/>
    <w:rsid w:val="00C46612"/>
    <w:rsid w:val="00C47330"/>
    <w:rsid w:val="00C47A00"/>
    <w:rsid w:val="00C508AF"/>
    <w:rsid w:val="00C51C49"/>
    <w:rsid w:val="00C52277"/>
    <w:rsid w:val="00C5231F"/>
    <w:rsid w:val="00C527E1"/>
    <w:rsid w:val="00C53FEA"/>
    <w:rsid w:val="00C56017"/>
    <w:rsid w:val="00C56A9F"/>
    <w:rsid w:val="00C573A7"/>
    <w:rsid w:val="00C57448"/>
    <w:rsid w:val="00C65823"/>
    <w:rsid w:val="00C65987"/>
    <w:rsid w:val="00C65ED9"/>
    <w:rsid w:val="00C67AE0"/>
    <w:rsid w:val="00C7006B"/>
    <w:rsid w:val="00C74A56"/>
    <w:rsid w:val="00C76588"/>
    <w:rsid w:val="00C76711"/>
    <w:rsid w:val="00C801CE"/>
    <w:rsid w:val="00C822DC"/>
    <w:rsid w:val="00C8319A"/>
    <w:rsid w:val="00C831BE"/>
    <w:rsid w:val="00C83A0A"/>
    <w:rsid w:val="00C83EA1"/>
    <w:rsid w:val="00C84D0A"/>
    <w:rsid w:val="00C8617C"/>
    <w:rsid w:val="00C8640B"/>
    <w:rsid w:val="00C86A82"/>
    <w:rsid w:val="00C87625"/>
    <w:rsid w:val="00C87829"/>
    <w:rsid w:val="00C90AEF"/>
    <w:rsid w:val="00C92326"/>
    <w:rsid w:val="00C92E21"/>
    <w:rsid w:val="00C94699"/>
    <w:rsid w:val="00C961D7"/>
    <w:rsid w:val="00C963C0"/>
    <w:rsid w:val="00C966DC"/>
    <w:rsid w:val="00C96CB0"/>
    <w:rsid w:val="00C974E4"/>
    <w:rsid w:val="00C9758B"/>
    <w:rsid w:val="00CA01A5"/>
    <w:rsid w:val="00CA14F8"/>
    <w:rsid w:val="00CA1FFC"/>
    <w:rsid w:val="00CA3E7F"/>
    <w:rsid w:val="00CA5071"/>
    <w:rsid w:val="00CA5DC4"/>
    <w:rsid w:val="00CA60E1"/>
    <w:rsid w:val="00CA6BD8"/>
    <w:rsid w:val="00CA6D03"/>
    <w:rsid w:val="00CA7381"/>
    <w:rsid w:val="00CB0EA2"/>
    <w:rsid w:val="00CB1BEF"/>
    <w:rsid w:val="00CB2864"/>
    <w:rsid w:val="00CB2F60"/>
    <w:rsid w:val="00CB3C77"/>
    <w:rsid w:val="00CB3DF2"/>
    <w:rsid w:val="00CB47C9"/>
    <w:rsid w:val="00CB651A"/>
    <w:rsid w:val="00CC2522"/>
    <w:rsid w:val="00CC3A1F"/>
    <w:rsid w:val="00CC5FB5"/>
    <w:rsid w:val="00CC7C96"/>
    <w:rsid w:val="00CD1FC9"/>
    <w:rsid w:val="00CD2AA4"/>
    <w:rsid w:val="00CD4058"/>
    <w:rsid w:val="00CD5124"/>
    <w:rsid w:val="00CD5A66"/>
    <w:rsid w:val="00CD5C7C"/>
    <w:rsid w:val="00CD5D70"/>
    <w:rsid w:val="00CD610C"/>
    <w:rsid w:val="00CD775F"/>
    <w:rsid w:val="00CE018D"/>
    <w:rsid w:val="00CE03F6"/>
    <w:rsid w:val="00CE13C5"/>
    <w:rsid w:val="00CE19AF"/>
    <w:rsid w:val="00CE1E6D"/>
    <w:rsid w:val="00CE2183"/>
    <w:rsid w:val="00CE46E8"/>
    <w:rsid w:val="00CE4AD3"/>
    <w:rsid w:val="00CE4E69"/>
    <w:rsid w:val="00CE7178"/>
    <w:rsid w:val="00CE731C"/>
    <w:rsid w:val="00CE73A1"/>
    <w:rsid w:val="00CE7FAC"/>
    <w:rsid w:val="00CF0D92"/>
    <w:rsid w:val="00CF280C"/>
    <w:rsid w:val="00CF29F8"/>
    <w:rsid w:val="00CF4789"/>
    <w:rsid w:val="00CF551D"/>
    <w:rsid w:val="00CF7D83"/>
    <w:rsid w:val="00D02536"/>
    <w:rsid w:val="00D0285A"/>
    <w:rsid w:val="00D044ED"/>
    <w:rsid w:val="00D048D3"/>
    <w:rsid w:val="00D0560E"/>
    <w:rsid w:val="00D06E24"/>
    <w:rsid w:val="00D13227"/>
    <w:rsid w:val="00D135F5"/>
    <w:rsid w:val="00D146AF"/>
    <w:rsid w:val="00D16700"/>
    <w:rsid w:val="00D20588"/>
    <w:rsid w:val="00D21652"/>
    <w:rsid w:val="00D229D2"/>
    <w:rsid w:val="00D24FEF"/>
    <w:rsid w:val="00D300A0"/>
    <w:rsid w:val="00D31481"/>
    <w:rsid w:val="00D31698"/>
    <w:rsid w:val="00D32720"/>
    <w:rsid w:val="00D34166"/>
    <w:rsid w:val="00D408D8"/>
    <w:rsid w:val="00D422D9"/>
    <w:rsid w:val="00D42D8D"/>
    <w:rsid w:val="00D43604"/>
    <w:rsid w:val="00D4455E"/>
    <w:rsid w:val="00D44B6C"/>
    <w:rsid w:val="00D459BB"/>
    <w:rsid w:val="00D469EA"/>
    <w:rsid w:val="00D46C84"/>
    <w:rsid w:val="00D508B0"/>
    <w:rsid w:val="00D50AAC"/>
    <w:rsid w:val="00D51D6F"/>
    <w:rsid w:val="00D52C74"/>
    <w:rsid w:val="00D5353D"/>
    <w:rsid w:val="00D5541A"/>
    <w:rsid w:val="00D55E6E"/>
    <w:rsid w:val="00D569E0"/>
    <w:rsid w:val="00D56AD7"/>
    <w:rsid w:val="00D6008C"/>
    <w:rsid w:val="00D607BB"/>
    <w:rsid w:val="00D60B56"/>
    <w:rsid w:val="00D6115C"/>
    <w:rsid w:val="00D61443"/>
    <w:rsid w:val="00D64967"/>
    <w:rsid w:val="00D67D1F"/>
    <w:rsid w:val="00D70025"/>
    <w:rsid w:val="00D719C1"/>
    <w:rsid w:val="00D71A34"/>
    <w:rsid w:val="00D72799"/>
    <w:rsid w:val="00D729E3"/>
    <w:rsid w:val="00D747DA"/>
    <w:rsid w:val="00D75A09"/>
    <w:rsid w:val="00D75C2A"/>
    <w:rsid w:val="00D76CB8"/>
    <w:rsid w:val="00D80414"/>
    <w:rsid w:val="00D80682"/>
    <w:rsid w:val="00D8106C"/>
    <w:rsid w:val="00D81AB8"/>
    <w:rsid w:val="00D81ED4"/>
    <w:rsid w:val="00D90D16"/>
    <w:rsid w:val="00D90EF7"/>
    <w:rsid w:val="00D947A5"/>
    <w:rsid w:val="00D949C5"/>
    <w:rsid w:val="00D951A3"/>
    <w:rsid w:val="00D95FEC"/>
    <w:rsid w:val="00D9630E"/>
    <w:rsid w:val="00D965D5"/>
    <w:rsid w:val="00D96EFF"/>
    <w:rsid w:val="00D979E1"/>
    <w:rsid w:val="00DA3F81"/>
    <w:rsid w:val="00DA467F"/>
    <w:rsid w:val="00DA4928"/>
    <w:rsid w:val="00DA5964"/>
    <w:rsid w:val="00DA5BE0"/>
    <w:rsid w:val="00DA6B63"/>
    <w:rsid w:val="00DB0B80"/>
    <w:rsid w:val="00DB228B"/>
    <w:rsid w:val="00DB2557"/>
    <w:rsid w:val="00DB3179"/>
    <w:rsid w:val="00DB372D"/>
    <w:rsid w:val="00DB4B2D"/>
    <w:rsid w:val="00DB5EF4"/>
    <w:rsid w:val="00DC0C41"/>
    <w:rsid w:val="00DC3300"/>
    <w:rsid w:val="00DC47D3"/>
    <w:rsid w:val="00DC483B"/>
    <w:rsid w:val="00DC4C87"/>
    <w:rsid w:val="00DC6787"/>
    <w:rsid w:val="00DD0891"/>
    <w:rsid w:val="00DD1448"/>
    <w:rsid w:val="00DD2D13"/>
    <w:rsid w:val="00DD4918"/>
    <w:rsid w:val="00DD565F"/>
    <w:rsid w:val="00DD6C71"/>
    <w:rsid w:val="00DE1135"/>
    <w:rsid w:val="00DE212E"/>
    <w:rsid w:val="00DE5643"/>
    <w:rsid w:val="00DE7C2E"/>
    <w:rsid w:val="00DF02D6"/>
    <w:rsid w:val="00DF05C7"/>
    <w:rsid w:val="00DF0B40"/>
    <w:rsid w:val="00DF5812"/>
    <w:rsid w:val="00DF6A92"/>
    <w:rsid w:val="00DF6D73"/>
    <w:rsid w:val="00DF7D68"/>
    <w:rsid w:val="00E02057"/>
    <w:rsid w:val="00E022D7"/>
    <w:rsid w:val="00E039E7"/>
    <w:rsid w:val="00E03D6B"/>
    <w:rsid w:val="00E041D3"/>
    <w:rsid w:val="00E11185"/>
    <w:rsid w:val="00E1123B"/>
    <w:rsid w:val="00E1405B"/>
    <w:rsid w:val="00E158FE"/>
    <w:rsid w:val="00E16C1A"/>
    <w:rsid w:val="00E16DE7"/>
    <w:rsid w:val="00E211A0"/>
    <w:rsid w:val="00E21475"/>
    <w:rsid w:val="00E21894"/>
    <w:rsid w:val="00E23BD4"/>
    <w:rsid w:val="00E24503"/>
    <w:rsid w:val="00E25AE0"/>
    <w:rsid w:val="00E33492"/>
    <w:rsid w:val="00E33532"/>
    <w:rsid w:val="00E338C7"/>
    <w:rsid w:val="00E340F8"/>
    <w:rsid w:val="00E34344"/>
    <w:rsid w:val="00E34D60"/>
    <w:rsid w:val="00E35848"/>
    <w:rsid w:val="00E362F6"/>
    <w:rsid w:val="00E37B08"/>
    <w:rsid w:val="00E40383"/>
    <w:rsid w:val="00E40DF8"/>
    <w:rsid w:val="00E416E6"/>
    <w:rsid w:val="00E41EFF"/>
    <w:rsid w:val="00E42D79"/>
    <w:rsid w:val="00E4438E"/>
    <w:rsid w:val="00E4461F"/>
    <w:rsid w:val="00E44D4D"/>
    <w:rsid w:val="00E45123"/>
    <w:rsid w:val="00E4567D"/>
    <w:rsid w:val="00E46EFB"/>
    <w:rsid w:val="00E4765C"/>
    <w:rsid w:val="00E500BE"/>
    <w:rsid w:val="00E502EE"/>
    <w:rsid w:val="00E506FD"/>
    <w:rsid w:val="00E50C55"/>
    <w:rsid w:val="00E51B16"/>
    <w:rsid w:val="00E52262"/>
    <w:rsid w:val="00E5326A"/>
    <w:rsid w:val="00E54170"/>
    <w:rsid w:val="00E54908"/>
    <w:rsid w:val="00E565AF"/>
    <w:rsid w:val="00E57C9B"/>
    <w:rsid w:val="00E57F1F"/>
    <w:rsid w:val="00E60423"/>
    <w:rsid w:val="00E61638"/>
    <w:rsid w:val="00E61EB3"/>
    <w:rsid w:val="00E62CF4"/>
    <w:rsid w:val="00E632A5"/>
    <w:rsid w:val="00E64EE4"/>
    <w:rsid w:val="00E6653B"/>
    <w:rsid w:val="00E674BD"/>
    <w:rsid w:val="00E679FE"/>
    <w:rsid w:val="00E7168D"/>
    <w:rsid w:val="00E71FE2"/>
    <w:rsid w:val="00E72418"/>
    <w:rsid w:val="00E745BA"/>
    <w:rsid w:val="00E75E3D"/>
    <w:rsid w:val="00E81FA7"/>
    <w:rsid w:val="00E82A48"/>
    <w:rsid w:val="00E8308B"/>
    <w:rsid w:val="00E830D6"/>
    <w:rsid w:val="00E836B3"/>
    <w:rsid w:val="00E8376E"/>
    <w:rsid w:val="00E86E1A"/>
    <w:rsid w:val="00E87ADF"/>
    <w:rsid w:val="00E90194"/>
    <w:rsid w:val="00E901C9"/>
    <w:rsid w:val="00E9031D"/>
    <w:rsid w:val="00E91695"/>
    <w:rsid w:val="00E921B3"/>
    <w:rsid w:val="00E9229C"/>
    <w:rsid w:val="00E95040"/>
    <w:rsid w:val="00E96568"/>
    <w:rsid w:val="00E96A45"/>
    <w:rsid w:val="00E973B3"/>
    <w:rsid w:val="00EA35C0"/>
    <w:rsid w:val="00EA4317"/>
    <w:rsid w:val="00EA492E"/>
    <w:rsid w:val="00EA5530"/>
    <w:rsid w:val="00EA59A3"/>
    <w:rsid w:val="00EA7B90"/>
    <w:rsid w:val="00EA7F33"/>
    <w:rsid w:val="00EB107C"/>
    <w:rsid w:val="00EB16C5"/>
    <w:rsid w:val="00EB2C11"/>
    <w:rsid w:val="00EB3854"/>
    <w:rsid w:val="00EB41C2"/>
    <w:rsid w:val="00EB4BC0"/>
    <w:rsid w:val="00EB58AC"/>
    <w:rsid w:val="00EB64CF"/>
    <w:rsid w:val="00EB6D8A"/>
    <w:rsid w:val="00EC02DE"/>
    <w:rsid w:val="00EC084C"/>
    <w:rsid w:val="00EC28D8"/>
    <w:rsid w:val="00EC3551"/>
    <w:rsid w:val="00EC455E"/>
    <w:rsid w:val="00EC6BC6"/>
    <w:rsid w:val="00ED392A"/>
    <w:rsid w:val="00ED3E67"/>
    <w:rsid w:val="00ED4D9D"/>
    <w:rsid w:val="00ED5BDD"/>
    <w:rsid w:val="00ED6BA5"/>
    <w:rsid w:val="00ED782C"/>
    <w:rsid w:val="00EE04A6"/>
    <w:rsid w:val="00EE148E"/>
    <w:rsid w:val="00EE1C7E"/>
    <w:rsid w:val="00EE350E"/>
    <w:rsid w:val="00EE4ACB"/>
    <w:rsid w:val="00EE56E5"/>
    <w:rsid w:val="00EE5B49"/>
    <w:rsid w:val="00EE692F"/>
    <w:rsid w:val="00EE6CA0"/>
    <w:rsid w:val="00EF11A4"/>
    <w:rsid w:val="00EF2304"/>
    <w:rsid w:val="00EF290C"/>
    <w:rsid w:val="00EF3523"/>
    <w:rsid w:val="00EF5894"/>
    <w:rsid w:val="00EF6B93"/>
    <w:rsid w:val="00F0081E"/>
    <w:rsid w:val="00F01B04"/>
    <w:rsid w:val="00F03610"/>
    <w:rsid w:val="00F05B7F"/>
    <w:rsid w:val="00F062E2"/>
    <w:rsid w:val="00F150C8"/>
    <w:rsid w:val="00F16CC5"/>
    <w:rsid w:val="00F172D5"/>
    <w:rsid w:val="00F21391"/>
    <w:rsid w:val="00F231A9"/>
    <w:rsid w:val="00F23625"/>
    <w:rsid w:val="00F24B41"/>
    <w:rsid w:val="00F2754E"/>
    <w:rsid w:val="00F30438"/>
    <w:rsid w:val="00F32BBF"/>
    <w:rsid w:val="00F35118"/>
    <w:rsid w:val="00F368A5"/>
    <w:rsid w:val="00F37A83"/>
    <w:rsid w:val="00F41094"/>
    <w:rsid w:val="00F41C84"/>
    <w:rsid w:val="00F4339C"/>
    <w:rsid w:val="00F43ECA"/>
    <w:rsid w:val="00F459A3"/>
    <w:rsid w:val="00F46980"/>
    <w:rsid w:val="00F50C7C"/>
    <w:rsid w:val="00F50DF2"/>
    <w:rsid w:val="00F51308"/>
    <w:rsid w:val="00F513B8"/>
    <w:rsid w:val="00F529CE"/>
    <w:rsid w:val="00F52B00"/>
    <w:rsid w:val="00F53DB0"/>
    <w:rsid w:val="00F55301"/>
    <w:rsid w:val="00F557D5"/>
    <w:rsid w:val="00F571B8"/>
    <w:rsid w:val="00F57987"/>
    <w:rsid w:val="00F61B1B"/>
    <w:rsid w:val="00F70C21"/>
    <w:rsid w:val="00F715D5"/>
    <w:rsid w:val="00F71CA6"/>
    <w:rsid w:val="00F72178"/>
    <w:rsid w:val="00F725CA"/>
    <w:rsid w:val="00F725D6"/>
    <w:rsid w:val="00F73AD5"/>
    <w:rsid w:val="00F7430F"/>
    <w:rsid w:val="00F75102"/>
    <w:rsid w:val="00F77C51"/>
    <w:rsid w:val="00F80796"/>
    <w:rsid w:val="00F818EE"/>
    <w:rsid w:val="00F81B1E"/>
    <w:rsid w:val="00F81E6D"/>
    <w:rsid w:val="00F82808"/>
    <w:rsid w:val="00F8388D"/>
    <w:rsid w:val="00F83943"/>
    <w:rsid w:val="00F8574F"/>
    <w:rsid w:val="00F85FE4"/>
    <w:rsid w:val="00F87E72"/>
    <w:rsid w:val="00F91FA9"/>
    <w:rsid w:val="00F97433"/>
    <w:rsid w:val="00FA04CF"/>
    <w:rsid w:val="00FA0B46"/>
    <w:rsid w:val="00FA15E9"/>
    <w:rsid w:val="00FA1E19"/>
    <w:rsid w:val="00FA544D"/>
    <w:rsid w:val="00FA60AF"/>
    <w:rsid w:val="00FB0EE7"/>
    <w:rsid w:val="00FB115E"/>
    <w:rsid w:val="00FB1BB3"/>
    <w:rsid w:val="00FB1F7F"/>
    <w:rsid w:val="00FB40CB"/>
    <w:rsid w:val="00FB51B4"/>
    <w:rsid w:val="00FB5C91"/>
    <w:rsid w:val="00FC17D3"/>
    <w:rsid w:val="00FC300D"/>
    <w:rsid w:val="00FC4A93"/>
    <w:rsid w:val="00FC4AC9"/>
    <w:rsid w:val="00FC6CBD"/>
    <w:rsid w:val="00FC6F78"/>
    <w:rsid w:val="00FC7E32"/>
    <w:rsid w:val="00FD0368"/>
    <w:rsid w:val="00FD14F9"/>
    <w:rsid w:val="00FD2973"/>
    <w:rsid w:val="00FD2A76"/>
    <w:rsid w:val="00FD3B0F"/>
    <w:rsid w:val="00FD4AB0"/>
    <w:rsid w:val="00FD65FC"/>
    <w:rsid w:val="00FD7AF2"/>
    <w:rsid w:val="00FE1CDE"/>
    <w:rsid w:val="00FE2C6A"/>
    <w:rsid w:val="00FE3DAF"/>
    <w:rsid w:val="00FE5670"/>
    <w:rsid w:val="00FE6045"/>
    <w:rsid w:val="00FE705E"/>
    <w:rsid w:val="00FE77A9"/>
    <w:rsid w:val="00FF06F8"/>
    <w:rsid w:val="00FF0E77"/>
    <w:rsid w:val="00FF1959"/>
    <w:rsid w:val="00FF4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rsid w:val="00EA7F33"/>
  </w:style>
  <w:style w:type="paragraph" w:styleId="15">
    <w:name w:val="heading 1"/>
    <w:aliases w:val="Заголовок 1 Знак Знак,Заголовок 1 Знак Знак Знак,1,H1,h1,Heading 1 Char1,Заголов, Знак,Главный,Заголовок 1 Знак Знак Знак Знак Знак Знак Знак,Заголовок 11,Заголовок 1 Знак Знак Знак Знак Знак Знак1,Заголовок 1 Знак Знак Знак Знак Знак Знак"/>
    <w:basedOn w:val="a8"/>
    <w:next w:val="a8"/>
    <w:link w:val="113"/>
    <w:qFormat/>
    <w:rsid w:val="00766F6F"/>
    <w:pPr>
      <w:keepNext/>
      <w:numPr>
        <w:numId w:val="24"/>
      </w:numPr>
      <w:spacing w:after="0" w:line="240" w:lineRule="auto"/>
      <w:jc w:val="center"/>
      <w:outlineLvl w:val="0"/>
    </w:pPr>
    <w:rPr>
      <w:rFonts w:ascii="Times New Roman" w:eastAsia="Times New Roman" w:hAnsi="Times New Roman" w:cs="Times New Roman"/>
      <w:b/>
      <w:sz w:val="24"/>
      <w:szCs w:val="24"/>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Знак2,Знак2 Знак Знак Знак,Знак2 Знак1,Заголовок 2 Знак Знак"/>
    <w:basedOn w:val="a8"/>
    <w:next w:val="a8"/>
    <w:link w:val="22"/>
    <w:unhideWhenUsed/>
    <w:qFormat/>
    <w:rsid w:val="00FF0E77"/>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Знак3,Знак3 Знак,ПодЗаголовок,Знак1 Знак Знак,ПодЗаголовок Знак,Заголовок 31,Знак14,Нижний колонтитул1"/>
    <w:basedOn w:val="a8"/>
    <w:next w:val="a8"/>
    <w:link w:val="30"/>
    <w:unhideWhenUsed/>
    <w:qFormat/>
    <w:rsid w:val="00A75D2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ТАБЛИЦ,МиниОГлавление,ПОДЗАГОЛОВКИ"/>
    <w:basedOn w:val="a8"/>
    <w:next w:val="a8"/>
    <w:link w:val="40"/>
    <w:unhideWhenUsed/>
    <w:qFormat/>
    <w:rsid w:val="00A75D2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
    <w:basedOn w:val="a8"/>
    <w:next w:val="a8"/>
    <w:link w:val="50"/>
    <w:qFormat/>
    <w:rsid w:val="00B44146"/>
    <w:pPr>
      <w:spacing w:before="240" w:after="60" w:line="240" w:lineRule="auto"/>
      <w:ind w:left="-424"/>
      <w:jc w:val="both"/>
      <w:outlineLvl w:val="4"/>
    </w:pPr>
    <w:rPr>
      <w:rFonts w:ascii="Times New Roman" w:eastAsia="Times New Roman" w:hAnsi="Times New Roman" w:cs="Times New Roman"/>
      <w:b/>
      <w:bCs/>
      <w:i/>
      <w:iCs/>
      <w:sz w:val="26"/>
      <w:szCs w:val="26"/>
    </w:rPr>
  </w:style>
  <w:style w:type="paragraph" w:styleId="6">
    <w:name w:val="heading 6"/>
    <w:basedOn w:val="a8"/>
    <w:next w:val="a8"/>
    <w:link w:val="60"/>
    <w:qFormat/>
    <w:rsid w:val="00B44146"/>
    <w:pPr>
      <w:spacing w:before="240" w:after="60" w:line="240" w:lineRule="auto"/>
      <w:ind w:left="-424"/>
      <w:jc w:val="both"/>
      <w:outlineLvl w:val="5"/>
    </w:pPr>
    <w:rPr>
      <w:rFonts w:ascii="Times New Roman" w:eastAsia="Times New Roman" w:hAnsi="Times New Roman" w:cs="Times New Roman"/>
      <w:b/>
      <w:bCs/>
    </w:rPr>
  </w:style>
  <w:style w:type="paragraph" w:styleId="7">
    <w:name w:val="heading 7"/>
    <w:aliases w:val="Заголовок x.x"/>
    <w:basedOn w:val="a8"/>
    <w:next w:val="a8"/>
    <w:link w:val="70"/>
    <w:qFormat/>
    <w:rsid w:val="00B44146"/>
    <w:pPr>
      <w:spacing w:before="240" w:after="60" w:line="240" w:lineRule="auto"/>
      <w:ind w:left="-424"/>
      <w:jc w:val="both"/>
      <w:outlineLvl w:val="6"/>
    </w:pPr>
    <w:rPr>
      <w:rFonts w:ascii="Times New Roman" w:eastAsia="Times New Roman" w:hAnsi="Times New Roman" w:cs="Times New Roman"/>
      <w:sz w:val="24"/>
      <w:szCs w:val="24"/>
    </w:rPr>
  </w:style>
  <w:style w:type="paragraph" w:styleId="8">
    <w:name w:val="heading 8"/>
    <w:basedOn w:val="a8"/>
    <w:next w:val="a8"/>
    <w:link w:val="80"/>
    <w:qFormat/>
    <w:rsid w:val="00B44146"/>
    <w:pPr>
      <w:spacing w:before="240" w:after="60" w:line="240" w:lineRule="auto"/>
      <w:ind w:left="-424"/>
      <w:jc w:val="both"/>
      <w:outlineLvl w:val="7"/>
    </w:pPr>
    <w:rPr>
      <w:rFonts w:ascii="Times New Roman" w:eastAsia="Times New Roman" w:hAnsi="Times New Roman" w:cs="Times New Roman"/>
      <w:i/>
      <w:iCs/>
      <w:sz w:val="24"/>
      <w:szCs w:val="24"/>
    </w:rPr>
  </w:style>
  <w:style w:type="paragraph" w:styleId="9">
    <w:name w:val="heading 9"/>
    <w:basedOn w:val="a8"/>
    <w:next w:val="a8"/>
    <w:link w:val="90"/>
    <w:qFormat/>
    <w:rsid w:val="00B44146"/>
    <w:pPr>
      <w:spacing w:before="240" w:after="60" w:line="240" w:lineRule="auto"/>
      <w:ind w:left="-424"/>
      <w:jc w:val="both"/>
      <w:outlineLvl w:val="8"/>
    </w:pPr>
    <w:rPr>
      <w:rFonts w:ascii="Arial" w:eastAsia="Times New Roman" w:hAnsi="Arial" w:cs="Times New Roman"/>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 Знак1,Основной текст Знак1, Знак1 Знак"/>
    <w:basedOn w:val="a8"/>
    <w:link w:val="ad"/>
    <w:qFormat/>
    <w:rsid w:val="00D42D8D"/>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aliases w:val=" Знак1 Знак1,Основной текст Знак1 Знак, Знак1 Знак Знак"/>
    <w:basedOn w:val="a9"/>
    <w:link w:val="ac"/>
    <w:rsid w:val="00D42D8D"/>
    <w:rPr>
      <w:rFonts w:ascii="Times New Roman" w:eastAsia="Times New Roman" w:hAnsi="Times New Roman" w:cs="Times New Roman"/>
      <w:sz w:val="28"/>
      <w:szCs w:val="28"/>
      <w:lang w:eastAsia="ru-RU"/>
    </w:rPr>
  </w:style>
  <w:style w:type="paragraph" w:customStyle="1" w:styleId="ae">
    <w:name w:val="Знак Знак Знак Знак Знак Знак"/>
    <w:basedOn w:val="a8"/>
    <w:uiPriority w:val="99"/>
    <w:rsid w:val="00D42D8D"/>
    <w:pPr>
      <w:spacing w:after="0" w:line="240" w:lineRule="auto"/>
    </w:pPr>
    <w:rPr>
      <w:rFonts w:ascii="Verdana" w:eastAsia="Times New Roman" w:hAnsi="Verdana" w:cs="Verdana"/>
      <w:sz w:val="20"/>
      <w:szCs w:val="20"/>
      <w:lang w:val="en-US"/>
    </w:rPr>
  </w:style>
  <w:style w:type="paragraph" w:customStyle="1" w:styleId="msonormalmailrucssattributepostfixmailrucssattributepostfix">
    <w:name w:val="msonormal_mailru_css_attribute_postfix_mailru_css_attribute_postfix"/>
    <w:basedOn w:val="a8"/>
    <w:rsid w:val="00D42D8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8"/>
    <w:link w:val="32"/>
    <w:rsid w:val="0018707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9"/>
    <w:link w:val="31"/>
    <w:rsid w:val="00187075"/>
    <w:rPr>
      <w:rFonts w:ascii="Times New Roman" w:eastAsia="Times New Roman" w:hAnsi="Times New Roman" w:cs="Times New Roman"/>
      <w:sz w:val="16"/>
      <w:szCs w:val="16"/>
      <w:lang w:eastAsia="ru-RU"/>
    </w:rPr>
  </w:style>
  <w:style w:type="table" w:styleId="af">
    <w:name w:val="Table Grid"/>
    <w:aliases w:val="Table Grid Report"/>
    <w:basedOn w:val="aa"/>
    <w:uiPriority w:val="39"/>
    <w:rsid w:val="00962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aliases w:val="1 Знак,H1 Знак,h1 Знак,Heading 1 Char1 Знак,Заголов Знак,Заголовок 1 Знак1 Знак, Знак Знак,Главный Знак"/>
    <w:basedOn w:val="a9"/>
    <w:rsid w:val="00766F6F"/>
    <w:rPr>
      <w:rFonts w:asciiTheme="majorHAnsi" w:eastAsiaTheme="majorEastAsia" w:hAnsiTheme="majorHAnsi" w:cstheme="majorBidi"/>
      <w:b/>
      <w:bCs/>
      <w:color w:val="365F91" w:themeColor="accent1" w:themeShade="BF"/>
      <w:sz w:val="28"/>
      <w:szCs w:val="28"/>
    </w:rPr>
  </w:style>
  <w:style w:type="character" w:customStyle="1" w:styleId="113">
    <w:name w:val="Заголовок 1 Знак1"/>
    <w:aliases w:val="Заголовок 1 Знак Знак Знак1,Заголовок 1 Знак Знак Знак Знак,1 Знак1,H1 Знак1,h1 Знак1,Heading 1 Char1 Знак1,Заголов Знак1, Знак Знак1,Главный Знак1,Заголовок 1 Знак Знак Знак Знак Знак Знак Знак Знак,Заголовок 11 Знак"/>
    <w:basedOn w:val="a9"/>
    <w:link w:val="15"/>
    <w:locked/>
    <w:rsid w:val="00766F6F"/>
    <w:rPr>
      <w:rFonts w:ascii="Times New Roman" w:eastAsia="Times New Roman" w:hAnsi="Times New Roman" w:cs="Times New Roman"/>
      <w:b/>
      <w:sz w:val="24"/>
      <w:szCs w:val="24"/>
    </w:rPr>
  </w:style>
  <w:style w:type="paragraph" w:customStyle="1" w:styleId="41">
    <w:name w:val="çàãîëîâîê 4"/>
    <w:basedOn w:val="a8"/>
    <w:next w:val="a8"/>
    <w:uiPriority w:val="99"/>
    <w:rsid w:val="00B17443"/>
    <w:pPr>
      <w:keepNext/>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61">
    <w:name w:val="çàãîëîâîê 6"/>
    <w:basedOn w:val="a8"/>
    <w:next w:val="a8"/>
    <w:uiPriority w:val="99"/>
    <w:rsid w:val="00B17443"/>
    <w:pPr>
      <w:keepNext/>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81">
    <w:name w:val="çàãîëîâîê 8"/>
    <w:basedOn w:val="a8"/>
    <w:next w:val="a8"/>
    <w:uiPriority w:val="99"/>
    <w:rsid w:val="00B17443"/>
    <w:pPr>
      <w:keepNext/>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f0">
    <w:name w:val="Balloon Text"/>
    <w:basedOn w:val="a8"/>
    <w:link w:val="af1"/>
    <w:unhideWhenUsed/>
    <w:rsid w:val="00D75A09"/>
    <w:pPr>
      <w:spacing w:after="0" w:line="240" w:lineRule="auto"/>
    </w:pPr>
    <w:rPr>
      <w:rFonts w:ascii="Tahoma" w:hAnsi="Tahoma" w:cs="Tahoma"/>
      <w:sz w:val="16"/>
      <w:szCs w:val="16"/>
    </w:rPr>
  </w:style>
  <w:style w:type="character" w:customStyle="1" w:styleId="af1">
    <w:name w:val="Текст выноски Знак"/>
    <w:basedOn w:val="a9"/>
    <w:link w:val="af0"/>
    <w:rsid w:val="00D75A09"/>
    <w:rPr>
      <w:rFonts w:ascii="Tahoma" w:hAnsi="Tahoma" w:cs="Tahoma"/>
      <w:sz w:val="16"/>
      <w:szCs w:val="16"/>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8"/>
    <w:link w:val="af3"/>
    <w:unhideWhenUsed/>
    <w:rsid w:val="00691946"/>
    <w:pPr>
      <w:spacing w:after="0" w:line="240" w:lineRule="auto"/>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9"/>
    <w:link w:val="af2"/>
    <w:rsid w:val="00691946"/>
    <w:rPr>
      <w:sz w:val="20"/>
      <w:szCs w:val="20"/>
    </w:rPr>
  </w:style>
  <w:style w:type="character" w:styleId="af4">
    <w:name w:val="footnote reference"/>
    <w:aliases w:val="Знак сноски 1,Знак сноски-FN,Ciae niinee-FN,Referencia nota al pie"/>
    <w:basedOn w:val="a9"/>
    <w:unhideWhenUsed/>
    <w:rsid w:val="00691946"/>
    <w:rPr>
      <w:vertAlign w:val="superscript"/>
    </w:rPr>
  </w:style>
  <w:style w:type="character" w:styleId="af5">
    <w:name w:val="Hyperlink"/>
    <w:basedOn w:val="a9"/>
    <w:uiPriority w:val="99"/>
    <w:unhideWhenUsed/>
    <w:rsid w:val="00691946"/>
    <w:rPr>
      <w:color w:val="0000FF" w:themeColor="hyperlink"/>
      <w:u w:val="single"/>
    </w:rPr>
  </w:style>
  <w:style w:type="paragraph" w:customStyle="1" w:styleId="71">
    <w:name w:val="çàãîëîâîê 7"/>
    <w:basedOn w:val="a8"/>
    <w:next w:val="a8"/>
    <w:uiPriority w:val="99"/>
    <w:rsid w:val="002965AA"/>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styleId="af6">
    <w:name w:val="List Paragraph"/>
    <w:aliases w:val="Варианты ответов,Таблицы нейминг,обычный,ПАРАГРАФ,Абзац списка11,Абзац списка основной,List Paragraph2,Нумерация,список 1,СПИСКИ,Абзац вправо-1,List Paragraph1,Абзац вправо-11,List Paragraph11,Абзац вправо-12,List Paragraph12,Заголовок_3"/>
    <w:basedOn w:val="a8"/>
    <w:link w:val="af7"/>
    <w:qFormat/>
    <w:rsid w:val="001C1795"/>
    <w:pPr>
      <w:ind w:left="720"/>
      <w:contextualSpacing/>
    </w:pPr>
  </w:style>
  <w:style w:type="paragraph" w:customStyle="1" w:styleId="51">
    <w:name w:val="çàãîëîâîê 5"/>
    <w:basedOn w:val="a8"/>
    <w:next w:val="a8"/>
    <w:uiPriority w:val="99"/>
    <w:rsid w:val="0037717F"/>
    <w:pPr>
      <w:keepNext/>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rmal">
    <w:name w:val="ConsPlusNormal"/>
    <w:link w:val="ConsPlusNormal0"/>
    <w:qFormat/>
    <w:rsid w:val="00D95FE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basedOn w:val="a9"/>
    <w:link w:val="ConsPlusNormal"/>
    <w:locked/>
    <w:rsid w:val="00D95FEC"/>
    <w:rPr>
      <w:rFonts w:ascii="Arial" w:eastAsia="Times New Roman" w:hAnsi="Arial" w:cs="Arial"/>
      <w:sz w:val="20"/>
      <w:szCs w:val="20"/>
      <w:lang w:eastAsia="ru-RU"/>
    </w:rPr>
  </w:style>
  <w:style w:type="character" w:customStyle="1" w:styleId="af8">
    <w:name w:val="Текст_Обычный"/>
    <w:basedOn w:val="a9"/>
    <w:qFormat/>
    <w:rsid w:val="001B3A13"/>
  </w:style>
  <w:style w:type="paragraph" w:customStyle="1" w:styleId="af9">
    <w:name w:val="Абзац"/>
    <w:link w:val="afa"/>
    <w:qFormat/>
    <w:rsid w:val="004A1193"/>
    <w:pPr>
      <w:spacing w:before="120" w:after="6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qFormat/>
    <w:locked/>
    <w:rsid w:val="004A1193"/>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2,Знак2 Знак Знак Знак Знак,Знак2 Знак1 Знак"/>
    <w:basedOn w:val="a9"/>
    <w:link w:val="21"/>
    <w:rsid w:val="00FF0E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9"/>
    <w:rsid w:val="002C6858"/>
  </w:style>
  <w:style w:type="paragraph" w:styleId="afb">
    <w:name w:val="No Spacing"/>
    <w:aliases w:val="Стандарт,ПКР,пкр,Таблицы,перечисление"/>
    <w:link w:val="afc"/>
    <w:qFormat/>
    <w:rsid w:val="00BF03DA"/>
    <w:pPr>
      <w:spacing w:after="0" w:line="240" w:lineRule="auto"/>
    </w:pPr>
    <w:rPr>
      <w:rFonts w:eastAsia="MS Mincho"/>
    </w:rPr>
  </w:style>
  <w:style w:type="character" w:customStyle="1" w:styleId="Bodytext9ptBold">
    <w:name w:val="Body text + 9 pt;Bold"/>
    <w:basedOn w:val="a9"/>
    <w:rsid w:val="00BF03D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spspan">
    <w:name w:val="sp_span"/>
    <w:basedOn w:val="a9"/>
    <w:rsid w:val="00BF03DA"/>
  </w:style>
  <w:style w:type="character" w:styleId="afd">
    <w:name w:val="Strong"/>
    <w:basedOn w:val="a9"/>
    <w:uiPriority w:val="22"/>
    <w:qFormat/>
    <w:rsid w:val="00BF03DA"/>
    <w:rPr>
      <w:b/>
      <w:bCs/>
    </w:rPr>
  </w:style>
  <w:style w:type="character" w:customStyle="1" w:styleId="upper">
    <w:name w:val="upper"/>
    <w:basedOn w:val="a9"/>
    <w:rsid w:val="00BF03DA"/>
  </w:style>
  <w:style w:type="character" w:customStyle="1" w:styleId="afc">
    <w:name w:val="Без интервала Знак"/>
    <w:aliases w:val="Стандарт Знак,ПКР Знак,пкр Знак,Таблицы Знак,перечисление Знак"/>
    <w:link w:val="afb"/>
    <w:rsid w:val="00BF03DA"/>
    <w:rPr>
      <w:rFonts w:eastAsia="MS Mincho"/>
    </w:rPr>
  </w:style>
  <w:style w:type="paragraph" w:customStyle="1" w:styleId="afe">
    <w:name w:val="Таблица_название_таблицы"/>
    <w:next w:val="af9"/>
    <w:link w:val="aff"/>
    <w:qFormat/>
    <w:rsid w:val="00C23802"/>
    <w:pPr>
      <w:keepNext/>
      <w:spacing w:after="120" w:line="240" w:lineRule="auto"/>
      <w:jc w:val="center"/>
    </w:pPr>
    <w:rPr>
      <w:rFonts w:ascii="Times New Roman" w:eastAsia="Times New Roman" w:hAnsi="Times New Roman" w:cs="Times New Roman"/>
      <w:sz w:val="24"/>
      <w:szCs w:val="24"/>
    </w:rPr>
  </w:style>
  <w:style w:type="character" w:customStyle="1" w:styleId="aff">
    <w:name w:val="Таблица_название_таблицы Знак"/>
    <w:link w:val="afe"/>
    <w:locked/>
    <w:rsid w:val="00C23802"/>
    <w:rPr>
      <w:rFonts w:ascii="Times New Roman" w:eastAsia="Times New Roman" w:hAnsi="Times New Roman" w:cs="Times New Roman"/>
      <w:sz w:val="24"/>
      <w:szCs w:val="24"/>
      <w:lang w:eastAsia="ru-RU"/>
    </w:rPr>
  </w:style>
  <w:style w:type="paragraph" w:styleId="aff0">
    <w:name w:val="endnote text"/>
    <w:basedOn w:val="a8"/>
    <w:link w:val="aff1"/>
    <w:unhideWhenUsed/>
    <w:rsid w:val="00C23802"/>
    <w:pPr>
      <w:spacing w:after="0" w:line="240" w:lineRule="auto"/>
    </w:pPr>
    <w:rPr>
      <w:sz w:val="20"/>
      <w:szCs w:val="20"/>
    </w:rPr>
  </w:style>
  <w:style w:type="character" w:customStyle="1" w:styleId="aff1">
    <w:name w:val="Текст концевой сноски Знак"/>
    <w:basedOn w:val="a9"/>
    <w:link w:val="aff0"/>
    <w:rsid w:val="00C23802"/>
    <w:rPr>
      <w:sz w:val="20"/>
      <w:szCs w:val="20"/>
    </w:rPr>
  </w:style>
  <w:style w:type="character" w:styleId="aff2">
    <w:name w:val="endnote reference"/>
    <w:basedOn w:val="a9"/>
    <w:semiHidden/>
    <w:unhideWhenUsed/>
    <w:rsid w:val="00C23802"/>
    <w:rPr>
      <w:vertAlign w:val="superscript"/>
    </w:rPr>
  </w:style>
  <w:style w:type="character" w:customStyle="1" w:styleId="af7">
    <w:name w:val="Абзац списка Знак"/>
    <w:aliases w:val="Варианты ответов Знак,Таблицы нейминг Знак,обычный Знак,ПАРАГРАФ Знак,Абзац списка11 Знак,Абзац списка основной Знак,List Paragraph2 Знак,Нумерация Знак,список 1 Знак,СПИСКИ Знак,Абзац вправо-1 Знак,List Paragraph1 Знак"/>
    <w:link w:val="af6"/>
    <w:locked/>
    <w:rsid w:val="00273132"/>
  </w:style>
  <w:style w:type="paragraph" w:styleId="aff3">
    <w:name w:val="Document Map"/>
    <w:basedOn w:val="a8"/>
    <w:link w:val="aff4"/>
    <w:unhideWhenUsed/>
    <w:rsid w:val="00763ED3"/>
    <w:pPr>
      <w:spacing w:after="0" w:line="240" w:lineRule="auto"/>
    </w:pPr>
    <w:rPr>
      <w:rFonts w:ascii="Tahoma" w:hAnsi="Tahoma" w:cs="Tahoma"/>
      <w:sz w:val="16"/>
      <w:szCs w:val="16"/>
    </w:rPr>
  </w:style>
  <w:style w:type="character" w:customStyle="1" w:styleId="aff4">
    <w:name w:val="Схема документа Знак"/>
    <w:basedOn w:val="a9"/>
    <w:link w:val="aff3"/>
    <w:rsid w:val="00763ED3"/>
    <w:rPr>
      <w:rFonts w:ascii="Tahoma" w:hAnsi="Tahoma" w:cs="Tahoma"/>
      <w:sz w:val="16"/>
      <w:szCs w:val="16"/>
    </w:rPr>
  </w:style>
  <w:style w:type="paragraph" w:customStyle="1" w:styleId="10">
    <w:name w:val="_1."/>
    <w:basedOn w:val="15"/>
    <w:next w:val="a8"/>
    <w:link w:val="17"/>
    <w:qFormat/>
    <w:rsid w:val="00A75D29"/>
    <w:pPr>
      <w:keepLines/>
      <w:pageBreakBefore/>
      <w:numPr>
        <w:numId w:val="3"/>
      </w:numPr>
      <w:spacing w:after="360"/>
      <w:ind w:right="680"/>
      <w:jc w:val="both"/>
    </w:pPr>
    <w:rPr>
      <w:rFonts w:eastAsiaTheme="majorEastAsia"/>
      <w:bCs/>
      <w:sz w:val="26"/>
      <w:szCs w:val="26"/>
      <w:lang w:eastAsia="en-US"/>
    </w:rPr>
  </w:style>
  <w:style w:type="character" w:customStyle="1" w:styleId="17">
    <w:name w:val="_1. Знак"/>
    <w:basedOn w:val="a9"/>
    <w:link w:val="10"/>
    <w:rsid w:val="00A75D29"/>
    <w:rPr>
      <w:rFonts w:ascii="Times New Roman" w:eastAsiaTheme="majorEastAsia" w:hAnsi="Times New Roman" w:cs="Times New Roman"/>
      <w:b/>
      <w:bCs/>
      <w:sz w:val="26"/>
      <w:szCs w:val="26"/>
      <w:lang w:eastAsia="en-US"/>
    </w:rPr>
  </w:style>
  <w:style w:type="paragraph" w:customStyle="1" w:styleId="110">
    <w:name w:val="_1.1."/>
    <w:basedOn w:val="21"/>
    <w:next w:val="a8"/>
    <w:link w:val="114"/>
    <w:qFormat/>
    <w:rsid w:val="00A75D29"/>
    <w:pPr>
      <w:numPr>
        <w:numId w:val="3"/>
      </w:numPr>
      <w:spacing w:before="360" w:after="360" w:line="240" w:lineRule="auto"/>
      <w:ind w:right="424"/>
      <w:jc w:val="both"/>
    </w:pPr>
    <w:rPr>
      <w:rFonts w:ascii="Times New Roman" w:hAnsi="Times New Roman" w:cs="Times New Roman"/>
      <w:color w:val="auto"/>
    </w:rPr>
  </w:style>
  <w:style w:type="character" w:customStyle="1" w:styleId="114">
    <w:name w:val="_1.1. Знак"/>
    <w:basedOn w:val="a9"/>
    <w:link w:val="110"/>
    <w:rsid w:val="00A75D29"/>
    <w:rPr>
      <w:rFonts w:ascii="Times New Roman" w:eastAsiaTheme="majorEastAsia" w:hAnsi="Times New Roman" w:cs="Times New Roman"/>
      <w:b/>
      <w:bCs/>
      <w:sz w:val="26"/>
      <w:szCs w:val="26"/>
    </w:rPr>
  </w:style>
  <w:style w:type="paragraph" w:customStyle="1" w:styleId="111">
    <w:name w:val="_1.1.1."/>
    <w:basedOn w:val="3"/>
    <w:next w:val="a8"/>
    <w:link w:val="1112"/>
    <w:qFormat/>
    <w:rsid w:val="00A75D29"/>
    <w:pPr>
      <w:numPr>
        <w:numId w:val="3"/>
      </w:numPr>
      <w:spacing w:before="360" w:after="360" w:line="240" w:lineRule="auto"/>
      <w:jc w:val="both"/>
    </w:pPr>
    <w:rPr>
      <w:rFonts w:ascii="Times New Roman" w:hAnsi="Times New Roman" w:cs="Times New Roman"/>
      <w:color w:val="auto"/>
      <w:sz w:val="26"/>
      <w:szCs w:val="26"/>
    </w:rPr>
  </w:style>
  <w:style w:type="paragraph" w:customStyle="1" w:styleId="1111">
    <w:name w:val="_1.1.1.1."/>
    <w:basedOn w:val="4"/>
    <w:next w:val="a8"/>
    <w:link w:val="11112"/>
    <w:qFormat/>
    <w:rsid w:val="00790BD6"/>
    <w:pPr>
      <w:numPr>
        <w:numId w:val="3"/>
      </w:numPr>
      <w:spacing w:before="240" w:after="120" w:line="240" w:lineRule="auto"/>
      <w:jc w:val="both"/>
    </w:pPr>
    <w:rPr>
      <w:rFonts w:ascii="Times New Roman" w:hAnsi="Times New Roman" w:cs="Times New Roman"/>
      <w:i w:val="0"/>
      <w:color w:val="auto"/>
      <w:sz w:val="26"/>
      <w:szCs w:val="26"/>
    </w:rPr>
  </w:style>
  <w:style w:type="paragraph" w:customStyle="1" w:styleId="aff5">
    <w:name w:val="_Обычный"/>
    <w:basedOn w:val="a8"/>
    <w:link w:val="aff6"/>
    <w:qFormat/>
    <w:rsid w:val="00A75D29"/>
    <w:pPr>
      <w:spacing w:before="120" w:after="120" w:line="360" w:lineRule="auto"/>
      <w:ind w:firstLine="709"/>
      <w:contextualSpacing/>
      <w:jc w:val="both"/>
    </w:pPr>
    <w:rPr>
      <w:rFonts w:ascii="Times New Roman" w:hAnsi="Times New Roman" w:cs="Times New Roman"/>
      <w:iCs/>
      <w:sz w:val="26"/>
      <w:szCs w:val="26"/>
    </w:rPr>
  </w:style>
  <w:style w:type="character" w:customStyle="1" w:styleId="aff6">
    <w:name w:val="_Обычный Знак"/>
    <w:basedOn w:val="a9"/>
    <w:link w:val="aff5"/>
    <w:rsid w:val="00A75D29"/>
    <w:rPr>
      <w:rFonts w:ascii="Times New Roman" w:hAnsi="Times New Roman" w:cs="Times New Roman"/>
      <w:iCs/>
      <w:sz w:val="26"/>
      <w:szCs w:val="26"/>
    </w:rPr>
  </w:style>
  <w:style w:type="paragraph" w:customStyle="1" w:styleId="aff7">
    <w:name w:val="_Оглавление"/>
    <w:basedOn w:val="a8"/>
    <w:next w:val="aff5"/>
    <w:rsid w:val="00A75D29"/>
    <w:pPr>
      <w:tabs>
        <w:tab w:val="left" w:pos="709"/>
        <w:tab w:val="right" w:leader="dot" w:pos="9498"/>
      </w:tabs>
      <w:spacing w:after="0" w:line="240" w:lineRule="auto"/>
      <w:ind w:right="566"/>
      <w:jc w:val="both"/>
    </w:pPr>
    <w:rPr>
      <w:rFonts w:ascii="Times New Roman" w:hAnsi="Times New Roman" w:cs="Times New Roman"/>
      <w:noProof/>
      <w:sz w:val="26"/>
    </w:rPr>
  </w:style>
  <w:style w:type="paragraph" w:customStyle="1" w:styleId="a2">
    <w:name w:val="_Подпись рисунка"/>
    <w:basedOn w:val="a8"/>
    <w:next w:val="aff5"/>
    <w:link w:val="aff8"/>
    <w:qFormat/>
    <w:rsid w:val="00A75D29"/>
    <w:pPr>
      <w:numPr>
        <w:ilvl w:val="4"/>
        <w:numId w:val="3"/>
      </w:numPr>
      <w:spacing w:line="240" w:lineRule="auto"/>
      <w:contextualSpacing/>
      <w:jc w:val="center"/>
    </w:pPr>
    <w:rPr>
      <w:rFonts w:ascii="Times New Roman" w:hAnsi="Times New Roman" w:cs="Times New Roman"/>
      <w:sz w:val="26"/>
      <w:szCs w:val="26"/>
    </w:rPr>
  </w:style>
  <w:style w:type="paragraph" w:customStyle="1" w:styleId="aff9">
    <w:name w:val="_Подразделение"/>
    <w:basedOn w:val="aff5"/>
    <w:next w:val="aff5"/>
    <w:link w:val="affa"/>
    <w:qFormat/>
    <w:rsid w:val="00A75D29"/>
    <w:pPr>
      <w:keepNext/>
      <w:keepLines/>
    </w:pPr>
    <w:rPr>
      <w:b/>
    </w:rPr>
  </w:style>
  <w:style w:type="character" w:customStyle="1" w:styleId="affa">
    <w:name w:val="_Подразделение Знак"/>
    <w:basedOn w:val="aff6"/>
    <w:link w:val="aff9"/>
    <w:rsid w:val="00A75D29"/>
    <w:rPr>
      <w:rFonts w:ascii="Times New Roman" w:hAnsi="Times New Roman" w:cs="Times New Roman"/>
      <w:b/>
      <w:iCs/>
      <w:sz w:val="26"/>
      <w:szCs w:val="26"/>
    </w:rPr>
  </w:style>
  <w:style w:type="paragraph" w:customStyle="1" w:styleId="a5">
    <w:name w:val="_Список маркерны"/>
    <w:basedOn w:val="aff5"/>
    <w:link w:val="affb"/>
    <w:qFormat/>
    <w:rsid w:val="00A75D29"/>
    <w:pPr>
      <w:numPr>
        <w:numId w:val="1"/>
      </w:numPr>
      <w:tabs>
        <w:tab w:val="left" w:pos="284"/>
      </w:tabs>
      <w:spacing w:line="240" w:lineRule="auto"/>
    </w:pPr>
  </w:style>
  <w:style w:type="character" w:customStyle="1" w:styleId="affb">
    <w:name w:val="_Список маркерны Знак"/>
    <w:basedOn w:val="aff6"/>
    <w:link w:val="a5"/>
    <w:rsid w:val="00A75D29"/>
    <w:rPr>
      <w:rFonts w:ascii="Times New Roman" w:hAnsi="Times New Roman" w:cs="Times New Roman"/>
      <w:iCs/>
      <w:sz w:val="26"/>
      <w:szCs w:val="26"/>
    </w:rPr>
  </w:style>
  <w:style w:type="paragraph" w:customStyle="1" w:styleId="a3">
    <w:name w:val="_Список нумерованный"/>
    <w:basedOn w:val="a8"/>
    <w:link w:val="affc"/>
    <w:qFormat/>
    <w:rsid w:val="00A75D29"/>
    <w:pPr>
      <w:numPr>
        <w:numId w:val="2"/>
      </w:numPr>
      <w:tabs>
        <w:tab w:val="left" w:pos="284"/>
      </w:tabs>
      <w:spacing w:before="120" w:after="120" w:line="240" w:lineRule="auto"/>
      <w:contextualSpacing/>
      <w:jc w:val="both"/>
    </w:pPr>
    <w:rPr>
      <w:rFonts w:ascii="Times New Roman" w:hAnsi="Times New Roman" w:cs="Times New Roman"/>
      <w:iCs/>
      <w:sz w:val="26"/>
      <w:szCs w:val="26"/>
    </w:rPr>
  </w:style>
  <w:style w:type="character" w:customStyle="1" w:styleId="affc">
    <w:name w:val="_Список нумерованный Знак"/>
    <w:basedOn w:val="a9"/>
    <w:link w:val="a3"/>
    <w:rsid w:val="00A75D29"/>
    <w:rPr>
      <w:rFonts w:ascii="Times New Roman" w:hAnsi="Times New Roman" w:cs="Times New Roman"/>
      <w:iCs/>
      <w:sz w:val="26"/>
      <w:szCs w:val="26"/>
    </w:rPr>
  </w:style>
  <w:style w:type="paragraph" w:customStyle="1" w:styleId="112">
    <w:name w:val="_Таблица 1.1"/>
    <w:basedOn w:val="aff5"/>
    <w:next w:val="aff5"/>
    <w:link w:val="115"/>
    <w:qFormat/>
    <w:rsid w:val="00A75D29"/>
    <w:pPr>
      <w:numPr>
        <w:ilvl w:val="5"/>
        <w:numId w:val="3"/>
      </w:numPr>
      <w:spacing w:before="240"/>
      <w:ind w:right="282"/>
    </w:pPr>
  </w:style>
  <w:style w:type="paragraph" w:customStyle="1" w:styleId="1110">
    <w:name w:val="_Таблица 1.1.1"/>
    <w:basedOn w:val="112"/>
    <w:next w:val="aff5"/>
    <w:link w:val="1113"/>
    <w:qFormat/>
    <w:rsid w:val="00A75D29"/>
    <w:pPr>
      <w:numPr>
        <w:ilvl w:val="6"/>
      </w:numPr>
      <w:tabs>
        <w:tab w:val="num" w:pos="360"/>
      </w:tabs>
      <w:spacing w:line="240" w:lineRule="auto"/>
      <w:ind w:right="284"/>
      <w:mirrorIndents/>
    </w:pPr>
  </w:style>
  <w:style w:type="paragraph" w:customStyle="1" w:styleId="11110">
    <w:name w:val="_Таблица 1.1.1.1"/>
    <w:basedOn w:val="1110"/>
    <w:next w:val="aff5"/>
    <w:link w:val="11113"/>
    <w:qFormat/>
    <w:rsid w:val="00A75D29"/>
    <w:pPr>
      <w:numPr>
        <w:ilvl w:val="7"/>
      </w:numPr>
    </w:pPr>
  </w:style>
  <w:style w:type="paragraph" w:customStyle="1" w:styleId="11111">
    <w:name w:val="_Таблица 1.1.1.1.1"/>
    <w:basedOn w:val="11110"/>
    <w:next w:val="aff5"/>
    <w:link w:val="111110"/>
    <w:qFormat/>
    <w:rsid w:val="00A75D29"/>
    <w:pPr>
      <w:numPr>
        <w:ilvl w:val="8"/>
      </w:numPr>
      <w:tabs>
        <w:tab w:val="num" w:pos="360"/>
      </w:tabs>
    </w:pPr>
  </w:style>
  <w:style w:type="character" w:customStyle="1" w:styleId="30">
    <w:name w:val="Заголовок 3 Знак"/>
    <w:aliases w:val=" Знак3 Знак1, Знак3 Знак Знак,Знак Знак,Знак3 Знак1,Знак3 Знак Знак,ПодЗаголовок Знак2,Знак1 Знак Знак Знак1,ПодЗаголовок Знак Знак1,Заголовок 31 Знак,Знак14 Знак,Нижний колонтитул1 Знак"/>
    <w:basedOn w:val="a9"/>
    <w:link w:val="3"/>
    <w:rsid w:val="00A75D29"/>
    <w:rPr>
      <w:rFonts w:asciiTheme="majorHAnsi" w:eastAsiaTheme="majorEastAsia" w:hAnsiTheme="majorHAnsi" w:cstheme="majorBidi"/>
      <w:b/>
      <w:bCs/>
      <w:color w:val="4F81BD" w:themeColor="accent1"/>
    </w:rPr>
  </w:style>
  <w:style w:type="character" w:customStyle="1" w:styleId="40">
    <w:name w:val="Заголовок 4 Знак"/>
    <w:aliases w:val="Заголовок 4ТАБЛИЦ Знак,МиниОГлавление Знак,ПОДЗАГОЛОВКИ Знак"/>
    <w:basedOn w:val="a9"/>
    <w:link w:val="4"/>
    <w:rsid w:val="00A75D29"/>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
    <w:basedOn w:val="a9"/>
    <w:link w:val="5"/>
    <w:rsid w:val="00B44146"/>
    <w:rPr>
      <w:rFonts w:ascii="Times New Roman" w:eastAsia="Times New Roman" w:hAnsi="Times New Roman" w:cs="Times New Roman"/>
      <w:b/>
      <w:bCs/>
      <w:i/>
      <w:iCs/>
      <w:sz w:val="26"/>
      <w:szCs w:val="26"/>
    </w:rPr>
  </w:style>
  <w:style w:type="character" w:customStyle="1" w:styleId="60">
    <w:name w:val="Заголовок 6 Знак"/>
    <w:basedOn w:val="a9"/>
    <w:link w:val="6"/>
    <w:rsid w:val="00B44146"/>
    <w:rPr>
      <w:rFonts w:ascii="Times New Roman" w:eastAsia="Times New Roman" w:hAnsi="Times New Roman" w:cs="Times New Roman"/>
      <w:b/>
      <w:bCs/>
    </w:rPr>
  </w:style>
  <w:style w:type="character" w:customStyle="1" w:styleId="70">
    <w:name w:val="Заголовок 7 Знак"/>
    <w:aliases w:val="Заголовок x.x Знак"/>
    <w:basedOn w:val="a9"/>
    <w:link w:val="7"/>
    <w:rsid w:val="00B44146"/>
    <w:rPr>
      <w:rFonts w:ascii="Times New Roman" w:eastAsia="Times New Roman" w:hAnsi="Times New Roman" w:cs="Times New Roman"/>
      <w:sz w:val="24"/>
      <w:szCs w:val="24"/>
    </w:rPr>
  </w:style>
  <w:style w:type="character" w:customStyle="1" w:styleId="80">
    <w:name w:val="Заголовок 8 Знак"/>
    <w:basedOn w:val="a9"/>
    <w:link w:val="8"/>
    <w:rsid w:val="00B44146"/>
    <w:rPr>
      <w:rFonts w:ascii="Times New Roman" w:eastAsia="Times New Roman" w:hAnsi="Times New Roman" w:cs="Times New Roman"/>
      <w:i/>
      <w:iCs/>
      <w:sz w:val="24"/>
      <w:szCs w:val="24"/>
    </w:rPr>
  </w:style>
  <w:style w:type="character" w:customStyle="1" w:styleId="90">
    <w:name w:val="Заголовок 9 Знак"/>
    <w:basedOn w:val="a9"/>
    <w:link w:val="9"/>
    <w:rsid w:val="00B44146"/>
    <w:rPr>
      <w:rFonts w:ascii="Arial" w:eastAsia="Times New Roman" w:hAnsi="Arial" w:cs="Times New Roman"/>
    </w:rPr>
  </w:style>
  <w:style w:type="paragraph" w:styleId="affd">
    <w:name w:val="caption"/>
    <w:aliases w:val="адрес,Номер объект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1 Знак"/>
    <w:basedOn w:val="a8"/>
    <w:next w:val="a8"/>
    <w:link w:val="affe"/>
    <w:autoRedefine/>
    <w:unhideWhenUsed/>
    <w:qFormat/>
    <w:rsid w:val="00B44146"/>
    <w:pPr>
      <w:spacing w:before="60" w:after="60" w:line="240" w:lineRule="auto"/>
      <w:ind w:firstLine="709"/>
      <w:jc w:val="both"/>
    </w:pPr>
    <w:rPr>
      <w:rFonts w:ascii="Times New Roman" w:eastAsia="Calibri" w:hAnsi="Times New Roman" w:cs="Times New Roman"/>
      <w:bCs/>
    </w:rPr>
  </w:style>
  <w:style w:type="character" w:customStyle="1" w:styleId="affe">
    <w:name w:val="Название объекта Знак"/>
    <w:aliases w:val="адрес Знак,Номер объект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fd"/>
    <w:rsid w:val="00B44146"/>
    <w:rPr>
      <w:rFonts w:ascii="Times New Roman" w:eastAsia="Calibri" w:hAnsi="Times New Roman" w:cs="Times New Roman"/>
      <w:bCs/>
    </w:rPr>
  </w:style>
  <w:style w:type="paragraph" w:customStyle="1" w:styleId="52">
    <w:name w:val="Знак5"/>
    <w:basedOn w:val="a8"/>
    <w:rsid w:val="00B44146"/>
    <w:pPr>
      <w:spacing w:after="160" w:line="240" w:lineRule="exact"/>
    </w:pPr>
    <w:rPr>
      <w:rFonts w:ascii="Verdana" w:eastAsia="Times New Roman" w:hAnsi="Verdana" w:cs="Times New Roman"/>
      <w:sz w:val="20"/>
      <w:szCs w:val="20"/>
      <w:lang w:val="en-US"/>
    </w:rPr>
  </w:style>
  <w:style w:type="paragraph" w:customStyle="1" w:styleId="afff">
    <w:name w:val="_Обычный_т"/>
    <w:basedOn w:val="aff5"/>
    <w:link w:val="afff0"/>
    <w:rsid w:val="00B44146"/>
    <w:pPr>
      <w:spacing w:line="240" w:lineRule="auto"/>
      <w:ind w:firstLine="0"/>
      <w:jc w:val="left"/>
    </w:pPr>
    <w:rPr>
      <w:sz w:val="20"/>
      <w:szCs w:val="20"/>
    </w:rPr>
  </w:style>
  <w:style w:type="character" w:customStyle="1" w:styleId="afff0">
    <w:name w:val="_Обычный_т Знак"/>
    <w:link w:val="afff"/>
    <w:rsid w:val="00B44146"/>
    <w:rPr>
      <w:rFonts w:ascii="Times New Roman" w:hAnsi="Times New Roman" w:cs="Times New Roman"/>
      <w:iCs/>
      <w:sz w:val="20"/>
      <w:szCs w:val="20"/>
    </w:rPr>
  </w:style>
  <w:style w:type="paragraph" w:styleId="afff1">
    <w:name w:val="Normal (Web)"/>
    <w:aliases w:val="Обычный (веб) Знак1,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basedOn w:val="a8"/>
    <w:link w:val="afff2"/>
    <w:uiPriority w:val="99"/>
    <w:qFormat/>
    <w:rsid w:val="00B44146"/>
    <w:pPr>
      <w:spacing w:after="0" w:line="240" w:lineRule="auto"/>
    </w:pPr>
    <w:rPr>
      <w:rFonts w:ascii="Times New Roman" w:eastAsia="Times New Roman" w:hAnsi="Times New Roman" w:cs="Times New Roman"/>
      <w:sz w:val="24"/>
      <w:szCs w:val="24"/>
    </w:rPr>
  </w:style>
  <w:style w:type="character" w:customStyle="1" w:styleId="afff2">
    <w:name w:val="Обычный (веб) Знак"/>
    <w:aliases w:val="Обычный (веб) Знак1 Знак,Знак2 Знак Знак, Знак2 Знак1 Знак,Обычный (веб) Знак Знак1 Знак, Знак2 Знак Знак Знак,Обычный (веб) Знак Знак Знак Знак, Знак2 Знак2 Знак Знак Знак,Обычный (веб) Знак1 Знак Знак Знак Знак"/>
    <w:basedOn w:val="a9"/>
    <w:link w:val="afff1"/>
    <w:uiPriority w:val="99"/>
    <w:rsid w:val="00B44146"/>
    <w:rPr>
      <w:rFonts w:ascii="Times New Roman" w:eastAsia="Times New Roman" w:hAnsi="Times New Roman" w:cs="Times New Roman"/>
      <w:sz w:val="24"/>
      <w:szCs w:val="24"/>
      <w:lang w:eastAsia="ru-RU"/>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qFormat/>
    <w:rsid w:val="00B44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3">
    <w:name w:val="Знак Знак Знак Знак"/>
    <w:basedOn w:val="a8"/>
    <w:rsid w:val="00B441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азвание1"/>
    <w:basedOn w:val="a8"/>
    <w:link w:val="afff4"/>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character" w:customStyle="1" w:styleId="afff4">
    <w:name w:val="Название Знак"/>
    <w:aliases w:val="обычный2 Знак,Название таблицы Знак"/>
    <w:link w:val="18"/>
    <w:rsid w:val="00B44146"/>
    <w:rPr>
      <w:rFonts w:ascii="Arial" w:eastAsia="Times New Roman" w:hAnsi="Arial" w:cs="Times New Roman"/>
      <w:b/>
      <w:kern w:val="28"/>
      <w:sz w:val="24"/>
      <w:szCs w:val="20"/>
      <w:lang w:eastAsia="ru-RU"/>
    </w:rPr>
  </w:style>
  <w:style w:type="paragraph" w:customStyle="1" w:styleId="xl77">
    <w:name w:val="xl77"/>
    <w:basedOn w:val="a8"/>
    <w:rsid w:val="00B4414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4"/>
    </w:rPr>
  </w:style>
  <w:style w:type="paragraph" w:customStyle="1" w:styleId="Pro-List-1">
    <w:name w:val="Pro-List -1"/>
    <w:basedOn w:val="a8"/>
    <w:link w:val="Pro-List-10"/>
    <w:semiHidden/>
    <w:rsid w:val="00B44146"/>
    <w:pPr>
      <w:numPr>
        <w:ilvl w:val="2"/>
        <w:numId w:val="4"/>
      </w:numPr>
      <w:spacing w:before="60" w:after="120" w:line="288" w:lineRule="auto"/>
      <w:contextualSpacing/>
      <w:jc w:val="both"/>
    </w:pPr>
    <w:rPr>
      <w:rFonts w:ascii="Georgia" w:eastAsia="Times New Roman" w:hAnsi="Georgia" w:cs="Times New Roman"/>
      <w:sz w:val="20"/>
      <w:szCs w:val="24"/>
      <w:lang w:val="en-US" w:bidi="en-US"/>
    </w:rPr>
  </w:style>
  <w:style w:type="character" w:customStyle="1" w:styleId="Pro-List-10">
    <w:name w:val="Pro-List -1 Знак"/>
    <w:link w:val="Pro-List-1"/>
    <w:semiHidden/>
    <w:rsid w:val="00B44146"/>
    <w:rPr>
      <w:rFonts w:ascii="Georgia" w:eastAsia="Times New Roman" w:hAnsi="Georgia" w:cs="Times New Roman"/>
      <w:sz w:val="20"/>
      <w:szCs w:val="24"/>
      <w:lang w:val="en-US" w:bidi="en-US"/>
    </w:rPr>
  </w:style>
  <w:style w:type="paragraph" w:styleId="afff5">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8"/>
    <w:link w:val="afff6"/>
    <w:unhideWhenUsed/>
    <w:rsid w:val="00B44146"/>
    <w:pPr>
      <w:tabs>
        <w:tab w:val="center" w:pos="4677"/>
        <w:tab w:val="right" w:pos="9355"/>
      </w:tabs>
      <w:spacing w:after="0" w:line="240" w:lineRule="auto"/>
    </w:pPr>
  </w:style>
  <w:style w:type="character" w:customStyle="1" w:styleId="afff6">
    <w:name w:val="Верхний колонтитул Знак"/>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Верхний колонтитул22 Знак"/>
    <w:basedOn w:val="a9"/>
    <w:link w:val="afff5"/>
    <w:rsid w:val="00B44146"/>
  </w:style>
  <w:style w:type="paragraph" w:styleId="afff7">
    <w:name w:val="footer"/>
    <w:basedOn w:val="a8"/>
    <w:link w:val="afff8"/>
    <w:uiPriority w:val="99"/>
    <w:unhideWhenUsed/>
    <w:rsid w:val="00B44146"/>
    <w:pPr>
      <w:tabs>
        <w:tab w:val="center" w:pos="4677"/>
        <w:tab w:val="right" w:pos="9355"/>
      </w:tabs>
      <w:spacing w:after="0" w:line="240" w:lineRule="auto"/>
    </w:pPr>
  </w:style>
  <w:style w:type="character" w:customStyle="1" w:styleId="afff8">
    <w:name w:val="Нижний колонтитул Знак"/>
    <w:basedOn w:val="a9"/>
    <w:link w:val="afff7"/>
    <w:uiPriority w:val="99"/>
    <w:rsid w:val="00B44146"/>
  </w:style>
  <w:style w:type="paragraph" w:customStyle="1" w:styleId="1150">
    <w:name w:val="Знак11 Знак Знак Знак Знак Знак Знак Знак Знак Знак Знак Знак Знак Знак Знак Знак Знак Знак Знак Знак Знак Знак Знак Знак Знак5"/>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3">
    <w:name w:val="Body Text Indent 2"/>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 Знак Знак Знак, Знак Знак Знак Знак Знак"/>
    <w:basedOn w:val="a8"/>
    <w:link w:val="210"/>
    <w:rsid w:val="00B4414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
    <w:basedOn w:val="a9"/>
    <w:rsid w:val="00B44146"/>
  </w:style>
  <w:style w:type="character" w:customStyle="1" w:styleId="210">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
    <w:link w:val="23"/>
    <w:rsid w:val="00B44146"/>
    <w:rPr>
      <w:rFonts w:ascii="Times New Roman" w:eastAsia="Times New Roman" w:hAnsi="Times New Roman" w:cs="Times New Roman"/>
      <w:sz w:val="24"/>
      <w:szCs w:val="24"/>
      <w:lang w:eastAsia="ru-RU"/>
    </w:rPr>
  </w:style>
  <w:style w:type="paragraph" w:customStyle="1" w:styleId="BodyText22">
    <w:name w:val="Body Text 22"/>
    <w:basedOn w:val="a8"/>
    <w:rsid w:val="00B44146"/>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9">
    <w:name w:val="Body Text Indent"/>
    <w:basedOn w:val="a8"/>
    <w:link w:val="afffa"/>
    <w:unhideWhenUsed/>
    <w:rsid w:val="00B44146"/>
    <w:pPr>
      <w:spacing w:after="120"/>
      <w:ind w:left="283"/>
    </w:pPr>
  </w:style>
  <w:style w:type="character" w:customStyle="1" w:styleId="afffa">
    <w:name w:val="Основной текст с отступом Знак"/>
    <w:basedOn w:val="a9"/>
    <w:link w:val="afff9"/>
    <w:rsid w:val="00B44146"/>
  </w:style>
  <w:style w:type="character" w:customStyle="1" w:styleId="1112">
    <w:name w:val="_1.1.1. Знак"/>
    <w:basedOn w:val="a9"/>
    <w:link w:val="111"/>
    <w:rsid w:val="00B44146"/>
    <w:rPr>
      <w:rFonts w:ascii="Times New Roman" w:eastAsiaTheme="majorEastAsia" w:hAnsi="Times New Roman" w:cs="Times New Roman"/>
      <w:b/>
      <w:bCs/>
      <w:sz w:val="26"/>
      <w:szCs w:val="26"/>
    </w:rPr>
  </w:style>
  <w:style w:type="character" w:customStyle="1" w:styleId="11112">
    <w:name w:val="_1.1.1.1. Знак"/>
    <w:basedOn w:val="a9"/>
    <w:link w:val="1111"/>
    <w:rsid w:val="00790BD6"/>
    <w:rPr>
      <w:rFonts w:ascii="Times New Roman" w:eastAsiaTheme="majorEastAsia" w:hAnsi="Times New Roman" w:cs="Times New Roman"/>
      <w:b/>
      <w:bCs/>
      <w:iCs/>
      <w:sz w:val="26"/>
      <w:szCs w:val="26"/>
    </w:rPr>
  </w:style>
  <w:style w:type="paragraph" w:customStyle="1" w:styleId="afffb">
    <w:name w:val="_Верхний колонтитул"/>
    <w:basedOn w:val="a8"/>
    <w:qFormat/>
    <w:rsid w:val="00AE5A48"/>
    <w:pPr>
      <w:tabs>
        <w:tab w:val="center" w:pos="4677"/>
        <w:tab w:val="right" w:pos="9355"/>
      </w:tabs>
      <w:snapToGrid w:val="0"/>
      <w:spacing w:after="0" w:line="240" w:lineRule="auto"/>
      <w:ind w:firstLine="709"/>
      <w:contextualSpacing/>
      <w:jc w:val="both"/>
    </w:pPr>
    <w:rPr>
      <w:rFonts w:ascii="Times New Roman" w:hAnsi="Times New Roman"/>
      <w:noProof/>
      <w:sz w:val="24"/>
    </w:rPr>
  </w:style>
  <w:style w:type="paragraph" w:customStyle="1" w:styleId="afffc">
    <w:name w:val="_Комментарий"/>
    <w:basedOn w:val="aff5"/>
    <w:link w:val="afffd"/>
    <w:qFormat/>
    <w:rsid w:val="0046037B"/>
    <w:pPr>
      <w:spacing w:before="0" w:after="0" w:line="240" w:lineRule="auto"/>
      <w:ind w:firstLine="0"/>
      <w:jc w:val="left"/>
    </w:pPr>
    <w:rPr>
      <w:sz w:val="20"/>
      <w:szCs w:val="20"/>
    </w:rPr>
  </w:style>
  <w:style w:type="character" w:customStyle="1" w:styleId="afffd">
    <w:name w:val="_Комментарий Знак"/>
    <w:basedOn w:val="aff6"/>
    <w:link w:val="afffc"/>
    <w:rsid w:val="0046037B"/>
    <w:rPr>
      <w:rFonts w:ascii="Times New Roman" w:hAnsi="Times New Roman" w:cs="Times New Roman"/>
      <w:iCs/>
      <w:sz w:val="20"/>
      <w:szCs w:val="20"/>
    </w:rPr>
  </w:style>
  <w:style w:type="paragraph" w:customStyle="1" w:styleId="afffe">
    <w:name w:val="_комментарий"/>
    <w:basedOn w:val="aff5"/>
    <w:link w:val="affff"/>
    <w:rsid w:val="00B44146"/>
    <w:pPr>
      <w:spacing w:line="240" w:lineRule="auto"/>
    </w:pPr>
    <w:rPr>
      <w:color w:val="FF0000"/>
      <w:sz w:val="20"/>
      <w:szCs w:val="20"/>
    </w:rPr>
  </w:style>
  <w:style w:type="character" w:customStyle="1" w:styleId="affff">
    <w:name w:val="_комментарий Знак"/>
    <w:link w:val="afffe"/>
    <w:rsid w:val="00B44146"/>
    <w:rPr>
      <w:rFonts w:ascii="Times New Roman" w:hAnsi="Times New Roman" w:cs="Times New Roman"/>
      <w:iCs/>
      <w:color w:val="FF0000"/>
      <w:sz w:val="20"/>
      <w:szCs w:val="20"/>
    </w:rPr>
  </w:style>
  <w:style w:type="paragraph" w:customStyle="1" w:styleId="affff0">
    <w:name w:val="_Нижний колонтитул"/>
    <w:basedOn w:val="afffb"/>
    <w:qFormat/>
    <w:rsid w:val="00B44146"/>
    <w:rPr>
      <w:b/>
    </w:rPr>
  </w:style>
  <w:style w:type="paragraph" w:customStyle="1" w:styleId="affff1">
    <w:name w:val="_Об_Таблица"/>
    <w:basedOn w:val="aff5"/>
    <w:link w:val="affff2"/>
    <w:rsid w:val="00B44146"/>
    <w:pPr>
      <w:spacing w:line="240" w:lineRule="auto"/>
      <w:ind w:firstLine="0"/>
      <w:jc w:val="center"/>
    </w:pPr>
    <w:rPr>
      <w:sz w:val="20"/>
      <w:szCs w:val="20"/>
    </w:rPr>
  </w:style>
  <w:style w:type="character" w:customStyle="1" w:styleId="affff2">
    <w:name w:val="_Об_Таблица Знак"/>
    <w:link w:val="affff1"/>
    <w:rsid w:val="00B44146"/>
    <w:rPr>
      <w:rFonts w:ascii="Times New Roman" w:hAnsi="Times New Roman" w:cs="Times New Roman"/>
      <w:iCs/>
      <w:sz w:val="20"/>
      <w:szCs w:val="20"/>
      <w:lang w:eastAsia="ru-RU"/>
    </w:rPr>
  </w:style>
  <w:style w:type="paragraph" w:customStyle="1" w:styleId="25">
    <w:name w:val="_Оглавление_2"/>
    <w:basedOn w:val="aff7"/>
    <w:rsid w:val="00B44146"/>
    <w:rPr>
      <w:rFonts w:eastAsia="Times New Roman"/>
      <w:szCs w:val="20"/>
    </w:rPr>
  </w:style>
  <w:style w:type="character" w:customStyle="1" w:styleId="aff8">
    <w:name w:val="_Подпись рисунка Знак"/>
    <w:basedOn w:val="a9"/>
    <w:link w:val="a2"/>
    <w:rsid w:val="00B44146"/>
    <w:rPr>
      <w:rFonts w:ascii="Times New Roman" w:hAnsi="Times New Roman" w:cs="Times New Roman"/>
      <w:sz w:val="26"/>
      <w:szCs w:val="26"/>
    </w:rPr>
  </w:style>
  <w:style w:type="paragraph" w:customStyle="1" w:styleId="affff3">
    <w:name w:val="_Рисунок"/>
    <w:basedOn w:val="a8"/>
    <w:link w:val="affff4"/>
    <w:qFormat/>
    <w:rsid w:val="00B44146"/>
    <w:pPr>
      <w:snapToGrid w:val="0"/>
      <w:spacing w:before="40" w:after="400" w:line="300" w:lineRule="auto"/>
      <w:ind w:firstLine="709"/>
      <w:contextualSpacing/>
      <w:jc w:val="center"/>
    </w:pPr>
    <w:rPr>
      <w:rFonts w:ascii="Times New Roman" w:eastAsia="Calibri" w:hAnsi="Times New Roman"/>
      <w:sz w:val="26"/>
      <w:szCs w:val="26"/>
    </w:rPr>
  </w:style>
  <w:style w:type="character" w:customStyle="1" w:styleId="affff4">
    <w:name w:val="_Рисунок Знак"/>
    <w:link w:val="affff3"/>
    <w:rsid w:val="00B44146"/>
    <w:rPr>
      <w:rFonts w:ascii="Times New Roman" w:eastAsia="Calibri" w:hAnsi="Times New Roman"/>
      <w:sz w:val="26"/>
      <w:szCs w:val="26"/>
    </w:rPr>
  </w:style>
  <w:style w:type="paragraph" w:customStyle="1" w:styleId="affff5">
    <w:name w:val="_Сам рисунок"/>
    <w:basedOn w:val="aff5"/>
    <w:next w:val="a2"/>
    <w:link w:val="affff6"/>
    <w:qFormat/>
    <w:rsid w:val="00B44146"/>
    <w:pPr>
      <w:ind w:firstLine="0"/>
      <w:jc w:val="center"/>
    </w:pPr>
    <w:rPr>
      <w:noProof/>
    </w:rPr>
  </w:style>
  <w:style w:type="character" w:customStyle="1" w:styleId="affff6">
    <w:name w:val="_Сам рисунок Знак"/>
    <w:basedOn w:val="aff6"/>
    <w:link w:val="affff5"/>
    <w:rsid w:val="00B44146"/>
    <w:rPr>
      <w:rFonts w:ascii="Times New Roman" w:hAnsi="Times New Roman" w:cs="Times New Roman"/>
      <w:iCs/>
      <w:noProof/>
      <w:sz w:val="26"/>
      <w:szCs w:val="26"/>
      <w:lang w:eastAsia="ru-RU"/>
    </w:rPr>
  </w:style>
  <w:style w:type="paragraph" w:customStyle="1" w:styleId="affff7">
    <w:name w:val="_Содержание"/>
    <w:basedOn w:val="a8"/>
    <w:rsid w:val="00B44146"/>
    <w:pPr>
      <w:tabs>
        <w:tab w:val="left" w:pos="440"/>
        <w:tab w:val="right" w:leader="dot" w:pos="9629"/>
      </w:tabs>
      <w:snapToGrid w:val="0"/>
      <w:spacing w:before="40" w:after="400" w:line="300" w:lineRule="auto"/>
      <w:ind w:firstLine="709"/>
      <w:contextualSpacing/>
      <w:jc w:val="both"/>
    </w:pPr>
    <w:rPr>
      <w:rFonts w:ascii="Times New Roman" w:eastAsia="Calibri" w:hAnsi="Times New Roman"/>
      <w:sz w:val="26"/>
      <w:szCs w:val="26"/>
    </w:rPr>
  </w:style>
  <w:style w:type="paragraph" w:customStyle="1" w:styleId="a1">
    <w:name w:val="_Список маркерованный"/>
    <w:basedOn w:val="aff5"/>
    <w:link w:val="affff8"/>
    <w:rsid w:val="00B44146"/>
    <w:pPr>
      <w:numPr>
        <w:numId w:val="11"/>
      </w:numPr>
      <w:tabs>
        <w:tab w:val="left" w:pos="284"/>
      </w:tabs>
      <w:spacing w:line="276" w:lineRule="auto"/>
    </w:pPr>
  </w:style>
  <w:style w:type="character" w:customStyle="1" w:styleId="affff8">
    <w:name w:val="_Список маркерованный Знак"/>
    <w:basedOn w:val="aff6"/>
    <w:link w:val="a1"/>
    <w:rsid w:val="00B44146"/>
    <w:rPr>
      <w:rFonts w:ascii="Times New Roman" w:hAnsi="Times New Roman" w:cs="Times New Roman"/>
      <w:iCs/>
      <w:sz w:val="26"/>
      <w:szCs w:val="26"/>
    </w:rPr>
  </w:style>
  <w:style w:type="character" w:customStyle="1" w:styleId="115">
    <w:name w:val="_Таблица 1.1 Знак"/>
    <w:basedOn w:val="a9"/>
    <w:link w:val="112"/>
    <w:rsid w:val="00B44146"/>
    <w:rPr>
      <w:rFonts w:ascii="Times New Roman" w:hAnsi="Times New Roman" w:cs="Times New Roman"/>
      <w:iCs/>
      <w:sz w:val="26"/>
      <w:szCs w:val="26"/>
    </w:rPr>
  </w:style>
  <w:style w:type="character" w:customStyle="1" w:styleId="1113">
    <w:name w:val="_Таблица 1.1.1 Знак"/>
    <w:basedOn w:val="115"/>
    <w:link w:val="1110"/>
    <w:rsid w:val="00B44146"/>
    <w:rPr>
      <w:rFonts w:ascii="Times New Roman" w:hAnsi="Times New Roman" w:cs="Times New Roman"/>
      <w:iCs/>
      <w:sz w:val="26"/>
      <w:szCs w:val="26"/>
    </w:rPr>
  </w:style>
  <w:style w:type="character" w:customStyle="1" w:styleId="11113">
    <w:name w:val="_Таблица 1.1.1.1 Знак"/>
    <w:basedOn w:val="1113"/>
    <w:link w:val="11110"/>
    <w:rsid w:val="00B44146"/>
    <w:rPr>
      <w:rFonts w:ascii="Times New Roman" w:hAnsi="Times New Roman" w:cs="Times New Roman"/>
      <w:iCs/>
      <w:sz w:val="26"/>
      <w:szCs w:val="26"/>
    </w:rPr>
  </w:style>
  <w:style w:type="character" w:customStyle="1" w:styleId="111110">
    <w:name w:val="_Таблица 1.1.1.1.1 Знак"/>
    <w:basedOn w:val="11113"/>
    <w:link w:val="11111"/>
    <w:rsid w:val="00B44146"/>
    <w:rPr>
      <w:rFonts w:ascii="Times New Roman" w:hAnsi="Times New Roman" w:cs="Times New Roman"/>
      <w:iCs/>
      <w:sz w:val="26"/>
      <w:szCs w:val="26"/>
    </w:rPr>
  </w:style>
  <w:style w:type="paragraph" w:customStyle="1" w:styleId="affff9">
    <w:name w:val="_Таблица_по левому"/>
    <w:basedOn w:val="aff5"/>
    <w:next w:val="aff5"/>
    <w:link w:val="affffa"/>
    <w:rsid w:val="00B44146"/>
    <w:pPr>
      <w:spacing w:line="240" w:lineRule="auto"/>
      <w:ind w:firstLine="0"/>
      <w:jc w:val="left"/>
    </w:pPr>
    <w:rPr>
      <w:sz w:val="20"/>
      <w:szCs w:val="20"/>
    </w:rPr>
  </w:style>
  <w:style w:type="character" w:customStyle="1" w:styleId="affffa">
    <w:name w:val="_Таблица_по левому Знак"/>
    <w:basedOn w:val="aff6"/>
    <w:link w:val="affff9"/>
    <w:rsid w:val="00B44146"/>
    <w:rPr>
      <w:rFonts w:ascii="Times New Roman" w:hAnsi="Times New Roman" w:cs="Times New Roman"/>
      <w:iCs/>
      <w:sz w:val="20"/>
      <w:szCs w:val="20"/>
    </w:rPr>
  </w:style>
  <w:style w:type="paragraph" w:customStyle="1" w:styleId="affffb">
    <w:name w:val="_Таблица_по центру"/>
    <w:basedOn w:val="aff5"/>
    <w:next w:val="aff5"/>
    <w:link w:val="affffc"/>
    <w:qFormat/>
    <w:rsid w:val="00B44146"/>
    <w:pPr>
      <w:spacing w:line="240" w:lineRule="auto"/>
      <w:ind w:firstLine="0"/>
      <w:jc w:val="center"/>
    </w:pPr>
    <w:rPr>
      <w:sz w:val="20"/>
      <w:szCs w:val="20"/>
    </w:rPr>
  </w:style>
  <w:style w:type="character" w:customStyle="1" w:styleId="affffc">
    <w:name w:val="_Таблица_по центру Знак"/>
    <w:basedOn w:val="aff6"/>
    <w:link w:val="affffb"/>
    <w:rsid w:val="00B44146"/>
    <w:rPr>
      <w:rFonts w:ascii="Times New Roman" w:hAnsi="Times New Roman" w:cs="Times New Roman"/>
      <w:iCs/>
      <w:sz w:val="20"/>
      <w:szCs w:val="20"/>
      <w:lang w:eastAsia="ru-RU"/>
    </w:rPr>
  </w:style>
  <w:style w:type="paragraph" w:customStyle="1" w:styleId="affffd">
    <w:name w:val="_Титул_название_работы"/>
    <w:basedOn w:val="a8"/>
    <w:qFormat/>
    <w:rsid w:val="00B44146"/>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ffe">
    <w:name w:val="_Титул_название_книги"/>
    <w:basedOn w:val="affffd"/>
    <w:qFormat/>
    <w:rsid w:val="00B44146"/>
    <w:rPr>
      <w:sz w:val="28"/>
    </w:rPr>
  </w:style>
  <w:style w:type="paragraph" w:customStyle="1" w:styleId="afffff">
    <w:name w:val="_Титул_подписи"/>
    <w:basedOn w:val="a8"/>
    <w:qFormat/>
    <w:rsid w:val="00B44146"/>
    <w:pPr>
      <w:snapToGrid w:val="0"/>
      <w:spacing w:after="0" w:line="300" w:lineRule="auto"/>
      <w:contextualSpacing/>
    </w:pPr>
    <w:rPr>
      <w:rFonts w:ascii="Times New Roman" w:hAnsi="Times New Roman"/>
      <w:sz w:val="26"/>
    </w:rPr>
  </w:style>
  <w:style w:type="paragraph" w:customStyle="1" w:styleId="OTCHET00">
    <w:name w:val="OTCHET_00"/>
    <w:basedOn w:val="a8"/>
    <w:uiPriority w:val="99"/>
    <w:rsid w:val="00B44146"/>
    <w:pPr>
      <w:tabs>
        <w:tab w:val="left" w:pos="709"/>
        <w:tab w:val="left" w:pos="3402"/>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6">
    <w:name w:val="Название2"/>
    <w:basedOn w:val="a8"/>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paragraph" w:styleId="19">
    <w:name w:val="toc 1"/>
    <w:basedOn w:val="a8"/>
    <w:next w:val="a8"/>
    <w:autoRedefine/>
    <w:uiPriority w:val="39"/>
    <w:qFormat/>
    <w:rsid w:val="00B44146"/>
    <w:pPr>
      <w:tabs>
        <w:tab w:val="left" w:pos="960"/>
        <w:tab w:val="right" w:leader="dot" w:pos="9355"/>
      </w:tabs>
      <w:spacing w:before="120" w:after="120" w:line="240" w:lineRule="auto"/>
      <w:ind w:firstLine="567"/>
      <w:jc w:val="both"/>
    </w:pPr>
    <w:rPr>
      <w:rFonts w:ascii="Times New Roman" w:eastAsia="Times New Roman" w:hAnsi="Times New Roman" w:cs="Times New Roman"/>
      <w:b/>
      <w:caps/>
      <w:sz w:val="20"/>
      <w:szCs w:val="20"/>
    </w:rPr>
  </w:style>
  <w:style w:type="paragraph" w:styleId="27">
    <w:name w:val="toc 2"/>
    <w:basedOn w:val="a8"/>
    <w:next w:val="a8"/>
    <w:autoRedefine/>
    <w:uiPriority w:val="39"/>
    <w:qFormat/>
    <w:rsid w:val="00B44146"/>
    <w:pPr>
      <w:spacing w:after="0" w:line="240" w:lineRule="auto"/>
      <w:ind w:left="200" w:firstLine="567"/>
      <w:jc w:val="both"/>
    </w:pPr>
    <w:rPr>
      <w:rFonts w:ascii="Times New Roman" w:eastAsia="Times New Roman" w:hAnsi="Times New Roman" w:cs="Times New Roman"/>
      <w:smallCaps/>
      <w:sz w:val="20"/>
      <w:szCs w:val="20"/>
    </w:rPr>
  </w:style>
  <w:style w:type="paragraph" w:styleId="33">
    <w:name w:val="toc 3"/>
    <w:basedOn w:val="a8"/>
    <w:next w:val="a8"/>
    <w:autoRedefine/>
    <w:uiPriority w:val="39"/>
    <w:qFormat/>
    <w:rsid w:val="00B44146"/>
    <w:pPr>
      <w:tabs>
        <w:tab w:val="left" w:pos="960"/>
        <w:tab w:val="right" w:leader="dot" w:pos="9355"/>
      </w:tabs>
      <w:spacing w:after="0" w:line="240" w:lineRule="auto"/>
      <w:ind w:left="284" w:hanging="284"/>
      <w:jc w:val="both"/>
    </w:pPr>
    <w:rPr>
      <w:rFonts w:ascii="Times New Roman" w:eastAsia="Times New Roman" w:hAnsi="Times New Roman" w:cs="Times New Roman"/>
      <w:i/>
      <w:sz w:val="20"/>
      <w:szCs w:val="20"/>
    </w:rPr>
  </w:style>
  <w:style w:type="character" w:customStyle="1" w:styleId="mw-headline">
    <w:name w:val="mw-headline"/>
    <w:basedOn w:val="a9"/>
    <w:rsid w:val="00B44146"/>
  </w:style>
  <w:style w:type="character" w:styleId="afffff0">
    <w:name w:val="Emphasis"/>
    <w:uiPriority w:val="20"/>
    <w:qFormat/>
    <w:rsid w:val="00B44146"/>
    <w:rPr>
      <w:b/>
      <w:bCs/>
      <w:i w:val="0"/>
      <w:iCs w:val="0"/>
    </w:rPr>
  </w:style>
  <w:style w:type="paragraph" w:customStyle="1" w:styleId="Label">
    <w:name w:val="Label"/>
    <w:basedOn w:val="a8"/>
    <w:rsid w:val="00B44146"/>
    <w:pPr>
      <w:spacing w:before="120" w:after="0" w:line="240" w:lineRule="auto"/>
    </w:pPr>
    <w:rPr>
      <w:rFonts w:ascii="Antiqua" w:eastAsia="Times New Roman" w:hAnsi="Antiqua" w:cs="Times New Roman"/>
      <w:sz w:val="17"/>
      <w:szCs w:val="20"/>
      <w:lang w:val="en-US"/>
    </w:rPr>
  </w:style>
  <w:style w:type="paragraph" w:customStyle="1" w:styleId="S0">
    <w:name w:val="S_Обычный в таблице"/>
    <w:basedOn w:val="a8"/>
    <w:qFormat/>
    <w:rsid w:val="00B44146"/>
    <w:pPr>
      <w:spacing w:after="0" w:line="240" w:lineRule="auto"/>
      <w:jc w:val="center"/>
    </w:pPr>
    <w:rPr>
      <w:rFonts w:ascii="Times New Roman" w:eastAsia="Times New Roman" w:hAnsi="Times New Roman" w:cs="Times New Roman"/>
      <w:sz w:val="28"/>
      <w:szCs w:val="24"/>
    </w:rPr>
  </w:style>
  <w:style w:type="paragraph" w:customStyle="1" w:styleId="28">
    <w:name w:val="заголовок 2 (НД)"/>
    <w:basedOn w:val="21"/>
    <w:link w:val="29"/>
    <w:qFormat/>
    <w:rsid w:val="00B44146"/>
    <w:pPr>
      <w:spacing w:before="240" w:after="240" w:line="240" w:lineRule="auto"/>
      <w:ind w:left="6880" w:hanging="360"/>
      <w:jc w:val="both"/>
    </w:pPr>
    <w:rPr>
      <w:rFonts w:ascii="Times New Roman" w:eastAsia="Times New Roman" w:hAnsi="Times New Roman" w:cs="Times New Roman"/>
      <w:color w:val="auto"/>
      <w:sz w:val="28"/>
    </w:rPr>
  </w:style>
  <w:style w:type="character" w:customStyle="1" w:styleId="29">
    <w:name w:val="заголовок 2 (НД) Знак"/>
    <w:link w:val="28"/>
    <w:rsid w:val="00B44146"/>
    <w:rPr>
      <w:rFonts w:ascii="Times New Roman" w:eastAsia="Times New Roman" w:hAnsi="Times New Roman" w:cs="Times New Roman"/>
      <w:b/>
      <w:bCs/>
      <w:sz w:val="28"/>
      <w:szCs w:val="26"/>
    </w:rPr>
  </w:style>
  <w:style w:type="character" w:customStyle="1" w:styleId="apple-style-span">
    <w:name w:val="apple-style-span"/>
    <w:basedOn w:val="a9"/>
    <w:rsid w:val="00B44146"/>
  </w:style>
  <w:style w:type="table" w:customStyle="1" w:styleId="1a">
    <w:name w:val="Стиль1"/>
    <w:basedOn w:val="1b"/>
    <w:uiPriority w:val="99"/>
    <w:qFormat/>
    <w:rsid w:val="00B44146"/>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a"/>
    <w:uiPriority w:val="99"/>
    <w:semiHidden/>
    <w:unhideWhenUsed/>
    <w:rsid w:val="00B44146"/>
    <w:pPr>
      <w:spacing w:after="0" w:line="240" w:lineRule="auto"/>
      <w:ind w:firstLine="567"/>
      <w:jc w:val="both"/>
    </w:pPr>
    <w:rPr>
      <w:rFonts w:ascii="Calibri" w:eastAsia="Calibri" w:hAnsi="Calibri"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Т1"/>
    <w:basedOn w:val="aa"/>
    <w:uiPriority w:val="99"/>
    <w:rsid w:val="00B44146"/>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outlineLvl w:val="9"/>
      </w:pPr>
      <w:rPr>
        <w:b/>
      </w:rPr>
      <w:tblPr>
        <w:tblCellMar>
          <w:top w:w="28" w:type="dxa"/>
          <w:left w:w="28" w:type="dxa"/>
          <w:bottom w:w="28" w:type="dxa"/>
          <w:right w:w="2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d">
    <w:name w:val="Абзац списка1"/>
    <w:basedOn w:val="a8"/>
    <w:link w:val="ListParagraphChar"/>
    <w:qFormat/>
    <w:rsid w:val="00B44146"/>
    <w:pPr>
      <w:spacing w:line="240" w:lineRule="auto"/>
      <w:ind w:left="720"/>
      <w:contextualSpacing/>
    </w:pPr>
    <w:rPr>
      <w:rFonts w:ascii="Calibri" w:eastAsia="Times New Roman" w:hAnsi="Calibri" w:cs="Times New Roman"/>
      <w:sz w:val="20"/>
      <w:szCs w:val="20"/>
    </w:rPr>
  </w:style>
  <w:style w:type="character" w:customStyle="1" w:styleId="ListParagraphChar">
    <w:name w:val="List Paragraph Char"/>
    <w:link w:val="1d"/>
    <w:locked/>
    <w:rsid w:val="00B44146"/>
    <w:rPr>
      <w:rFonts w:ascii="Calibri" w:eastAsia="Times New Roman" w:hAnsi="Calibri" w:cs="Times New Roman"/>
      <w:sz w:val="20"/>
      <w:szCs w:val="20"/>
    </w:rPr>
  </w:style>
  <w:style w:type="paragraph" w:customStyle="1" w:styleId="afffff1">
    <w:name w:val="Обычный_Ж"/>
    <w:basedOn w:val="a8"/>
    <w:qFormat/>
    <w:rsid w:val="00B44146"/>
    <w:pPr>
      <w:spacing w:before="60" w:after="60" w:line="288" w:lineRule="auto"/>
      <w:ind w:firstLine="567"/>
      <w:jc w:val="both"/>
    </w:pPr>
    <w:rPr>
      <w:rFonts w:ascii="Times New Roman" w:eastAsia="Times New Roman" w:hAnsi="Times New Roman" w:cs="Arial"/>
      <w:b/>
      <w:sz w:val="28"/>
      <w:szCs w:val="24"/>
    </w:rPr>
  </w:style>
  <w:style w:type="character" w:styleId="afffff2">
    <w:name w:val="Book Title"/>
    <w:uiPriority w:val="33"/>
    <w:qFormat/>
    <w:rsid w:val="00B44146"/>
    <w:rPr>
      <w:b/>
      <w:bCs/>
      <w:smallCaps/>
      <w:spacing w:val="5"/>
    </w:rPr>
  </w:style>
  <w:style w:type="paragraph" w:customStyle="1" w:styleId="2a">
    <w:name w:val="Абзац списка2"/>
    <w:basedOn w:val="a8"/>
    <w:qFormat/>
    <w:rsid w:val="00B44146"/>
    <w:pPr>
      <w:spacing w:line="240" w:lineRule="auto"/>
      <w:ind w:left="720"/>
      <w:contextualSpacing/>
    </w:pPr>
    <w:rPr>
      <w:rFonts w:ascii="Calibri" w:eastAsia="Times New Roman" w:hAnsi="Calibri" w:cs="Times New Roman"/>
    </w:rPr>
  </w:style>
  <w:style w:type="character" w:customStyle="1" w:styleId="FontStyle18">
    <w:name w:val="Font Style18"/>
    <w:uiPriority w:val="99"/>
    <w:rsid w:val="00B44146"/>
    <w:rPr>
      <w:rFonts w:ascii="Times New Roman" w:hAnsi="Times New Roman" w:cs="Times New Roman"/>
      <w:color w:val="000000"/>
      <w:sz w:val="22"/>
      <w:szCs w:val="22"/>
    </w:rPr>
  </w:style>
  <w:style w:type="paragraph" w:customStyle="1" w:styleId="S1">
    <w:name w:val="S_Таблица"/>
    <w:basedOn w:val="a8"/>
    <w:autoRedefine/>
    <w:rsid w:val="00B44146"/>
    <w:pPr>
      <w:keepNext/>
      <w:tabs>
        <w:tab w:val="num" w:pos="3260"/>
      </w:tabs>
      <w:spacing w:before="100" w:beforeAutospacing="1" w:after="0" w:line="240" w:lineRule="auto"/>
      <w:ind w:firstLine="993"/>
      <w:jc w:val="center"/>
    </w:pPr>
    <w:rPr>
      <w:rFonts w:ascii="Times New Roman" w:eastAsia="Times New Roman" w:hAnsi="Times New Roman" w:cs="Times New Roman"/>
      <w:color w:val="000000"/>
      <w:sz w:val="28"/>
      <w:szCs w:val="24"/>
      <w:lang w:eastAsia="ar-SA"/>
    </w:rPr>
  </w:style>
  <w:style w:type="paragraph" w:customStyle="1" w:styleId="S2">
    <w:name w:val="S_Обычный"/>
    <w:basedOn w:val="a8"/>
    <w:link w:val="S3"/>
    <w:qFormat/>
    <w:rsid w:val="00B44146"/>
    <w:pPr>
      <w:tabs>
        <w:tab w:val="num" w:pos="1080"/>
      </w:tabs>
      <w:spacing w:after="0" w:line="240" w:lineRule="auto"/>
      <w:ind w:firstLine="720"/>
      <w:jc w:val="both"/>
    </w:pPr>
    <w:rPr>
      <w:rFonts w:ascii="Times New Roman" w:eastAsia="Times New Roman" w:hAnsi="Times New Roman" w:cs="Times New Roman"/>
      <w:w w:val="109"/>
      <w:sz w:val="28"/>
      <w:szCs w:val="24"/>
    </w:rPr>
  </w:style>
  <w:style w:type="paragraph" w:customStyle="1" w:styleId="S30">
    <w:name w:val="S_Заголовок 3"/>
    <w:basedOn w:val="3"/>
    <w:qFormat/>
    <w:rsid w:val="00B44146"/>
    <w:pPr>
      <w:keepNext w:val="0"/>
      <w:keepLines w:val="0"/>
      <w:tabs>
        <w:tab w:val="left" w:pos="7200"/>
      </w:tabs>
      <w:spacing w:before="0" w:line="240" w:lineRule="auto"/>
      <w:ind w:left="1800" w:hanging="720"/>
    </w:pPr>
    <w:rPr>
      <w:rFonts w:ascii="Times New Roman" w:eastAsia="Times New Roman" w:hAnsi="Times New Roman" w:cs="Times New Roman"/>
      <w:b w:val="0"/>
      <w:bCs w:val="0"/>
      <w:color w:val="auto"/>
      <w:sz w:val="28"/>
      <w:szCs w:val="24"/>
      <w:u w:val="single"/>
      <w:lang w:eastAsia="ar-SA"/>
    </w:rPr>
  </w:style>
  <w:style w:type="paragraph" w:customStyle="1" w:styleId="afffff3">
    <w:name w:val="ГРАД Основной текст"/>
    <w:basedOn w:val="a8"/>
    <w:autoRedefine/>
    <w:qFormat/>
    <w:rsid w:val="00B44146"/>
    <w:pPr>
      <w:tabs>
        <w:tab w:val="left" w:pos="540"/>
        <w:tab w:val="left" w:pos="1260"/>
        <w:tab w:val="left" w:pos="1620"/>
      </w:tabs>
      <w:spacing w:after="0" w:line="240" w:lineRule="auto"/>
      <w:ind w:firstLine="709"/>
      <w:jc w:val="both"/>
    </w:pPr>
    <w:rPr>
      <w:rFonts w:ascii="Times New Roman" w:eastAsia="Calibri" w:hAnsi="Times New Roman" w:cs="Times New Roman"/>
      <w:bCs/>
      <w:spacing w:val="4"/>
      <w:sz w:val="28"/>
      <w:szCs w:val="28"/>
    </w:rPr>
  </w:style>
  <w:style w:type="paragraph" w:customStyle="1" w:styleId="S5">
    <w:name w:val="S_Заголовок таблицы"/>
    <w:basedOn w:val="a8"/>
    <w:qFormat/>
    <w:rsid w:val="00B44146"/>
    <w:pPr>
      <w:spacing w:after="0" w:line="240" w:lineRule="auto"/>
      <w:ind w:firstLine="709"/>
      <w:jc w:val="center"/>
    </w:pPr>
    <w:rPr>
      <w:rFonts w:ascii="Times New Roman" w:eastAsia="Times New Roman" w:hAnsi="Times New Roman" w:cs="Times New Roman"/>
      <w:sz w:val="28"/>
      <w:szCs w:val="24"/>
      <w:u w:val="single"/>
      <w:lang w:eastAsia="ar-SA"/>
    </w:rPr>
  </w:style>
  <w:style w:type="paragraph" w:customStyle="1" w:styleId="34">
    <w:name w:val="Абзац списка3"/>
    <w:basedOn w:val="a8"/>
    <w:uiPriority w:val="99"/>
    <w:rsid w:val="00B44146"/>
    <w:pPr>
      <w:widowControl w:val="0"/>
      <w:autoSpaceDE w:val="0"/>
      <w:autoSpaceDN w:val="0"/>
      <w:adjustRightInd w:val="0"/>
      <w:spacing w:before="120" w:after="0" w:line="240" w:lineRule="auto"/>
      <w:ind w:left="720" w:firstLine="720"/>
      <w:contextualSpacing/>
      <w:jc w:val="both"/>
    </w:pPr>
    <w:rPr>
      <w:rFonts w:ascii="Times New Roman" w:eastAsia="Times New Roman" w:hAnsi="Times New Roman" w:cs="Times New Roman"/>
      <w:sz w:val="26"/>
      <w:szCs w:val="26"/>
    </w:rPr>
  </w:style>
  <w:style w:type="paragraph" w:customStyle="1" w:styleId="53">
    <w:name w:val="Абзац списка5"/>
    <w:basedOn w:val="a8"/>
    <w:uiPriority w:val="99"/>
    <w:qFormat/>
    <w:rsid w:val="00B44146"/>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8"/>
      <w:szCs w:val="20"/>
      <w:lang w:eastAsia="ar-SA"/>
    </w:rPr>
  </w:style>
  <w:style w:type="paragraph" w:customStyle="1" w:styleId="1">
    <w:name w:val="Маркированный список1"/>
    <w:basedOn w:val="a8"/>
    <w:rsid w:val="00B44146"/>
    <w:pPr>
      <w:widowControl w:val="0"/>
      <w:numPr>
        <w:numId w:val="5"/>
      </w:numPr>
      <w:tabs>
        <w:tab w:val="left" w:pos="357"/>
      </w:tabs>
      <w:suppressAutoHyphens/>
      <w:autoSpaceDE w:val="0"/>
      <w:spacing w:before="120" w:after="0" w:line="240" w:lineRule="auto"/>
      <w:jc w:val="both"/>
    </w:pPr>
    <w:rPr>
      <w:rFonts w:ascii="Times New Roman" w:eastAsia="Times New Roman" w:hAnsi="Times New Roman" w:cs="Times New Roman"/>
      <w:sz w:val="28"/>
      <w:szCs w:val="20"/>
      <w:lang w:eastAsia="ar-SA"/>
    </w:rPr>
  </w:style>
  <w:style w:type="paragraph" w:customStyle="1" w:styleId="1e">
    <w:name w:val="Обычный1"/>
    <w:uiPriority w:val="99"/>
    <w:qFormat/>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Normal1">
    <w:name w:val="Normal1"/>
    <w:link w:val="Normal"/>
    <w:qFormat/>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7">
    <w:name w:val="Font Style17"/>
    <w:uiPriority w:val="99"/>
    <w:rsid w:val="00B44146"/>
    <w:rPr>
      <w:rFonts w:ascii="Times New Roman" w:hAnsi="Times New Roman"/>
      <w:sz w:val="22"/>
    </w:rPr>
  </w:style>
  <w:style w:type="paragraph" w:customStyle="1" w:styleId="Style5">
    <w:name w:val="Style5"/>
    <w:basedOn w:val="a8"/>
    <w:uiPriority w:val="99"/>
    <w:rsid w:val="00B44146"/>
    <w:pPr>
      <w:widowControl w:val="0"/>
      <w:autoSpaceDE w:val="0"/>
      <w:autoSpaceDN w:val="0"/>
      <w:adjustRightInd w:val="0"/>
      <w:spacing w:after="0" w:line="269" w:lineRule="exact"/>
      <w:ind w:firstLine="725"/>
      <w:jc w:val="both"/>
    </w:pPr>
    <w:rPr>
      <w:rFonts w:ascii="Times New Roman" w:eastAsia="Times New Roman" w:hAnsi="Times New Roman" w:cs="Times New Roman"/>
      <w:sz w:val="28"/>
      <w:szCs w:val="24"/>
    </w:rPr>
  </w:style>
  <w:style w:type="paragraph" w:customStyle="1" w:styleId="afffff4">
    <w:name w:val="Базовый"/>
    <w:uiPriority w:val="99"/>
    <w:rsid w:val="00B44146"/>
    <w:pPr>
      <w:widowControl w:val="0"/>
      <w:tabs>
        <w:tab w:val="left" w:pos="708"/>
      </w:tabs>
      <w:suppressAutoHyphens/>
      <w:spacing w:before="120" w:after="0" w:line="100" w:lineRule="atLeast"/>
      <w:ind w:firstLine="720"/>
      <w:jc w:val="both"/>
    </w:pPr>
    <w:rPr>
      <w:rFonts w:ascii="Times New Roman" w:eastAsia="Times New Roman" w:hAnsi="Times New Roman" w:cs="Times New Roman"/>
      <w:color w:val="00000A"/>
      <w:sz w:val="24"/>
      <w:szCs w:val="20"/>
      <w:lang w:eastAsia="ar-SA"/>
    </w:rPr>
  </w:style>
  <w:style w:type="paragraph" w:customStyle="1" w:styleId="1f">
    <w:name w:val="Название объекта1"/>
    <w:next w:val="a8"/>
    <w:rsid w:val="00B44146"/>
    <w:pPr>
      <w:suppressAutoHyphens/>
      <w:spacing w:before="240" w:after="60" w:line="240" w:lineRule="auto"/>
    </w:pPr>
    <w:rPr>
      <w:rFonts w:ascii="Times New Roman" w:eastAsia="Times New Roman" w:hAnsi="Times New Roman" w:cs="Times New Roman"/>
      <w:sz w:val="24"/>
      <w:szCs w:val="20"/>
      <w:lang w:eastAsia="ar-SA"/>
    </w:rPr>
  </w:style>
  <w:style w:type="paragraph" w:customStyle="1" w:styleId="ConsNormal">
    <w:name w:val="ConsNormal"/>
    <w:link w:val="ConsNormal0"/>
    <w:rsid w:val="00B44146"/>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customStyle="1" w:styleId="ConsNormal0">
    <w:name w:val="ConsNormal Знак"/>
    <w:link w:val="ConsNormal"/>
    <w:locked/>
    <w:rsid w:val="00B44146"/>
    <w:rPr>
      <w:rFonts w:ascii="Arial" w:eastAsia="Times New Roman" w:hAnsi="Arial" w:cs="Times New Roman"/>
      <w:sz w:val="20"/>
      <w:szCs w:val="20"/>
      <w:lang w:eastAsia="ar-SA"/>
    </w:rPr>
  </w:style>
  <w:style w:type="character" w:styleId="afffff5">
    <w:name w:val="FollowedHyperlink"/>
    <w:unhideWhenUsed/>
    <w:rsid w:val="00B44146"/>
    <w:rPr>
      <w:color w:val="800080"/>
      <w:u w:val="single"/>
    </w:rPr>
  </w:style>
  <w:style w:type="character" w:customStyle="1" w:styleId="blk">
    <w:name w:val="blk"/>
    <w:basedOn w:val="a9"/>
    <w:rsid w:val="00B44146"/>
  </w:style>
  <w:style w:type="paragraph" w:customStyle="1" w:styleId="afffff6">
    <w:name w:val="таблица"/>
    <w:basedOn w:val="a8"/>
    <w:link w:val="afffff7"/>
    <w:qFormat/>
    <w:rsid w:val="00B44146"/>
    <w:pPr>
      <w:spacing w:before="60" w:after="60" w:line="240" w:lineRule="auto"/>
      <w:jc w:val="both"/>
    </w:pPr>
    <w:rPr>
      <w:rFonts w:ascii="Times New Roman" w:eastAsia="Calibri" w:hAnsi="Times New Roman" w:cs="Times New Roman"/>
      <w:sz w:val="20"/>
      <w:szCs w:val="20"/>
    </w:rPr>
  </w:style>
  <w:style w:type="character" w:customStyle="1" w:styleId="afffff7">
    <w:name w:val="таблица Знак"/>
    <w:link w:val="afffff6"/>
    <w:rsid w:val="00B44146"/>
    <w:rPr>
      <w:rFonts w:ascii="Times New Roman" w:eastAsia="Calibri" w:hAnsi="Times New Roman" w:cs="Times New Roman"/>
      <w:sz w:val="20"/>
      <w:szCs w:val="20"/>
    </w:rPr>
  </w:style>
  <w:style w:type="character" w:customStyle="1" w:styleId="afffff8">
    <w:name w:val="Текст Знак"/>
    <w:aliases w:val="Текст Знак Знак Знак1"/>
    <w:link w:val="afffff9"/>
    <w:rsid w:val="00B44146"/>
    <w:rPr>
      <w:rFonts w:ascii="Courier New" w:eastAsia="Times New Roman" w:hAnsi="Courier New" w:cs="Courier New"/>
    </w:rPr>
  </w:style>
  <w:style w:type="paragraph" w:styleId="afffff9">
    <w:name w:val="Plain Text"/>
    <w:aliases w:val="Текст Знак Знак"/>
    <w:basedOn w:val="a8"/>
    <w:link w:val="afffff8"/>
    <w:unhideWhenUsed/>
    <w:rsid w:val="00B44146"/>
    <w:pPr>
      <w:spacing w:after="0" w:line="240" w:lineRule="auto"/>
    </w:pPr>
    <w:rPr>
      <w:rFonts w:ascii="Courier New" w:eastAsia="Times New Roman" w:hAnsi="Courier New" w:cs="Courier New"/>
    </w:rPr>
  </w:style>
  <w:style w:type="character" w:customStyle="1" w:styleId="1f0">
    <w:name w:val="Текст Знак1"/>
    <w:basedOn w:val="a9"/>
    <w:uiPriority w:val="99"/>
    <w:semiHidden/>
    <w:rsid w:val="00B44146"/>
    <w:rPr>
      <w:rFonts w:ascii="Consolas" w:hAnsi="Consolas" w:cs="Consolas"/>
      <w:sz w:val="21"/>
      <w:szCs w:val="21"/>
    </w:rPr>
  </w:style>
  <w:style w:type="character" w:customStyle="1" w:styleId="1f1">
    <w:name w:val="Уровень1 Знак"/>
    <w:link w:val="1f2"/>
    <w:locked/>
    <w:rsid w:val="00B44146"/>
    <w:rPr>
      <w:rFonts w:ascii="Times New Roman" w:eastAsia="Times New Roman" w:hAnsi="Times New Roman"/>
      <w:b/>
      <w:bCs/>
      <w:caps/>
      <w:color w:val="000000"/>
      <w:kern w:val="36"/>
      <w:sz w:val="24"/>
      <w:szCs w:val="24"/>
      <w:lang w:eastAsia="en-US"/>
    </w:rPr>
  </w:style>
  <w:style w:type="paragraph" w:customStyle="1" w:styleId="1f2">
    <w:name w:val="Уровень1"/>
    <w:basedOn w:val="15"/>
    <w:link w:val="1f1"/>
    <w:qFormat/>
    <w:rsid w:val="00B44146"/>
    <w:pPr>
      <w:keepNext w:val="0"/>
      <w:spacing w:before="100" w:beforeAutospacing="1" w:after="100" w:afterAutospacing="1"/>
      <w:jc w:val="left"/>
    </w:pPr>
    <w:rPr>
      <w:rFonts w:cstheme="minorBidi"/>
      <w:bCs/>
      <w:caps/>
      <w:color w:val="000000"/>
      <w:kern w:val="36"/>
      <w:lang w:eastAsia="en-US"/>
    </w:rPr>
  </w:style>
  <w:style w:type="character" w:customStyle="1" w:styleId="2b">
    <w:name w:val="Знак Знак2"/>
    <w:rsid w:val="00B44146"/>
    <w:rPr>
      <w:b/>
      <w:bCs/>
      <w:kern w:val="36"/>
      <w:sz w:val="48"/>
      <w:szCs w:val="48"/>
      <w:lang w:val="ru-RU" w:eastAsia="ru-RU" w:bidi="ar-SA"/>
    </w:rPr>
  </w:style>
  <w:style w:type="character" w:styleId="afffffa">
    <w:name w:val="page number"/>
    <w:basedOn w:val="a9"/>
    <w:rsid w:val="00B44146"/>
  </w:style>
  <w:style w:type="paragraph" w:customStyle="1" w:styleId="ConsTitle">
    <w:name w:val="ConsTitle"/>
    <w:rsid w:val="00B44146"/>
    <w:pPr>
      <w:widowControl w:val="0"/>
      <w:spacing w:after="0" w:line="240" w:lineRule="auto"/>
    </w:pPr>
    <w:rPr>
      <w:rFonts w:ascii="Arial" w:eastAsia="Times New Roman" w:hAnsi="Arial" w:cs="Times New Roman"/>
      <w:b/>
      <w:snapToGrid w:val="0"/>
      <w:sz w:val="16"/>
      <w:szCs w:val="20"/>
    </w:rPr>
  </w:style>
  <w:style w:type="paragraph" w:styleId="2c">
    <w:name w:val="Body Text 2"/>
    <w:basedOn w:val="a8"/>
    <w:link w:val="2d"/>
    <w:rsid w:val="00B44146"/>
    <w:pPr>
      <w:spacing w:after="120" w:line="480" w:lineRule="auto"/>
      <w:ind w:firstLine="709"/>
      <w:jc w:val="both"/>
    </w:pPr>
    <w:rPr>
      <w:rFonts w:ascii="Times New Roman" w:eastAsia="Times New Roman" w:hAnsi="Times New Roman" w:cs="Times New Roman"/>
      <w:sz w:val="24"/>
      <w:szCs w:val="24"/>
    </w:rPr>
  </w:style>
  <w:style w:type="character" w:customStyle="1" w:styleId="2d">
    <w:name w:val="Основной текст 2 Знак"/>
    <w:basedOn w:val="a9"/>
    <w:link w:val="2c"/>
    <w:rsid w:val="00B44146"/>
    <w:rPr>
      <w:rFonts w:ascii="Times New Roman" w:eastAsia="Times New Roman" w:hAnsi="Times New Roman" w:cs="Times New Roman"/>
      <w:sz w:val="24"/>
      <w:szCs w:val="24"/>
    </w:rPr>
  </w:style>
  <w:style w:type="paragraph" w:styleId="35">
    <w:name w:val="Body Text Indent 3"/>
    <w:basedOn w:val="a8"/>
    <w:link w:val="36"/>
    <w:rsid w:val="00B44146"/>
    <w:pPr>
      <w:spacing w:after="120" w:line="240" w:lineRule="auto"/>
      <w:ind w:left="283" w:firstLine="709"/>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9"/>
    <w:link w:val="35"/>
    <w:rsid w:val="00B44146"/>
    <w:rPr>
      <w:rFonts w:ascii="Times New Roman" w:eastAsia="Times New Roman" w:hAnsi="Times New Roman" w:cs="Times New Roman"/>
      <w:sz w:val="16"/>
      <w:szCs w:val="16"/>
    </w:rPr>
  </w:style>
  <w:style w:type="paragraph" w:customStyle="1" w:styleId="afffffb">
    <w:name w:val="Оновкка"/>
    <w:rsid w:val="00B44146"/>
    <w:pPr>
      <w:spacing w:after="0" w:line="240" w:lineRule="auto"/>
      <w:ind w:firstLine="709"/>
      <w:jc w:val="both"/>
    </w:pPr>
    <w:rPr>
      <w:rFonts w:ascii="Times New Roman" w:eastAsia="Times New Roman" w:hAnsi="Times New Roman" w:cs="Times New Roman"/>
      <w:sz w:val="24"/>
      <w:szCs w:val="28"/>
    </w:rPr>
  </w:style>
  <w:style w:type="paragraph" w:customStyle="1" w:styleId="1f3">
    <w:name w:val="Текст1"/>
    <w:basedOn w:val="a8"/>
    <w:rsid w:val="00B44146"/>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Style8">
    <w:name w:val="Style8"/>
    <w:basedOn w:val="a8"/>
    <w:rsid w:val="00B44146"/>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Style30">
    <w:name w:val="Style30"/>
    <w:basedOn w:val="a8"/>
    <w:rsid w:val="00B44146"/>
    <w:pPr>
      <w:widowControl w:val="0"/>
      <w:autoSpaceDE w:val="0"/>
      <w:autoSpaceDN w:val="0"/>
      <w:adjustRightInd w:val="0"/>
      <w:spacing w:after="0" w:line="317" w:lineRule="exact"/>
      <w:ind w:firstLine="709"/>
      <w:jc w:val="center"/>
    </w:pPr>
    <w:rPr>
      <w:rFonts w:ascii="Times New Roman" w:eastAsia="Times New Roman" w:hAnsi="Times New Roman" w:cs="Times New Roman"/>
      <w:sz w:val="28"/>
      <w:szCs w:val="24"/>
    </w:rPr>
  </w:style>
  <w:style w:type="character" w:customStyle="1" w:styleId="FontStyle78">
    <w:name w:val="Font Style78"/>
    <w:rsid w:val="00B44146"/>
    <w:rPr>
      <w:rFonts w:ascii="Times New Roman" w:hAnsi="Times New Roman" w:cs="Times New Roman"/>
      <w:color w:val="000000"/>
      <w:sz w:val="26"/>
      <w:szCs w:val="26"/>
    </w:rPr>
  </w:style>
  <w:style w:type="paragraph" w:customStyle="1" w:styleId="Style20">
    <w:name w:val="Style20"/>
    <w:basedOn w:val="a8"/>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Style24">
    <w:name w:val="Style24"/>
    <w:basedOn w:val="a8"/>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120">
    <w:name w:val="Стиль12"/>
    <w:basedOn w:val="a8"/>
    <w:rsid w:val="00B44146"/>
    <w:pPr>
      <w:spacing w:after="0" w:line="240" w:lineRule="auto"/>
      <w:ind w:firstLine="720"/>
      <w:jc w:val="both"/>
    </w:pPr>
    <w:rPr>
      <w:rFonts w:ascii="Times New Roman" w:eastAsia="Times New Roman" w:hAnsi="Times New Roman" w:cs="Times New Roman"/>
      <w:sz w:val="28"/>
      <w:szCs w:val="20"/>
    </w:rPr>
  </w:style>
  <w:style w:type="paragraph" w:customStyle="1" w:styleId="ConsNormal2">
    <w:name w:val="ConsNormal2"/>
    <w:rsid w:val="00B441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7">
    <w:name w:val="Стиль3"/>
    <w:basedOn w:val="21"/>
    <w:link w:val="38"/>
    <w:qFormat/>
    <w:rsid w:val="00B44146"/>
    <w:pPr>
      <w:keepLines w:val="0"/>
      <w:spacing w:before="0" w:line="240" w:lineRule="auto"/>
      <w:ind w:firstLine="709"/>
      <w:jc w:val="center"/>
    </w:pPr>
    <w:rPr>
      <w:rFonts w:ascii="Times New Roman" w:eastAsia="Times New Roman" w:hAnsi="Times New Roman" w:cs="Times New Roman"/>
      <w:bCs w:val="0"/>
      <w:color w:val="000000"/>
      <w:sz w:val="28"/>
      <w:szCs w:val="28"/>
    </w:rPr>
  </w:style>
  <w:style w:type="character" w:customStyle="1" w:styleId="38">
    <w:name w:val="Стиль3 Знак"/>
    <w:link w:val="37"/>
    <w:rsid w:val="00B44146"/>
    <w:rPr>
      <w:rFonts w:ascii="Times New Roman" w:eastAsia="Times New Roman" w:hAnsi="Times New Roman" w:cs="Times New Roman"/>
      <w:b/>
      <w:color w:val="000000"/>
      <w:sz w:val="28"/>
      <w:szCs w:val="28"/>
    </w:rPr>
  </w:style>
  <w:style w:type="paragraph" w:customStyle="1" w:styleId="1f4">
    <w:name w:val="Знак Знак1 Знак"/>
    <w:basedOn w:val="a8"/>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styleId="42">
    <w:name w:val="toc 4"/>
    <w:basedOn w:val="a8"/>
    <w:next w:val="a8"/>
    <w:autoRedefine/>
    <w:uiPriority w:val="39"/>
    <w:rsid w:val="00B44146"/>
    <w:pPr>
      <w:spacing w:after="0" w:line="240" w:lineRule="auto"/>
      <w:ind w:left="720" w:firstLine="709"/>
    </w:pPr>
    <w:rPr>
      <w:rFonts w:ascii="Calibri" w:eastAsia="Times New Roman" w:hAnsi="Calibri" w:cs="Times New Roman"/>
      <w:sz w:val="18"/>
      <w:szCs w:val="18"/>
    </w:rPr>
  </w:style>
  <w:style w:type="paragraph" w:styleId="54">
    <w:name w:val="toc 5"/>
    <w:basedOn w:val="a8"/>
    <w:next w:val="a8"/>
    <w:autoRedefine/>
    <w:uiPriority w:val="39"/>
    <w:rsid w:val="00B44146"/>
    <w:pPr>
      <w:spacing w:after="0" w:line="240" w:lineRule="auto"/>
      <w:ind w:left="960" w:firstLine="709"/>
    </w:pPr>
    <w:rPr>
      <w:rFonts w:ascii="Calibri" w:eastAsia="Times New Roman" w:hAnsi="Calibri" w:cs="Times New Roman"/>
      <w:sz w:val="18"/>
      <w:szCs w:val="18"/>
    </w:rPr>
  </w:style>
  <w:style w:type="paragraph" w:styleId="62">
    <w:name w:val="toc 6"/>
    <w:basedOn w:val="a8"/>
    <w:next w:val="a8"/>
    <w:autoRedefine/>
    <w:uiPriority w:val="39"/>
    <w:rsid w:val="00B44146"/>
    <w:pPr>
      <w:spacing w:after="0" w:line="240" w:lineRule="auto"/>
      <w:ind w:left="1200" w:firstLine="709"/>
    </w:pPr>
    <w:rPr>
      <w:rFonts w:ascii="Calibri" w:eastAsia="Times New Roman" w:hAnsi="Calibri" w:cs="Times New Roman"/>
      <w:sz w:val="18"/>
      <w:szCs w:val="18"/>
    </w:rPr>
  </w:style>
  <w:style w:type="paragraph" w:styleId="72">
    <w:name w:val="toc 7"/>
    <w:basedOn w:val="a8"/>
    <w:next w:val="a8"/>
    <w:autoRedefine/>
    <w:uiPriority w:val="39"/>
    <w:rsid w:val="00B44146"/>
    <w:pPr>
      <w:spacing w:after="0" w:line="240" w:lineRule="auto"/>
      <w:ind w:left="1440" w:firstLine="709"/>
    </w:pPr>
    <w:rPr>
      <w:rFonts w:ascii="Calibri" w:eastAsia="Times New Roman" w:hAnsi="Calibri" w:cs="Times New Roman"/>
      <w:sz w:val="18"/>
      <w:szCs w:val="18"/>
    </w:rPr>
  </w:style>
  <w:style w:type="paragraph" w:styleId="82">
    <w:name w:val="toc 8"/>
    <w:basedOn w:val="a8"/>
    <w:next w:val="a8"/>
    <w:autoRedefine/>
    <w:uiPriority w:val="39"/>
    <w:rsid w:val="00B44146"/>
    <w:pPr>
      <w:spacing w:after="0" w:line="240" w:lineRule="auto"/>
      <w:ind w:left="1680" w:firstLine="709"/>
    </w:pPr>
    <w:rPr>
      <w:rFonts w:ascii="Calibri" w:eastAsia="Times New Roman" w:hAnsi="Calibri" w:cs="Times New Roman"/>
      <w:sz w:val="18"/>
      <w:szCs w:val="18"/>
    </w:rPr>
  </w:style>
  <w:style w:type="paragraph" w:styleId="91">
    <w:name w:val="toc 9"/>
    <w:basedOn w:val="a8"/>
    <w:next w:val="a8"/>
    <w:autoRedefine/>
    <w:uiPriority w:val="39"/>
    <w:rsid w:val="00B44146"/>
    <w:pPr>
      <w:spacing w:after="0" w:line="240" w:lineRule="auto"/>
      <w:ind w:left="1920" w:firstLine="709"/>
    </w:pPr>
    <w:rPr>
      <w:rFonts w:ascii="Calibri" w:eastAsia="Times New Roman" w:hAnsi="Calibri" w:cs="Times New Roman"/>
      <w:sz w:val="18"/>
      <w:szCs w:val="18"/>
    </w:rPr>
  </w:style>
  <w:style w:type="numbering" w:customStyle="1" w:styleId="20">
    <w:name w:val="Стиль маркированный2"/>
    <w:basedOn w:val="ab"/>
    <w:rsid w:val="00B44146"/>
    <w:pPr>
      <w:numPr>
        <w:numId w:val="6"/>
      </w:numPr>
    </w:pPr>
  </w:style>
  <w:style w:type="paragraph" w:customStyle="1" w:styleId="CharChar1">
    <w:name w:val="Char Char1 Знак Знак Знак"/>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f9"/>
    <w:rsid w:val="00B44146"/>
    <w:pPr>
      <w:spacing w:after="0" w:line="240" w:lineRule="auto"/>
      <w:ind w:left="0" w:firstLine="709"/>
      <w:jc w:val="both"/>
    </w:pPr>
    <w:rPr>
      <w:rFonts w:ascii="Times New Roman" w:eastAsia="Times New Roman" w:hAnsi="Times New Roman" w:cs="Times New Roman"/>
      <w:sz w:val="24"/>
      <w:szCs w:val="20"/>
    </w:rPr>
  </w:style>
  <w:style w:type="paragraph" w:customStyle="1" w:styleId="osntext">
    <w:name w:val="osntext"/>
    <w:basedOn w:val="a8"/>
    <w:rsid w:val="00B44146"/>
    <w:pPr>
      <w:spacing w:before="100" w:beforeAutospacing="1" w:after="100" w:afterAutospacing="1" w:line="240" w:lineRule="auto"/>
      <w:ind w:firstLine="709"/>
      <w:jc w:val="both"/>
    </w:pPr>
    <w:rPr>
      <w:rFonts w:ascii="Arial" w:eastAsia="Times New Roman" w:hAnsi="Arial" w:cs="Arial"/>
      <w:color w:val="7B7B7B"/>
      <w:sz w:val="18"/>
      <w:szCs w:val="18"/>
    </w:rPr>
  </w:style>
  <w:style w:type="paragraph" w:customStyle="1" w:styleId="Normal10-02">
    <w:name w:val="Normal + 10 пт полужирный По центру Слева:  -02 см Справ..."/>
    <w:basedOn w:val="a8"/>
    <w:link w:val="Normal10-020"/>
    <w:rsid w:val="00B44146"/>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021">
    <w:name w:val="Normal -02 см Справ...1"/>
    <w:basedOn w:val="Normal1"/>
    <w:rsid w:val="00B44146"/>
    <w:pPr>
      <w:suppressAutoHyphens w:val="0"/>
      <w:ind w:left="-113" w:right="-113"/>
      <w:jc w:val="center"/>
    </w:pPr>
    <w:rPr>
      <w:b/>
      <w:bCs/>
      <w:lang w:eastAsia="ru-RU"/>
    </w:rPr>
  </w:style>
  <w:style w:type="paragraph" w:styleId="a">
    <w:name w:val="List Bullet"/>
    <w:basedOn w:val="a8"/>
    <w:rsid w:val="00B44146"/>
    <w:pPr>
      <w:numPr>
        <w:numId w:val="7"/>
      </w:numPr>
      <w:spacing w:after="0" w:line="240" w:lineRule="auto"/>
      <w:jc w:val="both"/>
    </w:pPr>
    <w:rPr>
      <w:rFonts w:ascii="Times New Roman" w:eastAsia="Times New Roman" w:hAnsi="Times New Roman" w:cs="Times New Roman"/>
      <w:sz w:val="28"/>
      <w:szCs w:val="24"/>
    </w:rPr>
  </w:style>
  <w:style w:type="paragraph" w:customStyle="1" w:styleId="Style28">
    <w:name w:val="Style28"/>
    <w:basedOn w:val="a8"/>
    <w:rsid w:val="00B44146"/>
    <w:pPr>
      <w:widowControl w:val="0"/>
      <w:autoSpaceDE w:val="0"/>
      <w:autoSpaceDN w:val="0"/>
      <w:adjustRightInd w:val="0"/>
      <w:spacing w:after="0" w:line="372" w:lineRule="exact"/>
      <w:ind w:firstLine="696"/>
      <w:jc w:val="both"/>
    </w:pPr>
    <w:rPr>
      <w:rFonts w:ascii="Times New Roman" w:eastAsia="Times New Roman" w:hAnsi="Times New Roman" w:cs="Times New Roman"/>
      <w:sz w:val="28"/>
      <w:szCs w:val="24"/>
    </w:rPr>
  </w:style>
  <w:style w:type="paragraph" w:customStyle="1" w:styleId="afffffc">
    <w:name w:val="Основа"/>
    <w:basedOn w:val="a8"/>
    <w:rsid w:val="00B44146"/>
    <w:pPr>
      <w:spacing w:before="120" w:after="0" w:line="240" w:lineRule="auto"/>
      <w:ind w:firstLine="720"/>
      <w:jc w:val="both"/>
    </w:pPr>
    <w:rPr>
      <w:rFonts w:ascii="Times New Roman" w:eastAsia="Times New Roman" w:hAnsi="Times New Roman" w:cs="Times New Roman"/>
      <w:sz w:val="28"/>
      <w:szCs w:val="20"/>
    </w:rPr>
  </w:style>
  <w:style w:type="paragraph" w:customStyle="1" w:styleId="310">
    <w:name w:val="Основной текст 31"/>
    <w:basedOn w:val="a8"/>
    <w:rsid w:val="00B44146"/>
    <w:pPr>
      <w:suppressAutoHyphens/>
      <w:spacing w:after="120" w:line="240" w:lineRule="auto"/>
      <w:ind w:firstLine="709"/>
      <w:jc w:val="both"/>
    </w:pPr>
    <w:rPr>
      <w:rFonts w:ascii="Times New Roman" w:eastAsia="Times New Roman" w:hAnsi="Times New Roman" w:cs="Times New Roman"/>
      <w:sz w:val="16"/>
      <w:szCs w:val="16"/>
      <w:lang w:eastAsia="ar-SA"/>
    </w:rPr>
  </w:style>
  <w:style w:type="paragraph" w:customStyle="1" w:styleId="afffffd">
    <w:name w:val="Новый абзац"/>
    <w:basedOn w:val="a8"/>
    <w:link w:val="2e"/>
    <w:rsid w:val="00B44146"/>
    <w:pPr>
      <w:spacing w:after="120" w:line="240" w:lineRule="auto"/>
      <w:ind w:firstLine="567"/>
      <w:jc w:val="both"/>
    </w:pPr>
    <w:rPr>
      <w:rFonts w:ascii="Arial" w:eastAsia="Times New Roman" w:hAnsi="Arial" w:cs="Times New Roman"/>
      <w:sz w:val="24"/>
      <w:szCs w:val="20"/>
    </w:rPr>
  </w:style>
  <w:style w:type="character" w:customStyle="1" w:styleId="2e">
    <w:name w:val="Новый абзац Знак2"/>
    <w:link w:val="afffffd"/>
    <w:rsid w:val="00B44146"/>
    <w:rPr>
      <w:rFonts w:ascii="Arial" w:eastAsia="Times New Roman" w:hAnsi="Arial" w:cs="Times New Roman"/>
      <w:sz w:val="24"/>
      <w:szCs w:val="20"/>
    </w:rPr>
  </w:style>
  <w:style w:type="character" w:customStyle="1" w:styleId="Normal">
    <w:name w:val="Normal Знак"/>
    <w:link w:val="Normal1"/>
    <w:rsid w:val="00B44146"/>
    <w:rPr>
      <w:rFonts w:ascii="Times New Roman" w:eastAsia="Times New Roman" w:hAnsi="Times New Roman" w:cs="Times New Roman"/>
      <w:sz w:val="20"/>
      <w:szCs w:val="20"/>
      <w:lang w:eastAsia="ar-SA"/>
    </w:rPr>
  </w:style>
  <w:style w:type="paragraph" w:customStyle="1" w:styleId="121">
    <w:name w:val="абзац 12"/>
    <w:basedOn w:val="a8"/>
    <w:rsid w:val="00B44146"/>
    <w:pPr>
      <w:spacing w:before="120" w:after="0" w:line="240" w:lineRule="auto"/>
      <w:ind w:firstLine="709"/>
      <w:jc w:val="both"/>
    </w:pPr>
    <w:rPr>
      <w:rFonts w:ascii="Times New Roman" w:eastAsia="Times New Roman" w:hAnsi="Times New Roman" w:cs="Times New Roman"/>
      <w:sz w:val="28"/>
      <w:szCs w:val="20"/>
    </w:rPr>
  </w:style>
  <w:style w:type="paragraph" w:customStyle="1" w:styleId="1f5">
    <w:name w:val="Знак Знак Знак1 Знак Знак Знак Знак Знак Знак Знак Знак Знак Знак"/>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f6">
    <w:name w:val="Знак1 Знак Знак Знак Знак Знак Знак Знак Знак Знак Знак Знак Знак Знак Знак Знак Знак Знак Знак Знак"/>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2">
    <w:name w:val="Знак Знак9"/>
    <w:rsid w:val="00B44146"/>
    <w:rPr>
      <w:bCs/>
      <w:spacing w:val="60"/>
      <w:kern w:val="32"/>
      <w:sz w:val="24"/>
      <w:szCs w:val="24"/>
      <w:lang w:val="ru-RU" w:eastAsia="ru-RU" w:bidi="ar-SA"/>
    </w:rPr>
  </w:style>
  <w:style w:type="character" w:customStyle="1" w:styleId="83">
    <w:name w:val="Знак Знак8"/>
    <w:rsid w:val="00B44146"/>
    <w:rPr>
      <w:b/>
      <w:bCs/>
      <w:iCs/>
      <w:sz w:val="24"/>
      <w:szCs w:val="24"/>
      <w:lang w:val="ru-RU" w:eastAsia="ru-RU" w:bidi="ar-SA"/>
    </w:rPr>
  </w:style>
  <w:style w:type="character" w:customStyle="1" w:styleId="73">
    <w:name w:val="Знак Знак7"/>
    <w:rsid w:val="00B44146"/>
    <w:rPr>
      <w:b/>
      <w:sz w:val="24"/>
      <w:szCs w:val="24"/>
      <w:lang w:val="ru-RU" w:eastAsia="ru-RU" w:bidi="ar-SA"/>
    </w:rPr>
  </w:style>
  <w:style w:type="paragraph" w:styleId="HTML">
    <w:name w:val="HTML Address"/>
    <w:basedOn w:val="a8"/>
    <w:link w:val="HTML0"/>
    <w:rsid w:val="00B44146"/>
    <w:pPr>
      <w:spacing w:after="0" w:line="240" w:lineRule="auto"/>
      <w:ind w:firstLine="709"/>
      <w:jc w:val="both"/>
    </w:pPr>
    <w:rPr>
      <w:rFonts w:ascii="Times New Roman" w:eastAsia="Times New Roman" w:hAnsi="Times New Roman" w:cs="Times New Roman"/>
      <w:i/>
      <w:iCs/>
      <w:sz w:val="24"/>
      <w:szCs w:val="24"/>
    </w:rPr>
  </w:style>
  <w:style w:type="character" w:customStyle="1" w:styleId="HTML0">
    <w:name w:val="Адрес HTML Знак"/>
    <w:basedOn w:val="a9"/>
    <w:link w:val="HTML"/>
    <w:rsid w:val="00B44146"/>
    <w:rPr>
      <w:rFonts w:ascii="Times New Roman" w:eastAsia="Times New Roman" w:hAnsi="Times New Roman" w:cs="Times New Roman"/>
      <w:i/>
      <w:iCs/>
      <w:sz w:val="24"/>
      <w:szCs w:val="24"/>
    </w:rPr>
  </w:style>
  <w:style w:type="paragraph" w:styleId="afffffe">
    <w:name w:val="Date"/>
    <w:basedOn w:val="a8"/>
    <w:next w:val="a8"/>
    <w:link w:val="affffff"/>
    <w:rsid w:val="00B44146"/>
    <w:pPr>
      <w:spacing w:after="0" w:line="240" w:lineRule="auto"/>
      <w:ind w:firstLine="709"/>
      <w:jc w:val="both"/>
    </w:pPr>
    <w:rPr>
      <w:rFonts w:ascii="Times New Roman" w:eastAsia="Times New Roman" w:hAnsi="Times New Roman" w:cs="Times New Roman"/>
      <w:sz w:val="24"/>
      <w:szCs w:val="24"/>
    </w:rPr>
  </w:style>
  <w:style w:type="character" w:customStyle="1" w:styleId="affffff">
    <w:name w:val="Дата Знак"/>
    <w:basedOn w:val="a9"/>
    <w:link w:val="afffffe"/>
    <w:rsid w:val="00B44146"/>
    <w:rPr>
      <w:rFonts w:ascii="Times New Roman" w:eastAsia="Times New Roman" w:hAnsi="Times New Roman" w:cs="Times New Roman"/>
      <w:sz w:val="24"/>
      <w:szCs w:val="24"/>
    </w:rPr>
  </w:style>
  <w:style w:type="paragraph" w:styleId="affffff0">
    <w:name w:val="Body Text First Indent"/>
    <w:basedOn w:val="a8"/>
    <w:link w:val="affffff1"/>
    <w:rsid w:val="00B44146"/>
    <w:pPr>
      <w:spacing w:after="120" w:line="240" w:lineRule="auto"/>
      <w:ind w:firstLine="210"/>
      <w:jc w:val="both"/>
    </w:pPr>
    <w:rPr>
      <w:rFonts w:ascii="Times New Roman" w:eastAsia="Times New Roman" w:hAnsi="Times New Roman" w:cs="Times New Roman"/>
      <w:sz w:val="24"/>
      <w:szCs w:val="24"/>
    </w:rPr>
  </w:style>
  <w:style w:type="character" w:customStyle="1" w:styleId="affffff1">
    <w:name w:val="Красная строка Знак"/>
    <w:basedOn w:val="ad"/>
    <w:link w:val="affffff0"/>
    <w:rsid w:val="00B44146"/>
    <w:rPr>
      <w:rFonts w:ascii="Times New Roman" w:eastAsia="Times New Roman" w:hAnsi="Times New Roman" w:cs="Times New Roman"/>
      <w:sz w:val="24"/>
      <w:szCs w:val="24"/>
      <w:lang w:eastAsia="ru-RU"/>
    </w:rPr>
  </w:style>
  <w:style w:type="character" w:customStyle="1" w:styleId="55">
    <w:name w:val="Знак Знак5"/>
    <w:rsid w:val="00B44146"/>
    <w:rPr>
      <w:sz w:val="24"/>
      <w:szCs w:val="24"/>
      <w:lang w:val="ru-RU" w:eastAsia="ru-RU" w:bidi="ar-SA"/>
    </w:rPr>
  </w:style>
  <w:style w:type="character" w:customStyle="1" w:styleId="1f7">
    <w:name w:val="Название объекта Знак1"/>
    <w:rsid w:val="00B44146"/>
    <w:rPr>
      <w:b/>
      <w:bCs/>
      <w:lang w:val="ru-RU" w:eastAsia="ru-RU" w:bidi="ar-SA"/>
    </w:rPr>
  </w:style>
  <w:style w:type="numbering" w:styleId="111111">
    <w:name w:val="Outline List 2"/>
    <w:basedOn w:val="ab"/>
    <w:rsid w:val="00B44146"/>
    <w:pPr>
      <w:numPr>
        <w:numId w:val="8"/>
      </w:numPr>
    </w:pPr>
  </w:style>
  <w:style w:type="paragraph" w:styleId="affffff2">
    <w:name w:val="table of figures"/>
    <w:basedOn w:val="a8"/>
    <w:next w:val="a8"/>
    <w:semiHidden/>
    <w:rsid w:val="00B44146"/>
    <w:pPr>
      <w:spacing w:after="0" w:line="240" w:lineRule="auto"/>
      <w:ind w:firstLine="709"/>
      <w:jc w:val="both"/>
    </w:pPr>
    <w:rPr>
      <w:rFonts w:ascii="Times New Roman" w:eastAsia="Times New Roman" w:hAnsi="Times New Roman" w:cs="Times New Roman"/>
      <w:sz w:val="28"/>
      <w:szCs w:val="24"/>
    </w:rPr>
  </w:style>
  <w:style w:type="paragraph" w:customStyle="1" w:styleId="affffff3">
    <w:name w:val="Стиль Название объекта + полужирный"/>
    <w:basedOn w:val="affd"/>
    <w:link w:val="affffff4"/>
    <w:autoRedefine/>
    <w:rsid w:val="00B44146"/>
    <w:pPr>
      <w:keepNext/>
      <w:spacing w:before="0" w:after="80" w:line="360" w:lineRule="auto"/>
      <w:ind w:firstLine="518"/>
    </w:pPr>
    <w:rPr>
      <w:rFonts w:eastAsia="Times New Roman"/>
      <w:b/>
      <w:sz w:val="24"/>
      <w:szCs w:val="20"/>
    </w:rPr>
  </w:style>
  <w:style w:type="character" w:customStyle="1" w:styleId="affffff4">
    <w:name w:val="Стиль Название объекта + полужирный Знак"/>
    <w:link w:val="affffff3"/>
    <w:rsid w:val="00B44146"/>
    <w:rPr>
      <w:rFonts w:ascii="Times New Roman" w:eastAsia="Times New Roman" w:hAnsi="Times New Roman" w:cs="Times New Roman"/>
      <w:b/>
      <w:bCs/>
      <w:sz w:val="24"/>
      <w:szCs w:val="20"/>
    </w:rPr>
  </w:style>
  <w:style w:type="character" w:customStyle="1" w:styleId="affffff5">
    <w:name w:val="Основной шрифт"/>
    <w:rsid w:val="00B44146"/>
  </w:style>
  <w:style w:type="paragraph" w:customStyle="1" w:styleId="affffff6">
    <w:name w:val="содержимое таблицы"/>
    <w:basedOn w:val="23"/>
    <w:rsid w:val="00B44146"/>
    <w:pPr>
      <w:spacing w:after="0" w:line="240" w:lineRule="auto"/>
      <w:ind w:left="0"/>
      <w:jc w:val="both"/>
    </w:pPr>
    <w:rPr>
      <w:sz w:val="22"/>
      <w:szCs w:val="20"/>
    </w:rPr>
  </w:style>
  <w:style w:type="paragraph" w:customStyle="1" w:styleId="1f8">
    <w:name w:val="Текст сноски1"/>
    <w:basedOn w:val="a8"/>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styleId="affffff7">
    <w:name w:val="Subtitle"/>
    <w:basedOn w:val="a8"/>
    <w:link w:val="affffff8"/>
    <w:qFormat/>
    <w:rsid w:val="00B44146"/>
    <w:pPr>
      <w:spacing w:before="120" w:after="0" w:line="240" w:lineRule="auto"/>
      <w:ind w:firstLine="720"/>
      <w:jc w:val="both"/>
    </w:pPr>
    <w:rPr>
      <w:rFonts w:ascii="Times New Roman" w:eastAsia="Times New Roman" w:hAnsi="Times New Roman" w:cs="Times New Roman"/>
      <w:sz w:val="24"/>
      <w:szCs w:val="20"/>
    </w:rPr>
  </w:style>
  <w:style w:type="character" w:customStyle="1" w:styleId="affffff8">
    <w:name w:val="Подзаголовок Знак"/>
    <w:basedOn w:val="a9"/>
    <w:link w:val="affffff7"/>
    <w:rsid w:val="00B44146"/>
    <w:rPr>
      <w:rFonts w:ascii="Times New Roman" w:eastAsia="Times New Roman" w:hAnsi="Times New Roman" w:cs="Times New Roman"/>
      <w:sz w:val="24"/>
      <w:szCs w:val="20"/>
    </w:rPr>
  </w:style>
  <w:style w:type="paragraph" w:styleId="2f">
    <w:name w:val="List 2"/>
    <w:basedOn w:val="a8"/>
    <w:rsid w:val="00B44146"/>
    <w:pPr>
      <w:spacing w:after="0" w:line="240" w:lineRule="auto"/>
      <w:ind w:left="566" w:hanging="283"/>
      <w:jc w:val="both"/>
    </w:pPr>
    <w:rPr>
      <w:rFonts w:ascii="Times New Roman" w:eastAsia="Times New Roman" w:hAnsi="Times New Roman" w:cs="Times New Roman"/>
      <w:sz w:val="20"/>
      <w:szCs w:val="20"/>
    </w:rPr>
  </w:style>
  <w:style w:type="paragraph" w:customStyle="1" w:styleId="2f0">
    <w:name w:val="Стиль Основной текст с отступом 2 + полужирный курсив По центру ..."/>
    <w:basedOn w:val="23"/>
    <w:rsid w:val="00B44146"/>
    <w:pPr>
      <w:keepNext/>
      <w:tabs>
        <w:tab w:val="left" w:pos="-2127"/>
      </w:tabs>
      <w:autoSpaceDE w:val="0"/>
      <w:autoSpaceDN w:val="0"/>
      <w:adjustRightInd w:val="0"/>
      <w:spacing w:before="120" w:after="0" w:line="240" w:lineRule="auto"/>
      <w:ind w:left="0" w:right="-28"/>
      <w:jc w:val="center"/>
    </w:pPr>
    <w:rPr>
      <w:b/>
      <w:bCs/>
      <w:i/>
      <w:iCs/>
      <w:spacing w:val="10"/>
      <w:szCs w:val="20"/>
    </w:rPr>
  </w:style>
  <w:style w:type="paragraph" w:customStyle="1" w:styleId="2f1">
    <w:name w:val="Стиль Основной текст с отступом 2 + полужирный курсив Черный По ..."/>
    <w:basedOn w:val="23"/>
    <w:rsid w:val="00B44146"/>
    <w:pPr>
      <w:keepNext/>
      <w:tabs>
        <w:tab w:val="left" w:pos="-2127"/>
      </w:tabs>
      <w:suppressAutoHyphens/>
      <w:autoSpaceDE w:val="0"/>
      <w:autoSpaceDN w:val="0"/>
      <w:adjustRightInd w:val="0"/>
      <w:spacing w:before="120" w:after="0" w:line="240" w:lineRule="auto"/>
      <w:ind w:left="0" w:right="-28"/>
      <w:jc w:val="center"/>
    </w:pPr>
    <w:rPr>
      <w:b/>
      <w:bCs/>
      <w:i/>
      <w:iCs/>
      <w:color w:val="000000"/>
      <w:spacing w:val="10"/>
      <w:szCs w:val="20"/>
    </w:rPr>
  </w:style>
  <w:style w:type="paragraph" w:customStyle="1" w:styleId="211">
    <w:name w:val="Основной текст с отступом 21"/>
    <w:basedOn w:val="a8"/>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xl32">
    <w:name w:val="xl32"/>
    <w:basedOn w:val="a8"/>
    <w:rsid w:val="00B44146"/>
    <w:pPr>
      <w:spacing w:before="100" w:beforeAutospacing="1" w:after="100" w:afterAutospacing="1" w:line="240" w:lineRule="auto"/>
      <w:ind w:firstLine="709"/>
      <w:jc w:val="center"/>
      <w:textAlignment w:val="top"/>
    </w:pPr>
    <w:rPr>
      <w:rFonts w:ascii="Arial" w:eastAsia="Times New Roman" w:hAnsi="Arial" w:cs="Arial"/>
      <w:color w:val="000000"/>
      <w:sz w:val="28"/>
      <w:szCs w:val="24"/>
    </w:rPr>
  </w:style>
  <w:style w:type="paragraph" w:customStyle="1" w:styleId="311">
    <w:name w:val="Основной текст с отступом 31"/>
    <w:basedOn w:val="a8"/>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12">
    <w:name w:val="Заголовок 21"/>
    <w:basedOn w:val="1e"/>
    <w:next w:val="1e"/>
    <w:rsid w:val="00B44146"/>
    <w:pPr>
      <w:keepNext/>
      <w:widowControl w:val="0"/>
      <w:suppressAutoHyphens w:val="0"/>
      <w:snapToGrid/>
      <w:ind w:firstLine="851"/>
      <w:jc w:val="center"/>
    </w:pPr>
    <w:rPr>
      <w:b/>
      <w:snapToGrid w:val="0"/>
      <w:sz w:val="24"/>
      <w:lang w:eastAsia="ru-RU"/>
    </w:rPr>
  </w:style>
  <w:style w:type="character" w:styleId="affffff9">
    <w:name w:val="annotation reference"/>
    <w:uiPriority w:val="99"/>
    <w:semiHidden/>
    <w:rsid w:val="00B44146"/>
    <w:rPr>
      <w:sz w:val="16"/>
    </w:rPr>
  </w:style>
  <w:style w:type="paragraph" w:customStyle="1" w:styleId="BodyText21">
    <w:name w:val="Body Text 21"/>
    <w:basedOn w:val="a8"/>
    <w:rsid w:val="00B44146"/>
    <w:pPr>
      <w:spacing w:after="0" w:line="240" w:lineRule="auto"/>
      <w:ind w:firstLine="709"/>
      <w:jc w:val="center"/>
    </w:pPr>
    <w:rPr>
      <w:rFonts w:ascii="Times New Roman" w:eastAsia="Times New Roman" w:hAnsi="Times New Roman" w:cs="Times New Roman"/>
      <w:sz w:val="28"/>
      <w:szCs w:val="20"/>
    </w:rPr>
  </w:style>
  <w:style w:type="paragraph" w:customStyle="1" w:styleId="213">
    <w:name w:val="Основной текст 21"/>
    <w:basedOn w:val="a8"/>
    <w:uiPriority w:val="99"/>
    <w:qFormat/>
    <w:rsid w:val="00B44146"/>
    <w:pPr>
      <w:widowControl w:val="0"/>
      <w:suppressAutoHyphens/>
      <w:spacing w:after="120" w:line="480" w:lineRule="auto"/>
      <w:ind w:firstLine="709"/>
      <w:jc w:val="both"/>
    </w:pPr>
    <w:rPr>
      <w:rFonts w:ascii="Times New Roman" w:eastAsia="Arial Unicode MS" w:hAnsi="Times New Roman" w:cs="Times New Roman"/>
      <w:kern w:val="1"/>
      <w:sz w:val="28"/>
      <w:szCs w:val="24"/>
    </w:rPr>
  </w:style>
  <w:style w:type="paragraph" w:customStyle="1" w:styleId="320">
    <w:name w:val="Основной текст 32"/>
    <w:basedOn w:val="a8"/>
    <w:rsid w:val="00B44146"/>
    <w:pPr>
      <w:widowControl w:val="0"/>
      <w:suppressAutoHyphens/>
      <w:spacing w:after="120" w:line="240" w:lineRule="auto"/>
      <w:ind w:firstLine="709"/>
      <w:jc w:val="both"/>
    </w:pPr>
    <w:rPr>
      <w:rFonts w:ascii="Times New Roman" w:eastAsia="Arial Unicode MS" w:hAnsi="Times New Roman" w:cs="Times New Roman"/>
      <w:kern w:val="1"/>
      <w:sz w:val="16"/>
      <w:szCs w:val="16"/>
    </w:rPr>
  </w:style>
  <w:style w:type="paragraph" w:customStyle="1" w:styleId="affffffa">
    <w:name w:val="Содержимое таблицы"/>
    <w:basedOn w:val="a8"/>
    <w:rsid w:val="00B44146"/>
    <w:pPr>
      <w:widowControl w:val="0"/>
      <w:suppressLineNumbers/>
      <w:suppressAutoHyphens/>
      <w:spacing w:after="0" w:line="240" w:lineRule="auto"/>
      <w:ind w:firstLine="709"/>
      <w:jc w:val="both"/>
    </w:pPr>
    <w:rPr>
      <w:rFonts w:ascii="Times New Roman" w:eastAsia="Arial Unicode MS" w:hAnsi="Times New Roman" w:cs="Times New Roman"/>
      <w:kern w:val="1"/>
      <w:sz w:val="28"/>
      <w:szCs w:val="24"/>
    </w:rPr>
  </w:style>
  <w:style w:type="paragraph" w:styleId="HTML1">
    <w:name w:val="HTML Preformatted"/>
    <w:basedOn w:val="a8"/>
    <w:link w:val="HTML2"/>
    <w:rsid w:val="00B4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2">
    <w:name w:val="Стандартный HTML Знак"/>
    <w:basedOn w:val="a9"/>
    <w:link w:val="HTML1"/>
    <w:rsid w:val="00B44146"/>
    <w:rPr>
      <w:rFonts w:ascii="Courier New" w:eastAsia="Times New Roman" w:hAnsi="Courier New" w:cs="Times New Roman"/>
      <w:sz w:val="20"/>
      <w:szCs w:val="20"/>
    </w:rPr>
  </w:style>
  <w:style w:type="paragraph" w:customStyle="1" w:styleId="p">
    <w:name w:val="p"/>
    <w:basedOn w:val="a8"/>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330">
    <w:name w:val="Основной текст 33"/>
    <w:basedOn w:val="a8"/>
    <w:rsid w:val="00B44146"/>
    <w:pPr>
      <w:widowControl w:val="0"/>
      <w:suppressAutoHyphens/>
      <w:spacing w:after="120" w:line="240" w:lineRule="auto"/>
      <w:ind w:firstLine="709"/>
      <w:jc w:val="both"/>
    </w:pPr>
    <w:rPr>
      <w:rFonts w:ascii="Times New Roman" w:eastAsia="Lucida Sans Unicode" w:hAnsi="Times New Roman" w:cs="Tahoma"/>
      <w:color w:val="000000"/>
      <w:sz w:val="16"/>
      <w:szCs w:val="16"/>
      <w:lang w:val="en-US" w:bidi="en-US"/>
    </w:rPr>
  </w:style>
  <w:style w:type="paragraph" w:styleId="affffffb">
    <w:name w:val="Title"/>
    <w:aliases w:val="обычный2,Название таблицы"/>
    <w:basedOn w:val="a8"/>
    <w:next w:val="affffff7"/>
    <w:link w:val="1f9"/>
    <w:uiPriority w:val="10"/>
    <w:qFormat/>
    <w:rsid w:val="00B44146"/>
    <w:pPr>
      <w:keepNext/>
      <w:widowControl w:val="0"/>
      <w:suppressAutoHyphens/>
      <w:spacing w:before="240" w:after="120" w:line="240" w:lineRule="auto"/>
      <w:ind w:firstLine="709"/>
      <w:jc w:val="center"/>
    </w:pPr>
    <w:rPr>
      <w:rFonts w:ascii="Arial" w:eastAsia="Lucida Sans Unicode" w:hAnsi="Arial" w:cs="Tahoma"/>
      <w:b/>
      <w:bCs/>
      <w:color w:val="000000"/>
      <w:sz w:val="28"/>
      <w:szCs w:val="28"/>
      <w:u w:val="single"/>
      <w:lang w:val="en-US" w:bidi="en-US"/>
    </w:rPr>
  </w:style>
  <w:style w:type="character" w:customStyle="1" w:styleId="1f9">
    <w:name w:val="Название Знак1"/>
    <w:aliases w:val="обычный2 Знак1,Название таблицы Знак1"/>
    <w:basedOn w:val="a9"/>
    <w:link w:val="affffffb"/>
    <w:uiPriority w:val="10"/>
    <w:rsid w:val="00B44146"/>
    <w:rPr>
      <w:rFonts w:ascii="Arial" w:eastAsia="Lucida Sans Unicode" w:hAnsi="Arial" w:cs="Tahoma"/>
      <w:b/>
      <w:bCs/>
      <w:color w:val="000000"/>
      <w:sz w:val="28"/>
      <w:szCs w:val="28"/>
      <w:u w:val="single"/>
      <w:lang w:val="en-US" w:bidi="en-US"/>
    </w:rPr>
  </w:style>
  <w:style w:type="paragraph" w:customStyle="1" w:styleId="DefaultParagraphFontParaCharCharChar">
    <w:name w:val="Default Paragraph Font Para Char Char Char"/>
    <w:basedOn w:val="a8"/>
    <w:rsid w:val="00B44146"/>
    <w:pPr>
      <w:spacing w:after="160" w:line="240" w:lineRule="exact"/>
      <w:ind w:firstLine="709"/>
      <w:jc w:val="both"/>
    </w:pPr>
    <w:rPr>
      <w:rFonts w:ascii="Tahoma" w:eastAsia="Times New Roman" w:hAnsi="Tahoma" w:cs="Times New Roman"/>
      <w:sz w:val="20"/>
      <w:szCs w:val="20"/>
      <w:lang w:val="en-US"/>
    </w:rPr>
  </w:style>
  <w:style w:type="paragraph" w:customStyle="1" w:styleId="2f2">
    <w:name w:val="Текст2"/>
    <w:basedOn w:val="a8"/>
    <w:rsid w:val="00B44146"/>
    <w:pPr>
      <w:widowControl w:val="0"/>
      <w:suppressAutoHyphens/>
      <w:spacing w:after="0" w:line="240" w:lineRule="auto"/>
      <w:ind w:firstLine="709"/>
      <w:jc w:val="both"/>
    </w:pPr>
    <w:rPr>
      <w:rFonts w:ascii="Courier New" w:eastAsia="Lucida Sans Unicode" w:hAnsi="Courier New" w:cs="Courier New"/>
      <w:color w:val="000000"/>
      <w:sz w:val="20"/>
      <w:szCs w:val="20"/>
      <w:lang w:val="en-US" w:bidi="en-US"/>
    </w:rPr>
  </w:style>
  <w:style w:type="paragraph" w:styleId="affffffc">
    <w:name w:val="Block Text"/>
    <w:basedOn w:val="a8"/>
    <w:rsid w:val="00B44146"/>
    <w:pPr>
      <w:widowControl w:val="0"/>
      <w:spacing w:after="0" w:line="240" w:lineRule="auto"/>
      <w:ind w:left="-57" w:right="-57" w:firstLine="709"/>
      <w:jc w:val="center"/>
    </w:pPr>
    <w:rPr>
      <w:rFonts w:ascii="Times New Roman" w:eastAsia="Times New Roman" w:hAnsi="Times New Roman" w:cs="Times New Roman"/>
      <w:sz w:val="28"/>
      <w:szCs w:val="24"/>
    </w:rPr>
  </w:style>
  <w:style w:type="paragraph" w:customStyle="1" w:styleId="2f3">
    <w:name w:val="Обычный2"/>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ConsPlusTitle">
    <w:name w:val="ConsPlusTitle"/>
    <w:rsid w:val="00B44146"/>
    <w:pPr>
      <w:widowControl w:val="0"/>
      <w:autoSpaceDE w:val="0"/>
      <w:autoSpaceDN w:val="0"/>
      <w:adjustRightInd w:val="0"/>
      <w:spacing w:after="0" w:line="240" w:lineRule="auto"/>
    </w:pPr>
    <w:rPr>
      <w:rFonts w:ascii="Calibri" w:eastAsia="Times New Roman" w:hAnsi="Calibri" w:cs="Calibri"/>
      <w:b/>
      <w:bCs/>
    </w:rPr>
  </w:style>
  <w:style w:type="character" w:customStyle="1" w:styleId="Titul">
    <w:name w:val="Titul Знак"/>
    <w:aliases w:val="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9"/>
    <w:rsid w:val="00B44146"/>
  </w:style>
  <w:style w:type="character" w:customStyle="1" w:styleId="214">
    <w:name w:val="Заголовок 2 Знак1"/>
    <w:rsid w:val="00B44146"/>
    <w:rPr>
      <w:b/>
      <w:bCs/>
      <w:iCs/>
      <w:sz w:val="24"/>
      <w:szCs w:val="24"/>
      <w:lang w:val="ru-RU" w:eastAsia="ru-RU" w:bidi="ar-SA"/>
    </w:rPr>
  </w:style>
  <w:style w:type="character" w:customStyle="1" w:styleId="312">
    <w:name w:val="Заголовок 3 Знак1"/>
    <w:aliases w:val="ПодЗаголовок Знак1,Знак1 Знак Знак Знак,ПодЗаголовок Знак Знак,Заголовок 3 Знак Знак"/>
    <w:rsid w:val="00B44146"/>
    <w:rPr>
      <w:b/>
      <w:sz w:val="24"/>
      <w:szCs w:val="24"/>
    </w:rPr>
  </w:style>
  <w:style w:type="character" w:customStyle="1" w:styleId="410">
    <w:name w:val="Заголовок 4 Знак1"/>
    <w:aliases w:val="ПОДЗАГОЛОВКИ Знак1"/>
    <w:rsid w:val="00B44146"/>
    <w:rPr>
      <w:b/>
      <w:sz w:val="24"/>
      <w:szCs w:val="24"/>
    </w:rPr>
  </w:style>
  <w:style w:type="character" w:customStyle="1" w:styleId="510">
    <w:name w:val="Заголовок 5 Знак1"/>
    <w:rsid w:val="00B44146"/>
    <w:rPr>
      <w:b/>
      <w:i/>
      <w:sz w:val="24"/>
      <w:szCs w:val="24"/>
      <w:lang w:val="ru-RU" w:eastAsia="ru-RU" w:bidi="ar-SA"/>
    </w:rPr>
  </w:style>
  <w:style w:type="paragraph" w:customStyle="1" w:styleId="2120">
    <w:name w:val="Основной текст с отступом 212"/>
    <w:basedOn w:val="a8"/>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39">
    <w:name w:val="Обычный3"/>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affffffd">
    <w:name w:val="Стр. &lt;№&gt; из &lt;всего&gt;"/>
    <w:rsid w:val="00B44146"/>
    <w:pPr>
      <w:spacing w:after="0" w:line="240" w:lineRule="auto"/>
    </w:pPr>
    <w:rPr>
      <w:rFonts w:ascii="Times New Roman" w:eastAsia="Times New Roman" w:hAnsi="Times New Roman" w:cs="Times New Roman"/>
      <w:sz w:val="20"/>
      <w:szCs w:val="20"/>
    </w:rPr>
  </w:style>
  <w:style w:type="character" w:customStyle="1" w:styleId="WW8Num29z0">
    <w:name w:val="WW8Num29z0"/>
    <w:rsid w:val="00B44146"/>
    <w:rPr>
      <w:rFonts w:ascii="Symbol" w:hAnsi="Symbol" w:cs="StarSymbol"/>
      <w:sz w:val="18"/>
      <w:szCs w:val="18"/>
    </w:rPr>
  </w:style>
  <w:style w:type="paragraph" w:customStyle="1" w:styleId="2110">
    <w:name w:val="Основной текст с отступом 211"/>
    <w:basedOn w:val="a8"/>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1fa">
    <w:name w:val="Дата1"/>
    <w:basedOn w:val="a8"/>
    <w:next w:val="a8"/>
    <w:semiHidden/>
    <w:unhideWhenUsed/>
    <w:rsid w:val="00B44146"/>
    <w:pPr>
      <w:spacing w:after="0" w:line="240" w:lineRule="auto"/>
      <w:ind w:firstLine="709"/>
      <w:jc w:val="both"/>
    </w:pPr>
    <w:rPr>
      <w:rFonts w:ascii="Times New Roman" w:eastAsia="Times New Roman" w:hAnsi="Times New Roman" w:cs="Times New Roman"/>
      <w:sz w:val="28"/>
      <w:szCs w:val="24"/>
    </w:rPr>
  </w:style>
  <w:style w:type="character" w:customStyle="1" w:styleId="190">
    <w:name w:val="Знак Знак19"/>
    <w:semiHidden/>
    <w:rsid w:val="00B44146"/>
    <w:rPr>
      <w:bCs/>
      <w:spacing w:val="60"/>
      <w:kern w:val="32"/>
      <w:sz w:val="24"/>
      <w:szCs w:val="24"/>
      <w:lang w:val="ru-RU" w:eastAsia="ru-RU" w:bidi="ar-SA"/>
    </w:rPr>
  </w:style>
  <w:style w:type="paragraph" w:customStyle="1" w:styleId="affffffe">
    <w:name w:val="Таблица"/>
    <w:basedOn w:val="a8"/>
    <w:link w:val="afffffff"/>
    <w:unhideWhenUsed/>
    <w:qFormat/>
    <w:rsid w:val="00B44146"/>
    <w:pPr>
      <w:keepLines/>
      <w:spacing w:after="12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basedOn w:val="a8"/>
    <w:next w:val="ConsPlusNormal"/>
    <w:uiPriority w:val="99"/>
    <w:rsid w:val="00B44146"/>
    <w:pPr>
      <w:widowControl w:val="0"/>
      <w:suppressAutoHyphens/>
      <w:autoSpaceDE w:val="0"/>
      <w:spacing w:after="0" w:line="240" w:lineRule="auto"/>
      <w:ind w:firstLine="709"/>
      <w:jc w:val="both"/>
    </w:pPr>
    <w:rPr>
      <w:rFonts w:ascii="Courier New" w:eastAsia="Courier New" w:hAnsi="Courier New" w:cs="Times New Roman"/>
      <w:kern w:val="1"/>
      <w:sz w:val="20"/>
      <w:szCs w:val="20"/>
      <w:lang w:eastAsia="ar-SA"/>
    </w:rPr>
  </w:style>
  <w:style w:type="paragraph" w:customStyle="1" w:styleId="56">
    <w:name w:val="Заголовок 5 мой"/>
    <w:basedOn w:val="43"/>
    <w:rsid w:val="00B44146"/>
    <w:pPr>
      <w:tabs>
        <w:tab w:val="clear" w:pos="1986"/>
      </w:tabs>
    </w:pPr>
  </w:style>
  <w:style w:type="paragraph" w:customStyle="1" w:styleId="1fb">
    <w:name w:val="Заголовок 1 мой"/>
    <w:basedOn w:val="a8"/>
    <w:rsid w:val="00B44146"/>
    <w:pPr>
      <w:keepNext/>
      <w:suppressAutoHyphens/>
      <w:spacing w:after="0" w:line="240" w:lineRule="auto"/>
      <w:ind w:left="567" w:right="567" w:firstLine="709"/>
      <w:jc w:val="center"/>
    </w:pPr>
    <w:rPr>
      <w:rFonts w:ascii="Times New Roman" w:eastAsia="Times New Roman" w:hAnsi="Times New Roman" w:cs="Times New Roman"/>
      <w:b/>
      <w:sz w:val="28"/>
      <w:szCs w:val="24"/>
    </w:rPr>
  </w:style>
  <w:style w:type="paragraph" w:customStyle="1" w:styleId="2f4">
    <w:name w:val="Заголовок 2 мой"/>
    <w:basedOn w:val="a8"/>
    <w:rsid w:val="00B44146"/>
    <w:pPr>
      <w:keepNext/>
      <w:pageBreakBefore/>
      <w:tabs>
        <w:tab w:val="left" w:pos="1134"/>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3a">
    <w:name w:val="Заголовок 3 мой"/>
    <w:basedOn w:val="a8"/>
    <w:rsid w:val="00B44146"/>
    <w:pPr>
      <w:keepNext/>
      <w:tabs>
        <w:tab w:val="num" w:pos="2127"/>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43">
    <w:name w:val="Заголовок 4 мой"/>
    <w:basedOn w:val="3"/>
    <w:rsid w:val="00B44146"/>
    <w:pPr>
      <w:keepLines w:val="0"/>
      <w:tabs>
        <w:tab w:val="left" w:pos="1701"/>
        <w:tab w:val="num" w:pos="1986"/>
      </w:tabs>
      <w:suppressAutoHyphens/>
      <w:spacing w:before="0" w:line="240" w:lineRule="auto"/>
      <w:ind w:firstLine="709"/>
      <w:jc w:val="both"/>
    </w:pPr>
    <w:rPr>
      <w:rFonts w:ascii="Times New Roman" w:eastAsia="Times New Roman" w:hAnsi="Times New Roman" w:cs="Times New Roman"/>
      <w:bCs w:val="0"/>
      <w:color w:val="auto"/>
      <w:sz w:val="28"/>
      <w:szCs w:val="24"/>
    </w:rPr>
  </w:style>
  <w:style w:type="paragraph" w:customStyle="1" w:styleId="2f5">
    <w:name w:val="Текст сноски2"/>
    <w:basedOn w:val="a8"/>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customStyle="1" w:styleId="220">
    <w:name w:val="Основной текст с отступом 22"/>
    <w:basedOn w:val="a8"/>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321">
    <w:name w:val="Основной текст с отступом 32"/>
    <w:basedOn w:val="a8"/>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21">
    <w:name w:val="Заголовок 22"/>
    <w:basedOn w:val="39"/>
    <w:next w:val="39"/>
    <w:rsid w:val="00B44146"/>
    <w:pPr>
      <w:keepNext/>
      <w:ind w:firstLine="851"/>
      <w:jc w:val="center"/>
    </w:pPr>
    <w:rPr>
      <w:rFonts w:ascii="Times New Roman" w:hAnsi="Times New Roman"/>
      <w:b/>
      <w:sz w:val="24"/>
    </w:rPr>
  </w:style>
  <w:style w:type="paragraph" w:customStyle="1" w:styleId="WW-">
    <w:name w:val="WW-????????"/>
    <w:basedOn w:val="afff9"/>
    <w:rsid w:val="00B44146"/>
    <w:pPr>
      <w:spacing w:after="0" w:line="240" w:lineRule="auto"/>
      <w:ind w:left="0" w:firstLine="680"/>
      <w:jc w:val="both"/>
    </w:pPr>
    <w:rPr>
      <w:rFonts w:ascii="Times New Roman" w:eastAsia="Arial Unicode MS" w:hAnsi="Times New Roman" w:cs="Times New Roman"/>
      <w:kern w:val="1"/>
      <w:sz w:val="28"/>
      <w:szCs w:val="24"/>
    </w:rPr>
  </w:style>
  <w:style w:type="paragraph" w:customStyle="1" w:styleId="Ieinoie">
    <w:name w:val="Ieino?ie"/>
    <w:basedOn w:val="a8"/>
    <w:rsid w:val="00B44146"/>
    <w:pPr>
      <w:spacing w:after="0" w:line="240" w:lineRule="auto"/>
      <w:ind w:firstLine="709"/>
      <w:jc w:val="center"/>
    </w:pPr>
    <w:rPr>
      <w:rFonts w:ascii="AGGal" w:eastAsia="Times New Roman" w:hAnsi="AGGal" w:cs="Times New Roman"/>
      <w:szCs w:val="20"/>
    </w:rPr>
  </w:style>
  <w:style w:type="paragraph" w:customStyle="1" w:styleId="44">
    <w:name w:val="Обычный4"/>
    <w:rsid w:val="00B44146"/>
    <w:pPr>
      <w:snapToGrid w:val="0"/>
      <w:spacing w:after="0" w:line="240" w:lineRule="auto"/>
    </w:pPr>
    <w:rPr>
      <w:rFonts w:ascii="Times New Roman" w:eastAsia="Times New Roman" w:hAnsi="Times New Roman" w:cs="Times New Roman"/>
      <w:szCs w:val="20"/>
    </w:rPr>
  </w:style>
  <w:style w:type="paragraph" w:customStyle="1" w:styleId="ConsNonformat">
    <w:name w:val="ConsNonformat"/>
    <w:rsid w:val="00B4414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0">
    <w:name w:val="Основной текст 0"/>
    <w:aliases w:val="95 ПК,А. Основной текст 0"/>
    <w:basedOn w:val="a8"/>
    <w:link w:val="00"/>
    <w:rsid w:val="00B44146"/>
    <w:pPr>
      <w:spacing w:after="0" w:line="240" w:lineRule="auto"/>
      <w:ind w:firstLine="539"/>
      <w:jc w:val="both"/>
    </w:pPr>
    <w:rPr>
      <w:rFonts w:ascii="Times New Roman" w:eastAsia="Calibri" w:hAnsi="Times New Roman" w:cs="Times New Roman"/>
      <w:color w:val="000000"/>
      <w:kern w:val="24"/>
      <w:sz w:val="24"/>
    </w:rPr>
  </w:style>
  <w:style w:type="character" w:customStyle="1" w:styleId="00">
    <w:name w:val="Основной текст 0 Знак"/>
    <w:aliases w:val="95 ПК Знак,А. Основной текст 0 Знак"/>
    <w:link w:val="0"/>
    <w:rsid w:val="00B44146"/>
    <w:rPr>
      <w:rFonts w:ascii="Times New Roman" w:eastAsia="Calibri" w:hAnsi="Times New Roman" w:cs="Times New Roman"/>
      <w:color w:val="000000"/>
      <w:kern w:val="24"/>
      <w:sz w:val="24"/>
    </w:rPr>
  </w:style>
  <w:style w:type="paragraph" w:customStyle="1" w:styleId="FR5">
    <w:name w:val="FR5"/>
    <w:rsid w:val="00B44146"/>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rPr>
  </w:style>
  <w:style w:type="paragraph" w:customStyle="1" w:styleId="afffffff0">
    <w:name w:val="ТАБЛИЦЫ ЗАГОЛОВОК"/>
    <w:basedOn w:val="a8"/>
    <w:rsid w:val="00B44146"/>
    <w:pPr>
      <w:widowControl w:val="0"/>
      <w:autoSpaceDE w:val="0"/>
      <w:autoSpaceDN w:val="0"/>
      <w:spacing w:before="120" w:after="120" w:line="240" w:lineRule="auto"/>
      <w:ind w:firstLine="709"/>
      <w:jc w:val="center"/>
    </w:pPr>
    <w:rPr>
      <w:rFonts w:ascii="Arial Narrow" w:eastAsia="Times New Roman" w:hAnsi="Arial Narrow" w:cs="Arial Narrow"/>
      <w:b/>
      <w:bCs/>
      <w:color w:val="000000"/>
      <w:sz w:val="28"/>
      <w:szCs w:val="24"/>
    </w:rPr>
  </w:style>
  <w:style w:type="paragraph" w:customStyle="1" w:styleId="afffffff1">
    <w:name w:val="ТАБЛИЦФ ТЕКСТ"/>
    <w:basedOn w:val="a8"/>
    <w:rsid w:val="00B44146"/>
    <w:pPr>
      <w:widowControl w:val="0"/>
      <w:autoSpaceDE w:val="0"/>
      <w:autoSpaceDN w:val="0"/>
      <w:spacing w:before="80" w:after="40" w:line="240" w:lineRule="auto"/>
      <w:ind w:firstLine="709"/>
      <w:jc w:val="both"/>
    </w:pPr>
    <w:rPr>
      <w:rFonts w:ascii="Arial Narrow" w:eastAsia="Times New Roman" w:hAnsi="Arial Narrow" w:cs="Arial Narrow"/>
      <w:color w:val="000000"/>
    </w:rPr>
  </w:style>
  <w:style w:type="paragraph" w:customStyle="1" w:styleId="1fc">
    <w:name w:val="Без интервала1"/>
    <w:rsid w:val="00B44146"/>
    <w:pPr>
      <w:spacing w:after="0" w:line="240" w:lineRule="auto"/>
    </w:pPr>
    <w:rPr>
      <w:rFonts w:ascii="Times New Roman" w:eastAsia="Times New Roman" w:hAnsi="Times New Roman" w:cs="Times New Roman"/>
      <w:sz w:val="24"/>
      <w:szCs w:val="24"/>
    </w:rPr>
  </w:style>
  <w:style w:type="paragraph" w:customStyle="1" w:styleId="afffffff2">
    <w:name w:val="Текст в заданном формате"/>
    <w:basedOn w:val="a8"/>
    <w:rsid w:val="00B44146"/>
    <w:pPr>
      <w:widowControl w:val="0"/>
      <w:suppressAutoHyphens/>
      <w:spacing w:after="0" w:line="240" w:lineRule="auto"/>
      <w:ind w:firstLine="709"/>
      <w:jc w:val="both"/>
    </w:pPr>
    <w:rPr>
      <w:rFonts w:ascii="Courier New" w:eastAsia="Courier New" w:hAnsi="Courier New" w:cs="Courier New"/>
      <w:color w:val="000000"/>
      <w:sz w:val="20"/>
      <w:szCs w:val="20"/>
      <w:lang w:val="en-US" w:bidi="en-US"/>
    </w:rPr>
  </w:style>
  <w:style w:type="character" w:customStyle="1" w:styleId="WW8Num61z2">
    <w:name w:val="WW8Num61z2"/>
    <w:rsid w:val="00B44146"/>
    <w:rPr>
      <w:rFonts w:ascii="Wingdings" w:hAnsi="Wingdings"/>
    </w:rPr>
  </w:style>
  <w:style w:type="paragraph" w:customStyle="1" w:styleId="1fd">
    <w:name w:val="Заголовок оглавления1"/>
    <w:basedOn w:val="15"/>
    <w:next w:val="a8"/>
    <w:semiHidden/>
    <w:unhideWhenUsed/>
    <w:qFormat/>
    <w:rsid w:val="00B44146"/>
    <w:pPr>
      <w:keepLines/>
      <w:spacing w:before="480" w:line="276" w:lineRule="auto"/>
      <w:jc w:val="both"/>
      <w:outlineLvl w:val="9"/>
    </w:pPr>
    <w:rPr>
      <w:rFonts w:ascii="Cambria" w:hAnsi="Cambria"/>
      <w:bCs/>
      <w:color w:val="365F91"/>
      <w:sz w:val="28"/>
      <w:szCs w:val="28"/>
      <w:lang w:eastAsia="en-US"/>
    </w:rPr>
  </w:style>
  <w:style w:type="paragraph" w:customStyle="1" w:styleId="1fe">
    <w:name w:val="Основной текст1"/>
    <w:link w:val="Bodytext"/>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ff">
    <w:name w:val="Знак Знак1 Знак Знак Знак Знак Знак Знак Знак"/>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afffffff3">
    <w:name w:val="Основной текст_"/>
    <w:link w:val="130"/>
    <w:rsid w:val="00B44146"/>
    <w:rPr>
      <w:shd w:val="clear" w:color="auto" w:fill="FFFFFF"/>
    </w:rPr>
  </w:style>
  <w:style w:type="paragraph" w:customStyle="1" w:styleId="130">
    <w:name w:val="Основной текст13"/>
    <w:basedOn w:val="a8"/>
    <w:link w:val="afffffff3"/>
    <w:rsid w:val="00B44146"/>
    <w:pPr>
      <w:shd w:val="clear" w:color="auto" w:fill="FFFFFF"/>
      <w:spacing w:after="0" w:line="274" w:lineRule="exact"/>
      <w:ind w:firstLine="709"/>
      <w:jc w:val="both"/>
    </w:pPr>
  </w:style>
  <w:style w:type="paragraph" w:customStyle="1" w:styleId="formattext">
    <w:name w:val="formattext"/>
    <w:basedOn w:val="a8"/>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lang w:val="en-US"/>
    </w:rPr>
  </w:style>
  <w:style w:type="character" w:customStyle="1" w:styleId="74">
    <w:name w:val="Основной текст7"/>
    <w:rsid w:val="00B44146"/>
    <w:rPr>
      <w:rFonts w:ascii="Times New Roman" w:eastAsia="Times New Roman" w:hAnsi="Times New Roman" w:cs="Times New Roman"/>
      <w:shd w:val="clear" w:color="auto" w:fill="FFFFFF"/>
    </w:rPr>
  </w:style>
  <w:style w:type="character" w:customStyle="1" w:styleId="84">
    <w:name w:val="Основной текст8"/>
    <w:rsid w:val="00B44146"/>
    <w:rPr>
      <w:rFonts w:ascii="Times New Roman" w:eastAsia="Times New Roman" w:hAnsi="Times New Roman" w:cs="Times New Roman"/>
      <w:shd w:val="clear" w:color="auto" w:fill="FFFFFF"/>
    </w:rPr>
  </w:style>
  <w:style w:type="character" w:customStyle="1" w:styleId="100">
    <w:name w:val="Основной текст10"/>
    <w:rsid w:val="00B44146"/>
    <w:rPr>
      <w:rFonts w:ascii="Times New Roman" w:eastAsia="Times New Roman" w:hAnsi="Times New Roman" w:cs="Times New Roman"/>
      <w:shd w:val="clear" w:color="auto" w:fill="FFFFFF"/>
    </w:rPr>
  </w:style>
  <w:style w:type="character" w:customStyle="1" w:styleId="afffffff">
    <w:name w:val="Таблица Знак"/>
    <w:link w:val="affffffe"/>
    <w:rsid w:val="00B44146"/>
    <w:rPr>
      <w:rFonts w:ascii="Times New Roman" w:eastAsia="Times New Roman" w:hAnsi="Times New Roman" w:cs="Times New Roman"/>
      <w:sz w:val="24"/>
      <w:szCs w:val="24"/>
    </w:rPr>
  </w:style>
  <w:style w:type="character" w:customStyle="1" w:styleId="afffffff4">
    <w:name w:val="Основной текст + Полужирный"/>
    <w:rsid w:val="00B4414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ff0">
    <w:name w:val="Заголовок_1"/>
    <w:basedOn w:val="4"/>
    <w:link w:val="1ff1"/>
    <w:qFormat/>
    <w:rsid w:val="00B44146"/>
    <w:pPr>
      <w:spacing w:after="120" w:line="240" w:lineRule="auto"/>
      <w:ind w:firstLine="680"/>
      <w:jc w:val="both"/>
      <w:outlineLvl w:val="0"/>
    </w:pPr>
    <w:rPr>
      <w:rFonts w:ascii="Times New Roman" w:eastAsia="Calibri" w:hAnsi="Times New Roman" w:cs="Times New Roman"/>
      <w:i w:val="0"/>
      <w:iCs w:val="0"/>
      <w:smallCaps/>
      <w:color w:val="auto"/>
      <w:sz w:val="24"/>
      <w:szCs w:val="24"/>
    </w:rPr>
  </w:style>
  <w:style w:type="character" w:customStyle="1" w:styleId="1ff1">
    <w:name w:val="Заголовок_1 Знак"/>
    <w:link w:val="1ff0"/>
    <w:rsid w:val="00B44146"/>
    <w:rPr>
      <w:rFonts w:ascii="Times New Roman" w:eastAsia="Calibri" w:hAnsi="Times New Roman" w:cs="Times New Roman"/>
      <w:b/>
      <w:bCs/>
      <w:smallCaps/>
      <w:sz w:val="24"/>
      <w:szCs w:val="24"/>
    </w:rPr>
  </w:style>
  <w:style w:type="paragraph" w:customStyle="1" w:styleId="2f6">
    <w:name w:val="Заголовок_2"/>
    <w:basedOn w:val="a8"/>
    <w:link w:val="2f7"/>
    <w:qFormat/>
    <w:rsid w:val="00B44146"/>
    <w:pPr>
      <w:spacing w:before="120" w:after="120" w:line="240" w:lineRule="auto"/>
      <w:ind w:firstLine="680"/>
      <w:jc w:val="both"/>
    </w:pPr>
    <w:rPr>
      <w:rFonts w:ascii="Times New Roman" w:eastAsia="Times New Roman" w:hAnsi="Times New Roman" w:cs="Times New Roman"/>
      <w:b/>
      <w:bCs/>
      <w:smallCaps/>
      <w:sz w:val="24"/>
      <w:szCs w:val="28"/>
    </w:rPr>
  </w:style>
  <w:style w:type="character" w:customStyle="1" w:styleId="2f7">
    <w:name w:val="Заголовок_2 Знак"/>
    <w:link w:val="2f6"/>
    <w:rsid w:val="00B44146"/>
    <w:rPr>
      <w:rFonts w:ascii="Times New Roman" w:eastAsia="Times New Roman" w:hAnsi="Times New Roman" w:cs="Times New Roman"/>
      <w:b/>
      <w:bCs/>
      <w:smallCaps/>
      <w:sz w:val="24"/>
      <w:szCs w:val="28"/>
    </w:rPr>
  </w:style>
  <w:style w:type="paragraph" w:customStyle="1" w:styleId="ArNar">
    <w:name w:val="Обычный ArNar"/>
    <w:basedOn w:val="a8"/>
    <w:link w:val="ArNar0"/>
    <w:rsid w:val="00B44146"/>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8"/>
    <w:rsid w:val="00B44146"/>
    <w:pPr>
      <w:numPr>
        <w:numId w:val="9"/>
      </w:numPr>
      <w:spacing w:before="60" w:after="60" w:line="240" w:lineRule="auto"/>
      <w:jc w:val="both"/>
    </w:pPr>
    <w:rPr>
      <w:rFonts w:ascii="Arial Narrow" w:eastAsia="Times New Roman" w:hAnsi="Arial Narrow" w:cs="Times New Roman"/>
      <w:snapToGrid w:val="0"/>
      <w:color w:val="000000"/>
      <w:szCs w:val="20"/>
    </w:rPr>
  </w:style>
  <w:style w:type="paragraph" w:customStyle="1" w:styleId="2f8">
    <w:name w:val="Текст с интервалом 2"/>
    <w:basedOn w:val="ArNar"/>
    <w:rsid w:val="00B44146"/>
    <w:pPr>
      <w:spacing w:before="60"/>
    </w:pPr>
  </w:style>
  <w:style w:type="paragraph" w:customStyle="1" w:styleId="afffffff5">
    <w:name w:val="Текст с интервалом"/>
    <w:basedOn w:val="ArNar"/>
    <w:next w:val="ArNar"/>
    <w:rsid w:val="00B44146"/>
    <w:pPr>
      <w:spacing w:before="60" w:after="60"/>
    </w:pPr>
  </w:style>
  <w:style w:type="character" w:customStyle="1" w:styleId="ArNar0">
    <w:name w:val="Обычный ArNar Знак"/>
    <w:link w:val="ArNar"/>
    <w:rsid w:val="00B44146"/>
    <w:rPr>
      <w:rFonts w:ascii="Arial Narrow" w:eastAsia="Times New Roman" w:hAnsi="Arial Narrow" w:cs="Times New Roman"/>
      <w:color w:val="000000"/>
      <w:szCs w:val="20"/>
    </w:rPr>
  </w:style>
  <w:style w:type="paragraph" w:styleId="afffffff6">
    <w:name w:val="List"/>
    <w:basedOn w:val="a8"/>
    <w:link w:val="afffffff7"/>
    <w:rsid w:val="00B44146"/>
    <w:pPr>
      <w:spacing w:after="0" w:line="240" w:lineRule="auto"/>
      <w:ind w:left="283" w:hanging="283"/>
      <w:contextualSpacing/>
      <w:jc w:val="both"/>
    </w:pPr>
    <w:rPr>
      <w:rFonts w:ascii="Times New Roman" w:eastAsia="Times New Roman" w:hAnsi="Times New Roman" w:cs="Times New Roman"/>
      <w:sz w:val="28"/>
      <w:szCs w:val="24"/>
    </w:rPr>
  </w:style>
  <w:style w:type="character" w:customStyle="1" w:styleId="45">
    <w:name w:val="Основной текст (4)_"/>
    <w:link w:val="46"/>
    <w:uiPriority w:val="99"/>
    <w:rsid w:val="00B44146"/>
    <w:rPr>
      <w:b/>
      <w:bCs/>
      <w:sz w:val="19"/>
      <w:szCs w:val="19"/>
      <w:shd w:val="clear" w:color="auto" w:fill="FFFFFF"/>
    </w:rPr>
  </w:style>
  <w:style w:type="character" w:customStyle="1" w:styleId="48">
    <w:name w:val="Основной текст (4) + 8"/>
    <w:aliases w:val="5 pt2"/>
    <w:uiPriority w:val="99"/>
    <w:rsid w:val="00B44146"/>
    <w:rPr>
      <w:b/>
      <w:bCs/>
      <w:sz w:val="17"/>
      <w:szCs w:val="17"/>
      <w:shd w:val="clear" w:color="auto" w:fill="FFFFFF"/>
    </w:rPr>
  </w:style>
  <w:style w:type="paragraph" w:customStyle="1" w:styleId="46">
    <w:name w:val="Основной текст (4)"/>
    <w:basedOn w:val="a8"/>
    <w:link w:val="45"/>
    <w:uiPriority w:val="99"/>
    <w:rsid w:val="00B44146"/>
    <w:pPr>
      <w:shd w:val="clear" w:color="auto" w:fill="FFFFFF"/>
      <w:spacing w:after="240" w:line="240" w:lineRule="atLeast"/>
    </w:pPr>
    <w:rPr>
      <w:b/>
      <w:bCs/>
      <w:sz w:val="19"/>
      <w:szCs w:val="19"/>
    </w:rPr>
  </w:style>
  <w:style w:type="character" w:customStyle="1" w:styleId="FontStyle425">
    <w:name w:val="Font Style425"/>
    <w:uiPriority w:val="99"/>
    <w:rsid w:val="00B44146"/>
    <w:rPr>
      <w:rFonts w:ascii="Times New Roman" w:hAnsi="Times New Roman" w:cs="Times New Roman"/>
      <w:sz w:val="22"/>
      <w:szCs w:val="22"/>
    </w:rPr>
  </w:style>
  <w:style w:type="character" w:customStyle="1" w:styleId="117">
    <w:name w:val="Основной текст11"/>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2f9">
    <w:name w:val="Основной текст2"/>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65pt0pt">
    <w:name w:val="Основной текст + 6;5 pt;Интервал 0 pt"/>
    <w:rsid w:val="00B44146"/>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customStyle="1" w:styleId="3b">
    <w:name w:val="Основной текст3"/>
    <w:basedOn w:val="a8"/>
    <w:rsid w:val="00B44146"/>
    <w:pPr>
      <w:widowControl w:val="0"/>
      <w:shd w:val="clear" w:color="auto" w:fill="FFFFFF"/>
      <w:spacing w:before="240" w:after="240" w:line="176" w:lineRule="exact"/>
      <w:jc w:val="center"/>
    </w:pPr>
    <w:rPr>
      <w:rFonts w:ascii="Lucida Sans Unicode" w:eastAsia="Lucida Sans Unicode" w:hAnsi="Lucida Sans Unicode" w:cs="Lucida Sans Unicode"/>
      <w:color w:val="000000"/>
      <w:sz w:val="12"/>
      <w:szCs w:val="12"/>
    </w:rPr>
  </w:style>
  <w:style w:type="character" w:customStyle="1" w:styleId="1ff2">
    <w:name w:val="Неразрешенное упоминание1"/>
    <w:uiPriority w:val="99"/>
    <w:semiHidden/>
    <w:unhideWhenUsed/>
    <w:rsid w:val="00B44146"/>
    <w:rPr>
      <w:color w:val="808080"/>
      <w:shd w:val="clear" w:color="auto" w:fill="E6E6E6"/>
    </w:rPr>
  </w:style>
  <w:style w:type="paragraph" w:customStyle="1" w:styleId="2fa">
    <w:name w:val="Стиль2"/>
    <w:basedOn w:val="21"/>
    <w:qFormat/>
    <w:rsid w:val="00B44146"/>
    <w:pPr>
      <w:spacing w:after="120" w:line="240" w:lineRule="auto"/>
      <w:ind w:firstLine="709"/>
      <w:jc w:val="both"/>
    </w:pPr>
    <w:rPr>
      <w:rFonts w:ascii="Times New Roman" w:eastAsia="Times New Roman" w:hAnsi="Times New Roman" w:cs="Times New Roman"/>
      <w:color w:val="auto"/>
      <w:sz w:val="28"/>
    </w:rPr>
  </w:style>
  <w:style w:type="paragraph" w:customStyle="1" w:styleId="afffffff8">
    <w:name w:val="внутри таблиц"/>
    <w:basedOn w:val="a8"/>
    <w:link w:val="afffffff9"/>
    <w:qFormat/>
    <w:rsid w:val="00B44146"/>
    <w:pPr>
      <w:spacing w:after="0" w:line="240" w:lineRule="auto"/>
      <w:jc w:val="center"/>
    </w:pPr>
    <w:rPr>
      <w:rFonts w:ascii="Times New Roman" w:eastAsia="Times New Roman" w:hAnsi="Times New Roman" w:cs="Times New Roman"/>
      <w:sz w:val="20"/>
      <w:szCs w:val="28"/>
    </w:rPr>
  </w:style>
  <w:style w:type="character" w:customStyle="1" w:styleId="afffffff9">
    <w:name w:val="внутри таблиц Знак"/>
    <w:link w:val="afffffff8"/>
    <w:locked/>
    <w:rsid w:val="00B44146"/>
    <w:rPr>
      <w:rFonts w:ascii="Times New Roman" w:eastAsia="Times New Roman" w:hAnsi="Times New Roman" w:cs="Times New Roman"/>
      <w:sz w:val="20"/>
      <w:szCs w:val="28"/>
    </w:rPr>
  </w:style>
  <w:style w:type="character" w:customStyle="1" w:styleId="afffffffa">
    <w:name w:val="_Таблица Знак"/>
    <w:link w:val="afffffffb"/>
    <w:locked/>
    <w:rsid w:val="00B44146"/>
    <w:rPr>
      <w:b/>
      <w:sz w:val="24"/>
      <w:szCs w:val="26"/>
    </w:rPr>
  </w:style>
  <w:style w:type="paragraph" w:customStyle="1" w:styleId="afffffffb">
    <w:name w:val="_Таблица"/>
    <w:basedOn w:val="af6"/>
    <w:link w:val="afffffffa"/>
    <w:qFormat/>
    <w:rsid w:val="00B44146"/>
    <w:pPr>
      <w:keepNext/>
      <w:tabs>
        <w:tab w:val="left" w:pos="1985"/>
      </w:tabs>
      <w:spacing w:before="240" w:after="120" w:line="240" w:lineRule="auto"/>
      <w:ind w:left="0" w:right="282"/>
      <w:jc w:val="both"/>
    </w:pPr>
    <w:rPr>
      <w:b/>
      <w:sz w:val="24"/>
      <w:szCs w:val="26"/>
    </w:rPr>
  </w:style>
  <w:style w:type="paragraph" w:customStyle="1" w:styleId="1-1">
    <w:name w:val="Таблица 1-1"/>
    <w:basedOn w:val="a8"/>
    <w:qFormat/>
    <w:rsid w:val="00B44146"/>
    <w:pPr>
      <w:numPr>
        <w:ilvl w:val="5"/>
        <w:numId w:val="10"/>
      </w:numPr>
      <w:spacing w:after="0" w:line="240" w:lineRule="auto"/>
      <w:ind w:left="0" w:firstLine="0"/>
      <w:contextualSpacing/>
      <w:jc w:val="center"/>
    </w:pPr>
    <w:rPr>
      <w:rFonts w:ascii="Times New Roman" w:eastAsia="Calibri" w:hAnsi="Times New Roman" w:cs="Times New Roman"/>
      <w:iCs/>
      <w:sz w:val="26"/>
      <w:szCs w:val="26"/>
    </w:rPr>
  </w:style>
  <w:style w:type="paragraph" w:customStyle="1" w:styleId="1ff3">
    <w:name w:val="Заголовок 1 с Нум"/>
    <w:basedOn w:val="a8"/>
    <w:qFormat/>
    <w:rsid w:val="00B44146"/>
    <w:pPr>
      <w:widowControl w:val="0"/>
      <w:spacing w:after="0" w:line="240" w:lineRule="auto"/>
      <w:ind w:firstLine="567"/>
      <w:jc w:val="center"/>
    </w:pPr>
    <w:rPr>
      <w:rFonts w:ascii="Times New Roman" w:eastAsia="Times New Roman" w:hAnsi="Times New Roman" w:cs="Times New Roman"/>
      <w:b/>
      <w:bCs/>
      <w:sz w:val="24"/>
      <w:szCs w:val="24"/>
    </w:rPr>
  </w:style>
  <w:style w:type="paragraph" w:customStyle="1" w:styleId="msonormal0">
    <w:name w:val="msonormal"/>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8"/>
    <w:rsid w:val="00B4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8"/>
    <w:rsid w:val="00B441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8"/>
    <w:rsid w:val="00B4414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8">
    <w:name w:val="xl68"/>
    <w:basedOn w:val="a8"/>
    <w:rsid w:val="00B44146"/>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a8"/>
    <w:rsid w:val="00B44146"/>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0">
    <w:name w:val="xl70"/>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73">
    <w:name w:val="xl73"/>
    <w:basedOn w:val="a8"/>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8"/>
    <w:rsid w:val="00B44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5">
    <w:name w:val="xl75"/>
    <w:basedOn w:val="a8"/>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8">
    <w:name w:val="xl78"/>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9">
    <w:name w:val="xl79"/>
    <w:basedOn w:val="a8"/>
    <w:rsid w:val="00B44146"/>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1">
    <w:name w:val="xl81"/>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3">
    <w:name w:val="xl83"/>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4">
    <w:name w:val="xl84"/>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8"/>
    <w:rsid w:val="00B441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8"/>
    <w:rsid w:val="00B4414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8"/>
    <w:rsid w:val="00B4414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ffffffc">
    <w:name w:val="TOC Heading"/>
    <w:basedOn w:val="15"/>
    <w:next w:val="a8"/>
    <w:unhideWhenUsed/>
    <w:qFormat/>
    <w:rsid w:val="00B4414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fb">
    <w:name w:val="Текст Знак2"/>
    <w:aliases w:val="Текст Знак1 Знак, Знак3 Знак1 Знак,Текст Знак Знак Знак, Знак3 Знак Знак Знак1, Знак3 Знак2,Текст Знак Знак1, Знак3 Знак Знак1"/>
    <w:basedOn w:val="a9"/>
    <w:rsid w:val="00B44146"/>
    <w:rPr>
      <w:rFonts w:ascii="Courier New" w:hAnsi="Courier New" w:cs="Courier New"/>
      <w:lang w:val="ru-RU" w:eastAsia="ru-RU" w:bidi="ar-SA"/>
    </w:rPr>
  </w:style>
  <w:style w:type="character" w:customStyle="1" w:styleId="FontStyle92">
    <w:name w:val="Font Style92"/>
    <w:basedOn w:val="a9"/>
    <w:rsid w:val="00B44146"/>
    <w:rPr>
      <w:rFonts w:ascii="Times New Roman" w:hAnsi="Times New Roman" w:cs="Times New Roman"/>
      <w:sz w:val="24"/>
      <w:szCs w:val="24"/>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Paragraph">
    <w:name w:val="Table Paragraph"/>
    <w:basedOn w:val="a8"/>
    <w:uiPriority w:val="1"/>
    <w:qFormat/>
    <w:rsid w:val="00B44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5">
    <w:name w:val="Знак Знак21"/>
    <w:rsid w:val="00B44146"/>
    <w:rPr>
      <w:b/>
      <w:bCs/>
      <w:kern w:val="36"/>
      <w:sz w:val="48"/>
      <w:szCs w:val="48"/>
      <w:lang w:val="ru-RU" w:eastAsia="ru-RU" w:bidi="ar-SA"/>
    </w:rPr>
  </w:style>
  <w:style w:type="paragraph" w:customStyle="1" w:styleId="118">
    <w:name w:val="Знак Знак1 Знак1"/>
    <w:basedOn w:val="a8"/>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CharChar11">
    <w:name w:val="Char Char1 Знак Знак Знак1"/>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19">
    <w:name w:val="Знак Знак Знак1 Знак Знак Знак Знак Знак Знак Знак Знак Знак Знак1"/>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1a">
    <w:name w:val="Знак1 Знак Знак Знак Знак Знак Знак Знак Знак Знак Знак Знак Знак Знак Знак Знак Знак Знак Знак Знак1"/>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10">
    <w:name w:val="Знак Знак91"/>
    <w:rsid w:val="00B44146"/>
    <w:rPr>
      <w:bCs/>
      <w:spacing w:val="60"/>
      <w:kern w:val="32"/>
      <w:sz w:val="24"/>
      <w:szCs w:val="24"/>
      <w:lang w:val="ru-RU" w:eastAsia="ru-RU" w:bidi="ar-SA"/>
    </w:rPr>
  </w:style>
  <w:style w:type="character" w:customStyle="1" w:styleId="810">
    <w:name w:val="Знак Знак81"/>
    <w:rsid w:val="00B44146"/>
    <w:rPr>
      <w:b/>
      <w:bCs/>
      <w:iCs/>
      <w:sz w:val="24"/>
      <w:szCs w:val="24"/>
      <w:lang w:val="ru-RU" w:eastAsia="ru-RU" w:bidi="ar-SA"/>
    </w:rPr>
  </w:style>
  <w:style w:type="character" w:customStyle="1" w:styleId="710">
    <w:name w:val="Знак Знак71"/>
    <w:rsid w:val="00B44146"/>
    <w:rPr>
      <w:b/>
      <w:sz w:val="24"/>
      <w:szCs w:val="24"/>
      <w:lang w:val="ru-RU" w:eastAsia="ru-RU" w:bidi="ar-SA"/>
    </w:rPr>
  </w:style>
  <w:style w:type="character" w:customStyle="1" w:styleId="511">
    <w:name w:val="Знак Знак51"/>
    <w:rsid w:val="00B44146"/>
    <w:rPr>
      <w:sz w:val="24"/>
      <w:szCs w:val="24"/>
      <w:lang w:val="ru-RU" w:eastAsia="ru-RU" w:bidi="ar-SA"/>
    </w:rPr>
  </w:style>
  <w:style w:type="paragraph" w:customStyle="1" w:styleId="47">
    <w:name w:val="Основной текст4"/>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1b">
    <w:name w:val="Знак Знак1 Знак Знак Знак Знак Знак Знак Знак1"/>
    <w:basedOn w:val="a8"/>
    <w:rsid w:val="00B44146"/>
    <w:pPr>
      <w:spacing w:after="160" w:line="240" w:lineRule="exact"/>
      <w:ind w:firstLine="709"/>
      <w:jc w:val="both"/>
    </w:pPr>
    <w:rPr>
      <w:rFonts w:ascii="Verdana" w:eastAsia="Times New Roman" w:hAnsi="Verdana" w:cs="Times New Roman"/>
      <w:sz w:val="28"/>
      <w:szCs w:val="24"/>
      <w:lang w:val="en-US"/>
    </w:rPr>
  </w:style>
  <w:style w:type="paragraph" w:customStyle="1" w:styleId="font5">
    <w:name w:val="font5"/>
    <w:basedOn w:val="a8"/>
    <w:rsid w:val="00B4414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6">
    <w:name w:val="font6"/>
    <w:basedOn w:val="a8"/>
    <w:rsid w:val="00B441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8"/>
    <w:rsid w:val="00B441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ff4">
    <w:name w:val="Сетка таблицы1"/>
    <w:basedOn w:val="aa"/>
    <w:next w:val="af"/>
    <w:uiPriority w:val="59"/>
    <w:rsid w:val="00B4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d">
    <w:name w:val="Текст_Красный"/>
    <w:basedOn w:val="a9"/>
    <w:uiPriority w:val="1"/>
    <w:qFormat/>
    <w:rsid w:val="00B44146"/>
    <w:rPr>
      <w:color w:val="FF0000"/>
    </w:rPr>
  </w:style>
  <w:style w:type="paragraph" w:customStyle="1" w:styleId="14">
    <w:name w:val="Список_маркерный_1_уровень"/>
    <w:link w:val="1ff5"/>
    <w:qFormat/>
    <w:rsid w:val="00B44146"/>
    <w:pPr>
      <w:numPr>
        <w:numId w:val="12"/>
      </w:numPr>
      <w:spacing w:before="60" w:after="0" w:line="240" w:lineRule="auto"/>
      <w:jc w:val="both"/>
    </w:pPr>
    <w:rPr>
      <w:rFonts w:ascii="Times New Roman" w:eastAsia="Calibri" w:hAnsi="Times New Roman" w:cs="Times New Roman"/>
      <w:snapToGrid w:val="0"/>
      <w:sz w:val="24"/>
      <w:szCs w:val="24"/>
    </w:rPr>
  </w:style>
  <w:style w:type="character" w:customStyle="1" w:styleId="1ff5">
    <w:name w:val="Список_маркерный_1_уровень Знак"/>
    <w:basedOn w:val="a9"/>
    <w:link w:val="14"/>
    <w:rsid w:val="00B44146"/>
    <w:rPr>
      <w:rFonts w:ascii="Times New Roman" w:eastAsia="Calibri" w:hAnsi="Times New Roman" w:cs="Times New Roman"/>
      <w:snapToGrid w:val="0"/>
      <w:sz w:val="24"/>
      <w:szCs w:val="24"/>
    </w:rPr>
  </w:style>
  <w:style w:type="character" w:customStyle="1" w:styleId="ConsPlusNormal1">
    <w:name w:val="ConsPlusNormal Знак1"/>
    <w:rsid w:val="00B44146"/>
    <w:rPr>
      <w:rFonts w:ascii="Arial" w:eastAsia="Times New Roman" w:hAnsi="Arial" w:cs="Arial"/>
    </w:rPr>
  </w:style>
  <w:style w:type="paragraph" w:customStyle="1" w:styleId="Normal10">
    <w:name w:val="Стиль Normal + 10 пт полужирный"/>
    <w:basedOn w:val="1e"/>
    <w:rsid w:val="00B44146"/>
    <w:pPr>
      <w:suppressAutoHyphens w:val="0"/>
      <w:ind w:left="-113" w:right="-113"/>
      <w:jc w:val="center"/>
    </w:pPr>
    <w:rPr>
      <w:rFonts w:asciiTheme="minorHAnsi" w:eastAsiaTheme="minorHAnsi" w:hAnsiTheme="minorHAnsi" w:cstheme="minorBidi"/>
      <w:b/>
      <w:bCs/>
      <w:lang w:eastAsia="ru-RU"/>
    </w:rPr>
  </w:style>
  <w:style w:type="paragraph" w:customStyle="1" w:styleId="afffffffe">
    <w:name w:val="a"/>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
    <w:name w:val="Абзац списка4"/>
    <w:basedOn w:val="a8"/>
    <w:rsid w:val="00B44146"/>
    <w:pPr>
      <w:spacing w:after="0" w:line="240" w:lineRule="auto"/>
      <w:ind w:left="708"/>
    </w:pPr>
    <w:rPr>
      <w:rFonts w:ascii="Times New Roman" w:eastAsia="Calibri" w:hAnsi="Times New Roman" w:cs="Times New Roman"/>
      <w:sz w:val="24"/>
      <w:szCs w:val="24"/>
    </w:rPr>
  </w:style>
  <w:style w:type="paragraph" w:customStyle="1" w:styleId="400">
    <w:name w:val="Заголовок 4 + Слева:  0"/>
    <w:aliases w:val="63 см,маркированный,Symbol (Symbol),Слева:  0 см,Выступ:  0"/>
    <w:basedOn w:val="a8"/>
    <w:rsid w:val="00B44146"/>
    <w:pPr>
      <w:spacing w:after="0" w:line="240" w:lineRule="auto"/>
    </w:pPr>
    <w:rPr>
      <w:rFonts w:ascii="Times New Roman" w:eastAsia="Calibri" w:hAnsi="Times New Roman" w:cs="Times New Roman"/>
      <w:sz w:val="24"/>
      <w:szCs w:val="24"/>
    </w:rPr>
  </w:style>
  <w:style w:type="paragraph" w:customStyle="1" w:styleId="3TimesNewRoman1">
    <w:name w:val="Заголовок 3 + Times New Roman1"/>
    <w:aliases w:val="14 пт1,По ширине + Times New Roman1,Первая строк...1"/>
    <w:basedOn w:val="3"/>
    <w:rsid w:val="00B44146"/>
    <w:pPr>
      <w:keepLines w:val="0"/>
      <w:spacing w:before="240" w:after="60" w:line="240" w:lineRule="auto"/>
      <w:jc w:val="both"/>
    </w:pPr>
    <w:rPr>
      <w:rFonts w:ascii="Arial" w:eastAsia="Times New Roman" w:hAnsi="Arial" w:cs="Arial"/>
      <w:color w:val="auto"/>
      <w:sz w:val="28"/>
      <w:szCs w:val="28"/>
    </w:rPr>
  </w:style>
  <w:style w:type="paragraph" w:customStyle="1" w:styleId="063">
    <w:name w:val="Список_0.63"/>
    <w:basedOn w:val="a8"/>
    <w:rsid w:val="00B44146"/>
    <w:pPr>
      <w:numPr>
        <w:numId w:val="13"/>
      </w:numPr>
      <w:tabs>
        <w:tab w:val="left" w:pos="900"/>
      </w:tabs>
      <w:spacing w:after="0" w:line="240" w:lineRule="auto"/>
      <w:jc w:val="both"/>
    </w:pPr>
    <w:rPr>
      <w:rFonts w:ascii="Times New Roman" w:eastAsia="Times New Roman" w:hAnsi="Times New Roman" w:cs="Times New Roman"/>
      <w:snapToGrid w:val="0"/>
      <w:sz w:val="24"/>
      <w:szCs w:val="24"/>
    </w:rPr>
  </w:style>
  <w:style w:type="character" w:customStyle="1" w:styleId="FontStyle30">
    <w:name w:val="Font Style30"/>
    <w:basedOn w:val="a9"/>
    <w:uiPriority w:val="99"/>
    <w:rsid w:val="00B44146"/>
    <w:rPr>
      <w:rFonts w:ascii="Times New Roman" w:hAnsi="Times New Roman" w:cs="Times New Roman"/>
      <w:sz w:val="22"/>
      <w:szCs w:val="22"/>
    </w:rPr>
  </w:style>
  <w:style w:type="character" w:customStyle="1" w:styleId="2fc">
    <w:name w:val="Основной текст (2)_"/>
    <w:basedOn w:val="a9"/>
    <w:link w:val="2fd"/>
    <w:uiPriority w:val="99"/>
    <w:locked/>
    <w:rsid w:val="00B44146"/>
    <w:rPr>
      <w:rFonts w:ascii="Arial" w:hAnsi="Arial" w:cs="Arial"/>
      <w:sz w:val="21"/>
      <w:szCs w:val="21"/>
      <w:shd w:val="clear" w:color="auto" w:fill="FFFFFF"/>
    </w:rPr>
  </w:style>
  <w:style w:type="paragraph" w:customStyle="1" w:styleId="2fd">
    <w:name w:val="Основной текст (2)"/>
    <w:basedOn w:val="a8"/>
    <w:link w:val="2fc"/>
    <w:uiPriority w:val="99"/>
    <w:rsid w:val="00B44146"/>
    <w:pPr>
      <w:shd w:val="clear" w:color="auto" w:fill="FFFFFF"/>
      <w:spacing w:before="1920" w:after="0" w:line="370" w:lineRule="exact"/>
    </w:pPr>
    <w:rPr>
      <w:rFonts w:ascii="Arial" w:hAnsi="Arial" w:cs="Arial"/>
      <w:sz w:val="21"/>
      <w:szCs w:val="21"/>
    </w:rPr>
  </w:style>
  <w:style w:type="paragraph" w:customStyle="1" w:styleId="b-interactive-mapcontact-info">
    <w:name w:val="b-interactive-map_contact-info"/>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9"/>
    <w:rsid w:val="00B44146"/>
  </w:style>
  <w:style w:type="character" w:customStyle="1" w:styleId="bx-messenger-content-item-like">
    <w:name w:val="bx-messenger-content-item-like"/>
    <w:basedOn w:val="a9"/>
    <w:rsid w:val="00B44146"/>
  </w:style>
  <w:style w:type="character" w:customStyle="1" w:styleId="bx-messenger-content-like-button">
    <w:name w:val="bx-messenger-content-like-button"/>
    <w:basedOn w:val="a9"/>
    <w:rsid w:val="00B44146"/>
  </w:style>
  <w:style w:type="character" w:customStyle="1" w:styleId="bx-messenger-content-item-date">
    <w:name w:val="bx-messenger-content-item-date"/>
    <w:basedOn w:val="a9"/>
    <w:rsid w:val="00B44146"/>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w:basedOn w:val="a8"/>
    <w:rsid w:val="00B44146"/>
    <w:pPr>
      <w:spacing w:after="160" w:line="240" w:lineRule="exact"/>
    </w:pPr>
    <w:rPr>
      <w:rFonts w:ascii="Verdana" w:eastAsia="Times New Roman" w:hAnsi="Verdana" w:cs="Times New Roman"/>
      <w:sz w:val="20"/>
      <w:szCs w:val="20"/>
      <w:lang w:val="en-US"/>
    </w:rPr>
  </w:style>
  <w:style w:type="paragraph" w:customStyle="1" w:styleId="57">
    <w:name w:val="Обычный5"/>
    <w:rsid w:val="00B44146"/>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link w:val="Normal10-02"/>
    <w:rsid w:val="00B44146"/>
    <w:rPr>
      <w:rFonts w:ascii="Times New Roman" w:eastAsia="Times New Roman" w:hAnsi="Times New Roman" w:cs="Times New Roman"/>
      <w:b/>
      <w:bCs/>
      <w:sz w:val="20"/>
      <w:szCs w:val="20"/>
      <w:lang w:eastAsia="ru-RU"/>
    </w:rPr>
  </w:style>
  <w:style w:type="paragraph" w:customStyle="1" w:styleId="1ff7">
    <w:name w:val="Таблица1"/>
    <w:basedOn w:val="a8"/>
    <w:link w:val="1ff8"/>
    <w:qFormat/>
    <w:rsid w:val="00B44146"/>
    <w:pPr>
      <w:keepNext/>
      <w:spacing w:after="0" w:line="240" w:lineRule="auto"/>
      <w:jc w:val="right"/>
    </w:pPr>
    <w:rPr>
      <w:rFonts w:ascii="Times New Roman" w:eastAsia="Times New Roman" w:hAnsi="Times New Roman" w:cs="Times New Roman"/>
      <w:b/>
      <w:bCs/>
      <w:sz w:val="20"/>
      <w:szCs w:val="20"/>
      <w:lang w:val="tt-RU"/>
    </w:rPr>
  </w:style>
  <w:style w:type="character" w:customStyle="1" w:styleId="1ff8">
    <w:name w:val="Таблица1 Знак"/>
    <w:basedOn w:val="a9"/>
    <w:link w:val="1ff7"/>
    <w:rsid w:val="00B44146"/>
    <w:rPr>
      <w:rFonts w:ascii="Times New Roman" w:eastAsia="Times New Roman" w:hAnsi="Times New Roman" w:cs="Times New Roman"/>
      <w:b/>
      <w:bCs/>
      <w:sz w:val="20"/>
      <w:szCs w:val="20"/>
      <w:lang w:val="tt-RU" w:eastAsia="ru-RU"/>
    </w:rPr>
  </w:style>
  <w:style w:type="paragraph" w:customStyle="1" w:styleId="xl89">
    <w:name w:val="xl89"/>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8"/>
    <w:rsid w:val="00B4414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8"/>
    <w:rsid w:val="00B441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6">
    <w:name w:val="xl106"/>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8"/>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8"/>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3">
    <w:name w:val="xl113"/>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4">
    <w:name w:val="xl114"/>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8"/>
    <w:rsid w:val="00B44146"/>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8"/>
    <w:rsid w:val="00B44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9">
    <w:name w:val="xl119"/>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1">
    <w:name w:val="xl121"/>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2">
    <w:name w:val="xl122"/>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8"/>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
    <w:name w:val="xl126"/>
    <w:basedOn w:val="a8"/>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
    <w:name w:val="xl127"/>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8"/>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8"/>
    <w:rsid w:val="00B441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1">
    <w:name w:val="xl131"/>
    <w:basedOn w:val="a8"/>
    <w:rsid w:val="00B44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2">
    <w:name w:val="xl132"/>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8"/>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7">
    <w:name w:val="xl137"/>
    <w:basedOn w:val="a8"/>
    <w:rsid w:val="00B44146"/>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9">
    <w:name w:val="xl139"/>
    <w:basedOn w:val="a8"/>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1">
    <w:name w:val="xl141"/>
    <w:basedOn w:val="a8"/>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a8"/>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8"/>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8"/>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6">
    <w:name w:val="xl146"/>
    <w:basedOn w:val="a8"/>
    <w:rsid w:val="00B441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8"/>
    <w:rsid w:val="00B441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8">
    <w:name w:val="xl148"/>
    <w:basedOn w:val="a8"/>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table" w:customStyle="1" w:styleId="TableNormal">
    <w:name w:val="Table Normal"/>
    <w:uiPriority w:val="2"/>
    <w:unhideWhenUsed/>
    <w:qFormat/>
    <w:rsid w:val="00B44146"/>
    <w:pPr>
      <w:widowControl w:val="0"/>
      <w:spacing w:after="0" w:line="240" w:lineRule="auto"/>
    </w:pPr>
    <w:rPr>
      <w:lang w:val="en-US"/>
    </w:rPr>
    <w:tblPr>
      <w:tblInd w:w="0" w:type="dxa"/>
      <w:tblCellMar>
        <w:top w:w="0" w:type="dxa"/>
        <w:left w:w="0" w:type="dxa"/>
        <w:bottom w:w="0" w:type="dxa"/>
        <w:right w:w="0" w:type="dxa"/>
      </w:tblCellMar>
    </w:tblPr>
  </w:style>
  <w:style w:type="paragraph" w:styleId="z-">
    <w:name w:val="HTML Bottom of Form"/>
    <w:basedOn w:val="a8"/>
    <w:next w:val="a8"/>
    <w:link w:val="z-0"/>
    <w:hidden/>
    <w:rsid w:val="00D56AD7"/>
    <w:pPr>
      <w:pBdr>
        <w:top w:val="single" w:sz="6" w:space="1" w:color="auto"/>
      </w:pBdr>
      <w:spacing w:after="0" w:line="240" w:lineRule="auto"/>
      <w:ind w:firstLine="709"/>
      <w:jc w:val="center"/>
    </w:pPr>
    <w:rPr>
      <w:rFonts w:ascii="Arial" w:eastAsia="Times New Roman" w:hAnsi="Arial" w:cs="Arial"/>
      <w:vanish/>
      <w:sz w:val="16"/>
      <w:szCs w:val="16"/>
    </w:rPr>
  </w:style>
  <w:style w:type="character" w:customStyle="1" w:styleId="z-0">
    <w:name w:val="z-Конец формы Знак"/>
    <w:basedOn w:val="a9"/>
    <w:link w:val="z-"/>
    <w:rsid w:val="00D56AD7"/>
    <w:rPr>
      <w:rFonts w:ascii="Arial" w:eastAsia="Times New Roman" w:hAnsi="Arial" w:cs="Arial"/>
      <w:vanish/>
      <w:sz w:val="16"/>
      <w:szCs w:val="16"/>
    </w:rPr>
  </w:style>
  <w:style w:type="paragraph" w:customStyle="1" w:styleId="2fe">
    <w:name w:val="Список_маркерный_2_уровень"/>
    <w:basedOn w:val="14"/>
    <w:link w:val="2ff"/>
    <w:uiPriority w:val="99"/>
    <w:rsid w:val="00D56AD7"/>
    <w:pPr>
      <w:numPr>
        <w:numId w:val="0"/>
      </w:numPr>
      <w:spacing w:before="0"/>
      <w:ind w:left="2149" w:hanging="360"/>
    </w:pPr>
    <w:rPr>
      <w:rFonts w:eastAsia="Times New Roman"/>
    </w:rPr>
  </w:style>
  <w:style w:type="character" w:customStyle="1" w:styleId="affffffff">
    <w:name w:val="Текст_Желтый"/>
    <w:uiPriority w:val="1"/>
    <w:qFormat/>
    <w:rsid w:val="00D56AD7"/>
    <w:rPr>
      <w:color w:val="auto"/>
      <w:shd w:val="clear" w:color="auto" w:fill="FFFF00"/>
    </w:rPr>
  </w:style>
  <w:style w:type="character" w:customStyle="1" w:styleId="2ff">
    <w:name w:val="Список_маркерный_2_уровень Знак"/>
    <w:link w:val="2fe"/>
    <w:uiPriority w:val="99"/>
    <w:locked/>
    <w:rsid w:val="00D56AD7"/>
    <w:rPr>
      <w:rFonts w:ascii="Times New Roman" w:eastAsia="Times New Roman" w:hAnsi="Times New Roman" w:cs="Times New Roman"/>
      <w:snapToGrid w:val="0"/>
      <w:sz w:val="24"/>
      <w:szCs w:val="24"/>
    </w:rPr>
  </w:style>
  <w:style w:type="paragraph" w:styleId="affffffff0">
    <w:name w:val="annotation text"/>
    <w:basedOn w:val="a8"/>
    <w:link w:val="affffffff1"/>
    <w:semiHidden/>
    <w:unhideWhenUsed/>
    <w:rsid w:val="00D56AD7"/>
    <w:pPr>
      <w:spacing w:before="120" w:after="120" w:line="240" w:lineRule="auto"/>
      <w:ind w:firstLine="709"/>
      <w:contextualSpacing/>
      <w:jc w:val="both"/>
    </w:pPr>
    <w:rPr>
      <w:rFonts w:ascii="Times New Roman" w:eastAsiaTheme="minorHAnsi" w:hAnsi="Times New Roman"/>
      <w:sz w:val="20"/>
      <w:szCs w:val="20"/>
      <w:lang w:eastAsia="en-US"/>
    </w:rPr>
  </w:style>
  <w:style w:type="character" w:customStyle="1" w:styleId="affffffff1">
    <w:name w:val="Текст примечания Знак"/>
    <w:basedOn w:val="a9"/>
    <w:link w:val="affffffff0"/>
    <w:semiHidden/>
    <w:rsid w:val="00D56AD7"/>
    <w:rPr>
      <w:rFonts w:ascii="Times New Roman" w:eastAsiaTheme="minorHAnsi" w:hAnsi="Times New Roman"/>
      <w:sz w:val="20"/>
      <w:szCs w:val="20"/>
      <w:lang w:eastAsia="en-US"/>
    </w:rPr>
  </w:style>
  <w:style w:type="paragraph" w:customStyle="1" w:styleId="affffffff2">
    <w:name w:val="Таблица_И"/>
    <w:basedOn w:val="a8"/>
    <w:uiPriority w:val="99"/>
    <w:rsid w:val="00D56AD7"/>
    <w:pPr>
      <w:spacing w:after="0" w:line="240" w:lineRule="auto"/>
      <w:ind w:firstLine="709"/>
      <w:jc w:val="both"/>
    </w:pPr>
    <w:rPr>
      <w:rFonts w:ascii="Times New Roman" w:eastAsia="Times New Roman" w:hAnsi="Times New Roman" w:cs="Times New Roman"/>
      <w:sz w:val="24"/>
      <w:szCs w:val="24"/>
    </w:rPr>
  </w:style>
  <w:style w:type="character" w:customStyle="1" w:styleId="FontStyle68">
    <w:name w:val="Font Style68"/>
    <w:basedOn w:val="a9"/>
    <w:uiPriority w:val="99"/>
    <w:rsid w:val="0046037B"/>
    <w:rPr>
      <w:rFonts w:ascii="Book Antiqua" w:hAnsi="Book Antiqua" w:cs="Book Antiqua"/>
      <w:b/>
      <w:bCs/>
      <w:sz w:val="24"/>
      <w:szCs w:val="24"/>
    </w:rPr>
  </w:style>
  <w:style w:type="paragraph" w:customStyle="1" w:styleId="11c">
    <w:name w:val="?????????_???????_11"/>
    <w:rsid w:val="0046037B"/>
    <w:pPr>
      <w:suppressAutoHyphens/>
      <w:overflowPunct w:val="0"/>
      <w:autoSpaceDE w:val="0"/>
      <w:autoSpaceDN w:val="0"/>
      <w:adjustRightInd w:val="0"/>
      <w:spacing w:after="0" w:line="100" w:lineRule="atLeast"/>
      <w:jc w:val="center"/>
      <w:textAlignment w:val="baseline"/>
    </w:pPr>
    <w:rPr>
      <w:rFonts w:ascii="Times New Roman" w:eastAsia="Times New Roman" w:hAnsi="Times New Roman" w:cs="Times New Roman"/>
      <w:kern w:val="1"/>
      <w:szCs w:val="20"/>
    </w:rPr>
  </w:style>
  <w:style w:type="character" w:customStyle="1" w:styleId="FontStyle42">
    <w:name w:val="Font Style42"/>
    <w:basedOn w:val="a9"/>
    <w:uiPriority w:val="99"/>
    <w:rsid w:val="0033798C"/>
    <w:rPr>
      <w:rFonts w:ascii="Bookman Old Style" w:hAnsi="Bookman Old Style" w:cs="Bookman Old Style"/>
      <w:b/>
      <w:bCs/>
      <w:smallCaps/>
      <w:w w:val="50"/>
      <w:sz w:val="26"/>
      <w:szCs w:val="26"/>
    </w:rPr>
  </w:style>
  <w:style w:type="character" w:customStyle="1" w:styleId="FontStyle45">
    <w:name w:val="Font Style45"/>
    <w:basedOn w:val="a9"/>
    <w:uiPriority w:val="99"/>
    <w:rsid w:val="0033798C"/>
    <w:rPr>
      <w:rFonts w:ascii="Book Antiqua" w:hAnsi="Book Antiqua" w:cs="Book Antiqua"/>
      <w:i/>
      <w:iCs/>
      <w:spacing w:val="-20"/>
      <w:sz w:val="24"/>
      <w:szCs w:val="24"/>
    </w:rPr>
  </w:style>
  <w:style w:type="character" w:customStyle="1" w:styleId="S3">
    <w:name w:val="S_Обычный Знак"/>
    <w:basedOn w:val="a9"/>
    <w:link w:val="S2"/>
    <w:locked/>
    <w:rsid w:val="007C1B72"/>
    <w:rPr>
      <w:rFonts w:ascii="Times New Roman" w:eastAsia="Times New Roman" w:hAnsi="Times New Roman" w:cs="Times New Roman"/>
      <w:w w:val="109"/>
      <w:sz w:val="28"/>
      <w:szCs w:val="24"/>
    </w:rPr>
  </w:style>
  <w:style w:type="character" w:customStyle="1" w:styleId="FontStyle69">
    <w:name w:val="Font Style69"/>
    <w:basedOn w:val="a9"/>
    <w:uiPriority w:val="99"/>
    <w:rsid w:val="007C1B72"/>
    <w:rPr>
      <w:rFonts w:ascii="Book Antiqua" w:hAnsi="Book Antiqua" w:cs="Book Antiqua"/>
      <w:sz w:val="24"/>
      <w:szCs w:val="24"/>
    </w:rPr>
  </w:style>
  <w:style w:type="character" w:customStyle="1" w:styleId="FontStyle57">
    <w:name w:val="Font Style57"/>
    <w:basedOn w:val="a9"/>
    <w:uiPriority w:val="99"/>
    <w:rsid w:val="007C1B72"/>
    <w:rPr>
      <w:rFonts w:ascii="Times New Roman" w:hAnsi="Times New Roman" w:cs="Times New Roman"/>
      <w:b/>
      <w:bCs/>
      <w:spacing w:val="-20"/>
      <w:sz w:val="30"/>
      <w:szCs w:val="30"/>
    </w:rPr>
  </w:style>
  <w:style w:type="numbering" w:customStyle="1" w:styleId="1111112">
    <w:name w:val="1 / 1.1 / 1.1.12"/>
    <w:rsid w:val="001122C0"/>
    <w:pPr>
      <w:numPr>
        <w:numId w:val="14"/>
      </w:numPr>
    </w:pPr>
  </w:style>
  <w:style w:type="character" w:customStyle="1" w:styleId="FontStyle12">
    <w:name w:val="Font Style12"/>
    <w:basedOn w:val="a9"/>
    <w:rsid w:val="00053C45"/>
    <w:rPr>
      <w:rFonts w:ascii="Bookman Old Style" w:hAnsi="Bookman Old Style" w:cs="Bookman Old Style"/>
      <w:spacing w:val="-10"/>
      <w:sz w:val="16"/>
      <w:szCs w:val="16"/>
    </w:rPr>
  </w:style>
  <w:style w:type="character" w:customStyle="1" w:styleId="FontStyle13">
    <w:name w:val="Font Style13"/>
    <w:basedOn w:val="a9"/>
    <w:uiPriority w:val="99"/>
    <w:rsid w:val="00053C45"/>
    <w:rPr>
      <w:rFonts w:ascii="Bookman Old Style" w:hAnsi="Bookman Old Style" w:cs="Bookman Old Style"/>
      <w:sz w:val="16"/>
      <w:szCs w:val="16"/>
    </w:rPr>
  </w:style>
  <w:style w:type="character" w:customStyle="1" w:styleId="FontStyle14">
    <w:name w:val="Font Style14"/>
    <w:basedOn w:val="a9"/>
    <w:uiPriority w:val="99"/>
    <w:rsid w:val="00053C45"/>
    <w:rPr>
      <w:rFonts w:ascii="Bookman Old Style" w:hAnsi="Bookman Old Style" w:cs="Bookman Old Style"/>
      <w:i/>
      <w:iCs/>
      <w:sz w:val="20"/>
      <w:szCs w:val="20"/>
    </w:rPr>
  </w:style>
  <w:style w:type="paragraph" w:customStyle="1" w:styleId="Normal10-021">
    <w:name w:val="Normal + 10 ?? ?????????? ?? ?????? ?????:  -02 ?? ?????..."/>
    <w:rsid w:val="00194781"/>
    <w:pPr>
      <w:widowControl w:val="0"/>
      <w:suppressAutoHyphens/>
      <w:overflowPunct w:val="0"/>
      <w:autoSpaceDE w:val="0"/>
      <w:autoSpaceDN w:val="0"/>
      <w:adjustRightInd w:val="0"/>
      <w:ind w:right="-113"/>
      <w:textAlignment w:val="baseline"/>
    </w:pPr>
    <w:rPr>
      <w:rFonts w:ascii="Calibri" w:eastAsia="Times New Roman" w:hAnsi="Calibri" w:cs="Times New Roman"/>
      <w:b/>
      <w:kern w:val="1"/>
      <w:sz w:val="20"/>
      <w:szCs w:val="20"/>
    </w:rPr>
  </w:style>
  <w:style w:type="paragraph" w:customStyle="1" w:styleId="2ff0">
    <w:name w:val="???????2"/>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11d">
    <w:name w:val="?????????_?????????????_11"/>
    <w:rsid w:val="00194781"/>
    <w:pPr>
      <w:suppressAutoHyphens/>
      <w:overflowPunct w:val="0"/>
      <w:autoSpaceDE w:val="0"/>
      <w:autoSpaceDN w:val="0"/>
      <w:adjustRightInd w:val="0"/>
      <w:spacing w:after="0" w:line="100" w:lineRule="atLeast"/>
      <w:jc w:val="both"/>
      <w:textAlignment w:val="baseline"/>
    </w:pPr>
    <w:rPr>
      <w:rFonts w:ascii="Times New Roman" w:eastAsia="Times New Roman" w:hAnsi="Times New Roman" w:cs="Times New Roman"/>
      <w:kern w:val="1"/>
      <w:szCs w:val="20"/>
    </w:rPr>
  </w:style>
  <w:style w:type="paragraph" w:customStyle="1" w:styleId="3c">
    <w:name w:val="???????3"/>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affffffff3">
    <w:name w:val="?????????? ???????"/>
    <w:basedOn w:val="a8"/>
    <w:rsid w:val="00194781"/>
    <w:pPr>
      <w:suppressLineNumbers/>
      <w:suppressAutoHyphens/>
      <w:overflowPunct w:val="0"/>
      <w:autoSpaceDE w:val="0"/>
      <w:autoSpaceDN w:val="0"/>
      <w:adjustRightInd w:val="0"/>
      <w:textAlignment w:val="baseline"/>
    </w:pPr>
    <w:rPr>
      <w:rFonts w:ascii="Calibri" w:eastAsia="Times New Roman" w:hAnsi="Calibri" w:cs="Times New Roman"/>
      <w:kern w:val="1"/>
      <w:szCs w:val="20"/>
    </w:rPr>
  </w:style>
  <w:style w:type="paragraph" w:customStyle="1" w:styleId="11">
    <w:name w:val="Табличный_маркированный_11"/>
    <w:link w:val="11e"/>
    <w:uiPriority w:val="99"/>
    <w:qFormat/>
    <w:rsid w:val="00194781"/>
    <w:pPr>
      <w:numPr>
        <w:numId w:val="15"/>
      </w:numPr>
      <w:spacing w:after="0" w:line="240" w:lineRule="auto"/>
      <w:jc w:val="both"/>
    </w:pPr>
    <w:rPr>
      <w:rFonts w:ascii="Times New Roman" w:eastAsia="Times New Roman" w:hAnsi="Times New Roman" w:cs="Times New Roman"/>
    </w:rPr>
  </w:style>
  <w:style w:type="character" w:customStyle="1" w:styleId="11e">
    <w:name w:val="Табличный_маркированный_11 Знак"/>
    <w:link w:val="11"/>
    <w:uiPriority w:val="99"/>
    <w:locked/>
    <w:rsid w:val="00194781"/>
    <w:rPr>
      <w:rFonts w:ascii="Times New Roman" w:eastAsia="Times New Roman" w:hAnsi="Times New Roman" w:cs="Times New Roman"/>
    </w:rPr>
  </w:style>
  <w:style w:type="paragraph" w:customStyle="1" w:styleId="11f">
    <w:name w:val="Табличный_боковик_11"/>
    <w:link w:val="11f0"/>
    <w:uiPriority w:val="99"/>
    <w:qFormat/>
    <w:rsid w:val="00194781"/>
    <w:pPr>
      <w:spacing w:after="0" w:line="240" w:lineRule="auto"/>
    </w:pPr>
    <w:rPr>
      <w:rFonts w:ascii="Times New Roman" w:eastAsia="Times New Roman" w:hAnsi="Times New Roman" w:cs="Times New Roman"/>
    </w:rPr>
  </w:style>
  <w:style w:type="character" w:customStyle="1" w:styleId="11f0">
    <w:name w:val="Табличный_боковик_11 Знак"/>
    <w:link w:val="11f"/>
    <w:uiPriority w:val="99"/>
    <w:locked/>
    <w:rsid w:val="00194781"/>
    <w:rPr>
      <w:rFonts w:ascii="Times New Roman" w:eastAsia="Times New Roman" w:hAnsi="Times New Roman" w:cs="Times New Roman"/>
    </w:rPr>
  </w:style>
  <w:style w:type="paragraph" w:customStyle="1" w:styleId="headertext">
    <w:name w:val="headertext"/>
    <w:basedOn w:val="a8"/>
    <w:rsid w:val="00194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a8"/>
    <w:rsid w:val="00E3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1">
    <w:name w:val="заголовок 2"/>
    <w:basedOn w:val="a8"/>
    <w:next w:val="a8"/>
    <w:rsid w:val="00365E0F"/>
    <w:pPr>
      <w:keepNext/>
      <w:autoSpaceDE w:val="0"/>
      <w:autoSpaceDN w:val="0"/>
      <w:spacing w:after="0" w:line="240" w:lineRule="auto"/>
      <w:jc w:val="center"/>
    </w:pPr>
    <w:rPr>
      <w:rFonts w:ascii="Arial" w:eastAsia="Times New Roman" w:hAnsi="Arial" w:cs="Arial"/>
      <w:b/>
      <w:bCs/>
      <w:sz w:val="20"/>
      <w:szCs w:val="20"/>
    </w:rPr>
  </w:style>
  <w:style w:type="paragraph" w:customStyle="1" w:styleId="affffffff4">
    <w:name w:val="Прижатый влево"/>
    <w:basedOn w:val="a8"/>
    <w:next w:val="a8"/>
    <w:uiPriority w:val="99"/>
    <w:rsid w:val="00B5661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ffffff5">
    <w:name w:val="Цветовое выделение"/>
    <w:uiPriority w:val="99"/>
    <w:rsid w:val="00B56618"/>
    <w:rPr>
      <w:b/>
      <w:bCs/>
      <w:color w:val="26282F"/>
    </w:rPr>
  </w:style>
  <w:style w:type="paragraph" w:customStyle="1" w:styleId="3d">
    <w:name w:val="Название3"/>
    <w:basedOn w:val="a8"/>
    <w:qFormat/>
    <w:rsid w:val="00EE350E"/>
    <w:pPr>
      <w:spacing w:before="120" w:after="120" w:line="240" w:lineRule="auto"/>
      <w:ind w:firstLine="567"/>
      <w:jc w:val="both"/>
      <w:outlineLvl w:val="0"/>
    </w:pPr>
    <w:rPr>
      <w:rFonts w:ascii="Arial" w:eastAsia="Times New Roman" w:hAnsi="Arial" w:cs="Times New Roman"/>
      <w:b/>
      <w:kern w:val="28"/>
      <w:sz w:val="24"/>
      <w:szCs w:val="20"/>
    </w:rPr>
  </w:style>
  <w:style w:type="paragraph" w:customStyle="1" w:styleId="Normal10-022">
    <w:name w:val="Стиль Normal + 10 пт полужирный По центру Слева:  -02 см Справ..."/>
    <w:basedOn w:val="a8"/>
    <w:rsid w:val="00EE350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fffff6">
    <w:name w:val="Основной ГП"/>
    <w:link w:val="affffffff7"/>
    <w:qFormat/>
    <w:rsid w:val="00EE350E"/>
    <w:pPr>
      <w:spacing w:after="0"/>
      <w:ind w:firstLine="709"/>
      <w:jc w:val="both"/>
    </w:pPr>
    <w:rPr>
      <w:rFonts w:ascii="Times New Roman" w:eastAsia="Calibri" w:hAnsi="Times New Roman" w:cs="Times New Roman"/>
      <w:sz w:val="28"/>
      <w:szCs w:val="24"/>
      <w:lang w:eastAsia="en-US"/>
    </w:rPr>
  </w:style>
  <w:style w:type="character" w:customStyle="1" w:styleId="affffffff7">
    <w:name w:val="Основной ГП Знак"/>
    <w:link w:val="affffffff6"/>
    <w:rsid w:val="00EE350E"/>
    <w:rPr>
      <w:rFonts w:ascii="Times New Roman" w:eastAsia="Calibri" w:hAnsi="Times New Roman" w:cs="Times New Roman"/>
      <w:sz w:val="28"/>
      <w:szCs w:val="24"/>
      <w:lang w:eastAsia="en-US"/>
    </w:rPr>
  </w:style>
  <w:style w:type="paragraph" w:customStyle="1" w:styleId="4a">
    <w:name w:val="Стиль4"/>
    <w:basedOn w:val="a8"/>
    <w:uiPriority w:val="99"/>
    <w:rsid w:val="006204D3"/>
    <w:pPr>
      <w:spacing w:after="0" w:line="240" w:lineRule="auto"/>
      <w:jc w:val="right"/>
    </w:pPr>
    <w:rPr>
      <w:rFonts w:ascii="Times New Roman" w:eastAsia="Times New Roman" w:hAnsi="Times New Roman" w:cs="Times New Roman"/>
      <w:sz w:val="24"/>
      <w:szCs w:val="24"/>
    </w:rPr>
  </w:style>
  <w:style w:type="paragraph" w:customStyle="1" w:styleId="affffffff8">
    <w:name w:val="Основной"/>
    <w:basedOn w:val="afff9"/>
    <w:rsid w:val="006204D3"/>
    <w:pPr>
      <w:spacing w:after="0" w:line="240" w:lineRule="auto"/>
      <w:ind w:left="0" w:firstLine="680"/>
      <w:jc w:val="both"/>
    </w:pPr>
    <w:rPr>
      <w:rFonts w:ascii="Times New Roman" w:eastAsia="Times New Roman" w:hAnsi="Times New Roman" w:cs="Times New Roman"/>
      <w:sz w:val="28"/>
      <w:szCs w:val="24"/>
    </w:rPr>
  </w:style>
  <w:style w:type="paragraph" w:customStyle="1" w:styleId="11f1">
    <w:name w:val="Табличный_таблица_11"/>
    <w:link w:val="11f2"/>
    <w:qFormat/>
    <w:rsid w:val="006204D3"/>
    <w:pPr>
      <w:spacing w:after="0" w:line="240" w:lineRule="auto"/>
      <w:jc w:val="center"/>
    </w:pPr>
    <w:rPr>
      <w:rFonts w:ascii="Times New Roman" w:eastAsia="Times New Roman" w:hAnsi="Times New Roman" w:cs="Times New Roman"/>
    </w:rPr>
  </w:style>
  <w:style w:type="character" w:customStyle="1" w:styleId="11f2">
    <w:name w:val="Табличный_таблица_11 Знак"/>
    <w:link w:val="11f1"/>
    <w:locked/>
    <w:rsid w:val="006204D3"/>
    <w:rPr>
      <w:rFonts w:ascii="Times New Roman" w:eastAsia="Times New Roman" w:hAnsi="Times New Roman" w:cs="Times New Roman"/>
    </w:rPr>
  </w:style>
  <w:style w:type="paragraph" w:customStyle="1" w:styleId="3e">
    <w:name w:val="Знак Знак3 Знак Знак Знак Знак Знак Знак Знак"/>
    <w:basedOn w:val="a8"/>
    <w:rsid w:val="0080075F"/>
    <w:pPr>
      <w:spacing w:after="160" w:line="240" w:lineRule="exact"/>
    </w:pPr>
    <w:rPr>
      <w:rFonts w:ascii="Verdana" w:eastAsia="Times New Roman" w:hAnsi="Verdana" w:cs="Times New Roman"/>
      <w:sz w:val="20"/>
      <w:szCs w:val="20"/>
      <w:lang w:val="en-US" w:eastAsia="en-US"/>
    </w:rPr>
  </w:style>
  <w:style w:type="paragraph" w:customStyle="1" w:styleId="63">
    <w:name w:val="Обычный6"/>
    <w:rsid w:val="00642CEC"/>
    <w:pPr>
      <w:snapToGrid w:val="0"/>
      <w:spacing w:after="0" w:line="240" w:lineRule="auto"/>
    </w:pPr>
    <w:rPr>
      <w:rFonts w:ascii="Times New Roman" w:eastAsia="Times New Roman" w:hAnsi="Times New Roman" w:cs="Times New Roman"/>
      <w:szCs w:val="20"/>
    </w:rPr>
  </w:style>
  <w:style w:type="paragraph" w:customStyle="1" w:styleId="Normal10-0220">
    <w:name w:val="Стиль Normal + 10 пт полужирный По центру Слева:  -02 см Справ...2"/>
    <w:basedOn w:val="63"/>
    <w:link w:val="Normal10-0221"/>
    <w:rsid w:val="00642CEC"/>
    <w:pPr>
      <w:ind w:left="-113" w:right="-113"/>
      <w:jc w:val="center"/>
    </w:pPr>
    <w:rPr>
      <w:b/>
      <w:bCs/>
      <w:sz w:val="20"/>
    </w:rPr>
  </w:style>
  <w:style w:type="character" w:customStyle="1" w:styleId="Normal10-0221">
    <w:name w:val="Стиль Normal + 10 пт полужирный По центру Слева:  -02 см Справ...2 Знак"/>
    <w:link w:val="Normal10-0220"/>
    <w:rsid w:val="00642CEC"/>
    <w:rPr>
      <w:rFonts w:ascii="Times New Roman" w:eastAsia="Times New Roman" w:hAnsi="Times New Roman" w:cs="Times New Roman"/>
      <w:b/>
      <w:bCs/>
      <w:sz w:val="20"/>
      <w:szCs w:val="20"/>
    </w:rPr>
  </w:style>
  <w:style w:type="paragraph" w:customStyle="1" w:styleId="affffffff9">
    <w:name w:val="А_Обычный"/>
    <w:basedOn w:val="a8"/>
    <w:qFormat/>
    <w:rsid w:val="00F0081E"/>
    <w:pPr>
      <w:spacing w:after="0" w:line="360" w:lineRule="auto"/>
      <w:ind w:firstLine="709"/>
      <w:jc w:val="both"/>
    </w:pPr>
    <w:rPr>
      <w:rFonts w:ascii="Times New Roman" w:eastAsia="Times New Roman" w:hAnsi="Times New Roman" w:cs="Times New Roman"/>
      <w:sz w:val="24"/>
      <w:szCs w:val="24"/>
    </w:rPr>
  </w:style>
  <w:style w:type="paragraph" w:customStyle="1" w:styleId="affffffffa">
    <w:name w:val="Таблица второстепенное"/>
    <w:basedOn w:val="a8"/>
    <w:rsid w:val="00F0081E"/>
    <w:pPr>
      <w:spacing w:before="20" w:after="20" w:line="216" w:lineRule="auto"/>
      <w:jc w:val="center"/>
    </w:pPr>
    <w:rPr>
      <w:rFonts w:ascii="Times New Roman" w:eastAsia="Times New Roman" w:hAnsi="Times New Roman" w:cs="Times New Roman"/>
      <w:sz w:val="20"/>
      <w:szCs w:val="20"/>
    </w:rPr>
  </w:style>
  <w:style w:type="paragraph" w:customStyle="1" w:styleId="affffffffb">
    <w:name w:val="Таблица текст второстепенное"/>
    <w:basedOn w:val="a8"/>
    <w:rsid w:val="00F0081E"/>
    <w:pPr>
      <w:spacing w:before="20" w:after="20" w:line="216" w:lineRule="auto"/>
    </w:pPr>
    <w:rPr>
      <w:rFonts w:ascii="Times New Roman" w:eastAsia="Times New Roman" w:hAnsi="Times New Roman" w:cs="Times New Roman"/>
      <w:sz w:val="20"/>
      <w:szCs w:val="20"/>
    </w:rPr>
  </w:style>
  <w:style w:type="paragraph" w:customStyle="1" w:styleId="affffffffc">
    <w:name w:val="Таблица текст"/>
    <w:basedOn w:val="a8"/>
    <w:qFormat/>
    <w:rsid w:val="00F0081E"/>
    <w:pPr>
      <w:spacing w:before="20" w:after="20" w:line="216" w:lineRule="auto"/>
    </w:pPr>
    <w:rPr>
      <w:rFonts w:ascii="Times New Roman" w:eastAsia="Times New Roman" w:hAnsi="Times New Roman" w:cs="Times New Roman"/>
      <w:szCs w:val="20"/>
    </w:rPr>
  </w:style>
  <w:style w:type="paragraph" w:customStyle="1" w:styleId="13">
    <w:name w:val="Маркированный_1"/>
    <w:basedOn w:val="a8"/>
    <w:semiHidden/>
    <w:rsid w:val="00B143A0"/>
    <w:pPr>
      <w:numPr>
        <w:numId w:val="22"/>
      </w:numPr>
      <w:spacing w:after="0" w:line="360" w:lineRule="auto"/>
      <w:jc w:val="both"/>
    </w:pPr>
    <w:rPr>
      <w:rFonts w:ascii="Times New Roman" w:eastAsia="Times New Roman" w:hAnsi="Times New Roman" w:cs="Times New Roman"/>
      <w:sz w:val="24"/>
      <w:szCs w:val="24"/>
    </w:rPr>
  </w:style>
  <w:style w:type="paragraph" w:customStyle="1" w:styleId="affffffffd">
    <w:name w:val="А_Маркеровванный"/>
    <w:basedOn w:val="a"/>
    <w:next w:val="a"/>
    <w:qFormat/>
    <w:rsid w:val="00B143A0"/>
    <w:pPr>
      <w:numPr>
        <w:numId w:val="0"/>
      </w:numPr>
      <w:tabs>
        <w:tab w:val="num" w:pos="992"/>
      </w:tabs>
      <w:spacing w:line="360" w:lineRule="auto"/>
      <w:ind w:firstLine="709"/>
    </w:pPr>
    <w:rPr>
      <w:sz w:val="24"/>
    </w:rPr>
  </w:style>
  <w:style w:type="paragraph" w:customStyle="1" w:styleId="Char">
    <w:name w:val="Char"/>
    <w:basedOn w:val="a8"/>
    <w:autoRedefine/>
    <w:rsid w:val="004426CF"/>
    <w:pPr>
      <w:spacing w:after="160" w:line="240" w:lineRule="exact"/>
    </w:pPr>
    <w:rPr>
      <w:rFonts w:ascii="Times New Roman" w:eastAsia="Times New Roman" w:hAnsi="Times New Roman" w:cs="Times New Roman"/>
      <w:sz w:val="28"/>
      <w:szCs w:val="28"/>
      <w:lang w:val="en-US" w:eastAsia="en-US"/>
    </w:rPr>
  </w:style>
  <w:style w:type="paragraph" w:customStyle="1" w:styleId="affffffffe">
    <w:name w:val="Программы"/>
    <w:basedOn w:val="a8"/>
    <w:uiPriority w:val="99"/>
    <w:rsid w:val="002A72C3"/>
    <w:pPr>
      <w:widowControl w:val="0"/>
      <w:autoSpaceDE w:val="0"/>
      <w:autoSpaceDN w:val="0"/>
      <w:adjustRightInd w:val="0"/>
      <w:spacing w:after="0" w:line="240" w:lineRule="auto"/>
    </w:pPr>
    <w:rPr>
      <w:rFonts w:ascii="Arial" w:eastAsia="Times New Roman" w:hAnsi="Arial" w:cs="Arial"/>
      <w:sz w:val="20"/>
      <w:szCs w:val="24"/>
    </w:rPr>
  </w:style>
  <w:style w:type="character" w:customStyle="1" w:styleId="811">
    <w:name w:val="Заголовок 8 Знак1"/>
    <w:rsid w:val="0096751E"/>
    <w:rPr>
      <w:b/>
      <w:iCs/>
      <w:sz w:val="26"/>
      <w:lang w:val="ru-RU" w:eastAsia="ru-RU" w:bidi="ar-SA"/>
    </w:rPr>
  </w:style>
  <w:style w:type="paragraph" w:customStyle="1" w:styleId="3f">
    <w:name w:val="Знак Знак3 Знак Знак Знак Знак Знак Знак Знак"/>
    <w:basedOn w:val="a8"/>
    <w:rsid w:val="0096751E"/>
    <w:pPr>
      <w:spacing w:after="160" w:line="240" w:lineRule="exact"/>
    </w:pPr>
    <w:rPr>
      <w:rFonts w:ascii="Verdana" w:eastAsia="Times New Roman" w:hAnsi="Verdana" w:cs="Times New Roman"/>
      <w:sz w:val="20"/>
      <w:szCs w:val="20"/>
      <w:lang w:val="en-US" w:eastAsia="en-US"/>
    </w:rPr>
  </w:style>
  <w:style w:type="paragraph" w:customStyle="1" w:styleId="75">
    <w:name w:val="Обычный7"/>
    <w:rsid w:val="0096751E"/>
    <w:pPr>
      <w:snapToGrid w:val="0"/>
      <w:spacing w:after="0" w:line="240" w:lineRule="auto"/>
    </w:pPr>
    <w:rPr>
      <w:rFonts w:ascii="Times New Roman" w:eastAsia="Times New Roman" w:hAnsi="Times New Roman" w:cs="Times New Roman"/>
      <w:szCs w:val="20"/>
    </w:rPr>
  </w:style>
  <w:style w:type="paragraph" w:customStyle="1" w:styleId="127">
    <w:name w:val="127 см"/>
    <w:basedOn w:val="a8"/>
    <w:next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styleId="afffffffff">
    <w:name w:val="annotation subject"/>
    <w:basedOn w:val="affffffff0"/>
    <w:next w:val="affffffff0"/>
    <w:link w:val="afffffffff0"/>
    <w:semiHidden/>
    <w:rsid w:val="0096751E"/>
    <w:pPr>
      <w:widowControl w:val="0"/>
      <w:spacing w:before="60" w:after="60" w:line="360" w:lineRule="auto"/>
      <w:contextualSpacing w:val="0"/>
    </w:pPr>
    <w:rPr>
      <w:rFonts w:eastAsia="Times New Roman" w:cs="Times New Roman"/>
      <w:b/>
      <w:bCs/>
      <w:lang w:eastAsia="ru-RU"/>
    </w:rPr>
  </w:style>
  <w:style w:type="character" w:customStyle="1" w:styleId="afffffffff0">
    <w:name w:val="Тема примечания Знак"/>
    <w:basedOn w:val="affffffff1"/>
    <w:link w:val="afffffffff"/>
    <w:semiHidden/>
    <w:rsid w:val="0096751E"/>
    <w:rPr>
      <w:rFonts w:ascii="Times New Roman" w:eastAsia="Times New Roman" w:hAnsi="Times New Roman" w:cs="Times New Roman"/>
      <w:b/>
      <w:bCs/>
      <w:sz w:val="20"/>
      <w:szCs w:val="20"/>
      <w:lang w:eastAsia="en-US"/>
    </w:rPr>
  </w:style>
  <w:style w:type="paragraph" w:customStyle="1" w:styleId="Web">
    <w:name w:val="Обычный (Web)"/>
    <w:basedOn w:val="a8"/>
    <w:rsid w:val="0096751E"/>
    <w:pPr>
      <w:spacing w:before="100" w:after="100" w:line="240" w:lineRule="auto"/>
    </w:pPr>
    <w:rPr>
      <w:rFonts w:ascii="Times New Roman" w:eastAsia="Times New Roman" w:hAnsi="Times New Roman" w:cs="Times New Roman"/>
      <w:sz w:val="24"/>
      <w:szCs w:val="20"/>
    </w:rPr>
  </w:style>
  <w:style w:type="paragraph" w:customStyle="1" w:styleId="122">
    <w:name w:val="Перед:  12 пт"/>
    <w:basedOn w:val="a8"/>
    <w:next w:val="a8"/>
    <w:link w:val="123"/>
    <w:rsid w:val="0096751E"/>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3">
    <w:name w:val="Перед:  12 пт Знак"/>
    <w:link w:val="122"/>
    <w:rsid w:val="0096751E"/>
    <w:rPr>
      <w:rFonts w:ascii="Times New Roman" w:eastAsia="Times New Roman" w:hAnsi="Times New Roman" w:cs="Times New Roman"/>
      <w:sz w:val="26"/>
      <w:szCs w:val="20"/>
    </w:rPr>
  </w:style>
  <w:style w:type="paragraph" w:customStyle="1" w:styleId="1270">
    <w:name w:val="127 см Первая строка:  0 см"/>
    <w:basedOn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8"/>
    <w:rsid w:val="0096751E"/>
    <w:pPr>
      <w:spacing w:after="160" w:line="240" w:lineRule="exact"/>
    </w:pPr>
    <w:rPr>
      <w:rFonts w:ascii="Verdana" w:eastAsia="Times New Roman" w:hAnsi="Verdana" w:cs="Times New Roman"/>
      <w:sz w:val="20"/>
      <w:szCs w:val="20"/>
      <w:lang w:val="en-US" w:eastAsia="en-US"/>
    </w:rPr>
  </w:style>
  <w:style w:type="paragraph" w:customStyle="1" w:styleId="3f0">
    <w:name w:val="Знак3 Знак Знак Знак"/>
    <w:basedOn w:val="a8"/>
    <w:rsid w:val="0096751E"/>
    <w:pPr>
      <w:spacing w:after="160" w:line="240" w:lineRule="exact"/>
    </w:pPr>
    <w:rPr>
      <w:rFonts w:ascii="Verdana" w:eastAsia="Times New Roman" w:hAnsi="Verdana" w:cs="Times New Roman"/>
      <w:sz w:val="20"/>
      <w:szCs w:val="20"/>
      <w:lang w:val="en-US" w:eastAsia="en-US"/>
    </w:rPr>
  </w:style>
  <w:style w:type="character" w:customStyle="1" w:styleId="3f1">
    <w:name w:val="Основной текст (3)_"/>
    <w:link w:val="3f2"/>
    <w:locked/>
    <w:rsid w:val="0096751E"/>
    <w:rPr>
      <w:sz w:val="18"/>
      <w:szCs w:val="18"/>
      <w:shd w:val="clear" w:color="auto" w:fill="FFFFFF"/>
    </w:rPr>
  </w:style>
  <w:style w:type="paragraph" w:customStyle="1" w:styleId="3f2">
    <w:name w:val="Основной текст (3)"/>
    <w:basedOn w:val="a8"/>
    <w:link w:val="3f1"/>
    <w:rsid w:val="0096751E"/>
    <w:pPr>
      <w:shd w:val="clear" w:color="auto" w:fill="FFFFFF"/>
      <w:spacing w:after="0" w:line="240" w:lineRule="atLeast"/>
    </w:pPr>
    <w:rPr>
      <w:sz w:val="18"/>
      <w:szCs w:val="18"/>
    </w:rPr>
  </w:style>
  <w:style w:type="paragraph" w:customStyle="1" w:styleId="CharChar">
    <w:name w:val="Char Char"/>
    <w:basedOn w:val="a8"/>
    <w:autoRedefine/>
    <w:rsid w:val="0096751E"/>
    <w:pPr>
      <w:spacing w:after="160" w:line="240" w:lineRule="auto"/>
      <w:ind w:firstLine="720"/>
    </w:pPr>
    <w:rPr>
      <w:rFonts w:ascii="Times New Roman" w:eastAsia="Times New Roman" w:hAnsi="Times New Roman" w:cs="Times New Roman"/>
      <w:sz w:val="28"/>
      <w:szCs w:val="20"/>
      <w:lang w:val="en-US" w:eastAsia="en-US"/>
    </w:rPr>
  </w:style>
  <w:style w:type="paragraph" w:customStyle="1" w:styleId="1ffa">
    <w:name w:val="Обычный (веб)1"/>
    <w:basedOn w:val="a8"/>
    <w:rsid w:val="0096751E"/>
    <w:pPr>
      <w:spacing w:before="100" w:after="100" w:line="240" w:lineRule="auto"/>
    </w:pPr>
    <w:rPr>
      <w:rFonts w:ascii="Times New Roman" w:eastAsia="Times New Roman" w:hAnsi="Times New Roman" w:cs="Times New Roman"/>
      <w:sz w:val="24"/>
      <w:szCs w:val="20"/>
    </w:rPr>
  </w:style>
  <w:style w:type="paragraph" w:customStyle="1" w:styleId="ConsCell">
    <w:name w:val="ConsCell"/>
    <w:rsid w:val="0096751E"/>
    <w:pPr>
      <w:spacing w:after="0" w:line="240" w:lineRule="auto"/>
    </w:pPr>
    <w:rPr>
      <w:rFonts w:ascii="Arial" w:eastAsia="Times New Roman" w:hAnsi="Arial" w:cs="Times New Roman"/>
      <w:snapToGrid w:val="0"/>
      <w:sz w:val="20"/>
      <w:szCs w:val="20"/>
    </w:rPr>
  </w:style>
  <w:style w:type="paragraph" w:customStyle="1" w:styleId="140">
    <w:name w:val="Текст 14(основной)"/>
    <w:basedOn w:val="a8"/>
    <w:rsid w:val="0096751E"/>
    <w:pPr>
      <w:spacing w:after="0" w:line="360" w:lineRule="auto"/>
      <w:ind w:firstLine="708"/>
      <w:jc w:val="both"/>
    </w:pPr>
    <w:rPr>
      <w:rFonts w:ascii="Times New Roman" w:eastAsia="Times New Roman" w:hAnsi="Times New Roman" w:cs="Times New Roman"/>
      <w:sz w:val="28"/>
      <w:szCs w:val="24"/>
    </w:rPr>
  </w:style>
  <w:style w:type="paragraph" w:customStyle="1" w:styleId="1ffb">
    <w:name w:val="Знак Знак1 Знак Знак Знак Знак Знак"/>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character" w:customStyle="1" w:styleId="58">
    <w:name w:val="Знак Знак5"/>
    <w:rsid w:val="0096751E"/>
    <w:rPr>
      <w:rFonts w:ascii="Arial" w:hAnsi="Arial"/>
      <w:b/>
      <w:bCs/>
      <w:iCs/>
      <w:sz w:val="26"/>
      <w:szCs w:val="26"/>
      <w:lang w:val="ru-RU" w:eastAsia="ru-RU" w:bidi="ar-SA"/>
    </w:rPr>
  </w:style>
  <w:style w:type="paragraph" w:customStyle="1" w:styleId="12">
    <w:name w:val="1_СПИСОКМАРК"/>
    <w:basedOn w:val="a8"/>
    <w:rsid w:val="0096751E"/>
    <w:pPr>
      <w:widowControl w:val="0"/>
      <w:numPr>
        <w:numId w:val="26"/>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customStyle="1" w:styleId="300">
    <w:name w:val="3_СПИСОКМАРК(0 пт)"/>
    <w:basedOn w:val="12"/>
    <w:rsid w:val="0096751E"/>
    <w:pPr>
      <w:spacing w:before="0"/>
    </w:pPr>
  </w:style>
  <w:style w:type="paragraph" w:customStyle="1" w:styleId="1256">
    <w:name w:val="ОСНОВНОЙ(1256)"/>
    <w:basedOn w:val="a8"/>
    <w:link w:val="12560"/>
    <w:rsid w:val="0096751E"/>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96751E"/>
    <w:rPr>
      <w:rFonts w:ascii="Times New Roman" w:eastAsia="Times New Roman" w:hAnsi="Times New Roman" w:cs="Times New Roman"/>
      <w:sz w:val="26"/>
      <w:szCs w:val="20"/>
    </w:rPr>
  </w:style>
  <w:style w:type="paragraph" w:customStyle="1" w:styleId="3f3">
    <w:name w:val="Знак3 Знак Знак Знак"/>
    <w:basedOn w:val="a8"/>
    <w:rsid w:val="0096751E"/>
    <w:pPr>
      <w:spacing w:after="160" w:line="240" w:lineRule="exact"/>
    </w:pPr>
    <w:rPr>
      <w:rFonts w:ascii="Verdana" w:eastAsia="Times New Roman" w:hAnsi="Verdana" w:cs="Times New Roman"/>
      <w:sz w:val="20"/>
      <w:szCs w:val="20"/>
      <w:lang w:val="en-US" w:eastAsia="en-US"/>
    </w:rPr>
  </w:style>
  <w:style w:type="character" w:styleId="HTML3">
    <w:name w:val="HTML Definition"/>
    <w:rsid w:val="0096751E"/>
    <w:rPr>
      <w:i/>
      <w:iCs/>
    </w:rPr>
  </w:style>
  <w:style w:type="paragraph" w:customStyle="1" w:styleId="a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1ffc">
    <w:name w:val="Знак1"/>
    <w:basedOn w:val="a8"/>
    <w:rsid w:val="0096751E"/>
    <w:pPr>
      <w:spacing w:after="160" w:line="240" w:lineRule="exact"/>
    </w:pPr>
    <w:rPr>
      <w:rFonts w:ascii="Verdana" w:eastAsia="Times New Roman" w:hAnsi="Verdana" w:cs="Times New Roman"/>
      <w:sz w:val="20"/>
      <w:szCs w:val="20"/>
      <w:lang w:val="en-US" w:eastAsia="en-US"/>
    </w:rPr>
  </w:style>
  <w:style w:type="character" w:customStyle="1" w:styleId="180">
    <w:name w:val="Знак Знак18"/>
    <w:rsid w:val="0096751E"/>
    <w:rPr>
      <w:rFonts w:cs="Arial"/>
      <w:b/>
      <w:i/>
      <w:sz w:val="26"/>
      <w:szCs w:val="22"/>
      <w:lang w:val="ru-RU" w:eastAsia="ru-RU" w:bidi="ar-SA"/>
    </w:rPr>
  </w:style>
  <w:style w:type="paragraph" w:customStyle="1" w:styleId="afffffffff2">
    <w:basedOn w:val="a8"/>
    <w:next w:val="affffffb"/>
    <w:qFormat/>
    <w:rsid w:val="0096751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rPr>
  </w:style>
  <w:style w:type="paragraph" w:customStyle="1" w:styleId="CharChar0">
    <w:name w:val="Char Char"/>
    <w:basedOn w:val="a8"/>
    <w:rsid w:val="0096751E"/>
    <w:pPr>
      <w:spacing w:after="160" w:line="240" w:lineRule="exact"/>
    </w:pPr>
    <w:rPr>
      <w:rFonts w:ascii="Verdana" w:eastAsia="Times New Roman" w:hAnsi="Verdana" w:cs="Verdana"/>
      <w:sz w:val="20"/>
      <w:szCs w:val="20"/>
      <w:lang w:val="en-US" w:eastAsia="en-US"/>
    </w:rPr>
  </w:style>
  <w:style w:type="paragraph" w:customStyle="1" w:styleId="1ffd">
    <w:name w:val="Обычный отчетный Знак Знак1"/>
    <w:basedOn w:val="a8"/>
    <w:link w:val="1ffe"/>
    <w:autoRedefine/>
    <w:rsid w:val="0096751E"/>
    <w:pPr>
      <w:widowControl w:val="0"/>
      <w:tabs>
        <w:tab w:val="left" w:pos="851"/>
        <w:tab w:val="left" w:pos="1134"/>
      </w:tabs>
      <w:spacing w:after="60" w:line="240" w:lineRule="auto"/>
      <w:ind w:firstLine="709"/>
      <w:jc w:val="both"/>
    </w:pPr>
    <w:rPr>
      <w:rFonts w:ascii="Times New Roman" w:eastAsia="Times New Roman" w:hAnsi="Times New Roman" w:cs="Times New Roman"/>
      <w:sz w:val="26"/>
      <w:szCs w:val="26"/>
    </w:rPr>
  </w:style>
  <w:style w:type="character" w:customStyle="1" w:styleId="1ffe">
    <w:name w:val="Обычный отчетный Знак Знак1 Знак"/>
    <w:link w:val="1ffd"/>
    <w:locked/>
    <w:rsid w:val="0096751E"/>
    <w:rPr>
      <w:rFonts w:ascii="Times New Roman" w:eastAsia="Times New Roman" w:hAnsi="Times New Roman" w:cs="Times New Roman"/>
      <w:sz w:val="26"/>
      <w:szCs w:val="26"/>
    </w:rPr>
  </w:style>
  <w:style w:type="paragraph" w:customStyle="1" w:styleId="a0">
    <w:name w:val="Список+"/>
    <w:basedOn w:val="a8"/>
    <w:next w:val="afffffffff3"/>
    <w:link w:val="afffffffff4"/>
    <w:autoRedefine/>
    <w:rsid w:val="0096751E"/>
    <w:pPr>
      <w:numPr>
        <w:numId w:val="25"/>
      </w:numPr>
      <w:tabs>
        <w:tab w:val="left" w:pos="993"/>
        <w:tab w:val="num" w:pos="1134"/>
      </w:tabs>
      <w:spacing w:before="120" w:after="0" w:line="240" w:lineRule="auto"/>
      <w:ind w:left="709" w:firstLine="0"/>
      <w:jc w:val="both"/>
    </w:pPr>
    <w:rPr>
      <w:rFonts w:ascii="Times New Roman" w:eastAsia="Times New Roman" w:hAnsi="Times New Roman" w:cs="Times New Roman"/>
      <w:sz w:val="26"/>
      <w:szCs w:val="26"/>
    </w:rPr>
  </w:style>
  <w:style w:type="paragraph" w:styleId="afffffffff3">
    <w:name w:val="Normal Indent"/>
    <w:basedOn w:val="a8"/>
    <w:rsid w:val="0096751E"/>
    <w:pPr>
      <w:widowControl w:val="0"/>
      <w:autoSpaceDE w:val="0"/>
      <w:autoSpaceDN w:val="0"/>
      <w:adjustRightInd w:val="0"/>
      <w:spacing w:before="120" w:after="0" w:line="240" w:lineRule="auto"/>
      <w:ind w:left="708" w:firstLine="720"/>
      <w:jc w:val="both"/>
    </w:pPr>
    <w:rPr>
      <w:rFonts w:ascii="Times New Roman" w:eastAsia="Times New Roman" w:hAnsi="Times New Roman" w:cs="Times New Roman"/>
      <w:sz w:val="26"/>
      <w:szCs w:val="26"/>
    </w:rPr>
  </w:style>
  <w:style w:type="character" w:customStyle="1" w:styleId="afffffffff4">
    <w:name w:val="Список+ Знак Знак"/>
    <w:link w:val="a0"/>
    <w:locked/>
    <w:rsid w:val="0096751E"/>
    <w:rPr>
      <w:rFonts w:ascii="Times New Roman" w:eastAsia="Times New Roman" w:hAnsi="Times New Roman" w:cs="Times New Roman"/>
      <w:sz w:val="26"/>
      <w:szCs w:val="26"/>
    </w:rPr>
  </w:style>
  <w:style w:type="paragraph" w:customStyle="1" w:styleId="12702">
    <w:name w:val="Стиль Слева:  127 см Первая строка:  0 см2"/>
    <w:basedOn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rPr>
  </w:style>
  <w:style w:type="paragraph" w:customStyle="1" w:styleId="afffffffff5">
    <w:name w:val="Обычный отчетный Знак"/>
    <w:basedOn w:val="a8"/>
    <w:autoRedefine/>
    <w:rsid w:val="0096751E"/>
    <w:pPr>
      <w:widowControl w:val="0"/>
      <w:tabs>
        <w:tab w:val="left" w:pos="851"/>
      </w:tabs>
      <w:spacing w:before="120" w:after="0" w:line="240" w:lineRule="auto"/>
      <w:ind w:firstLine="709"/>
      <w:jc w:val="both"/>
    </w:pPr>
    <w:rPr>
      <w:rFonts w:ascii="Times New Roman" w:eastAsia="Times New Roman" w:hAnsi="Times New Roman" w:cs="Times New Roman"/>
      <w:sz w:val="26"/>
      <w:szCs w:val="26"/>
    </w:rPr>
  </w:style>
  <w:style w:type="paragraph" w:customStyle="1" w:styleId="afffffffff6">
    <w:name w:val="Для записок"/>
    <w:basedOn w:val="a8"/>
    <w:rsid w:val="0096751E"/>
    <w:pPr>
      <w:spacing w:after="100" w:line="240" w:lineRule="auto"/>
      <w:ind w:firstLine="720"/>
      <w:jc w:val="both"/>
    </w:pPr>
    <w:rPr>
      <w:rFonts w:ascii="Times New Roman" w:eastAsia="Times New Roman" w:hAnsi="Times New Roman" w:cs="Times New Roman"/>
      <w:sz w:val="24"/>
      <w:szCs w:val="24"/>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8"/>
    <w:rsid w:val="0096751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7">
    <w:name w:val="Текст (лев)"/>
    <w:link w:val="afffffffff8"/>
    <w:rsid w:val="0096751E"/>
    <w:pPr>
      <w:spacing w:before="60" w:after="0" w:line="240" w:lineRule="auto"/>
      <w:ind w:firstLine="567"/>
      <w:jc w:val="both"/>
    </w:pPr>
    <w:rPr>
      <w:rFonts w:ascii="Arial" w:eastAsia="Times New Roman" w:hAnsi="Arial" w:cs="Arial"/>
      <w:sz w:val="18"/>
      <w:szCs w:val="18"/>
    </w:rPr>
  </w:style>
  <w:style w:type="character" w:customStyle="1" w:styleId="afffffffff8">
    <w:name w:val="Текст (лев) Знак"/>
    <w:link w:val="afffffffff7"/>
    <w:rsid w:val="0096751E"/>
    <w:rPr>
      <w:rFonts w:ascii="Arial" w:eastAsia="Times New Roman" w:hAnsi="Arial" w:cs="Arial"/>
      <w:sz w:val="18"/>
      <w:szCs w:val="18"/>
    </w:rPr>
  </w:style>
  <w:style w:type="paragraph" w:customStyle="1" w:styleId="afffffffff9">
    <w:name w:val="Текст (лп)"/>
    <w:basedOn w:val="afffffffff7"/>
    <w:next w:val="afffffffff7"/>
    <w:rsid w:val="0096751E"/>
    <w:pPr>
      <w:ind w:firstLine="0"/>
    </w:pPr>
  </w:style>
  <w:style w:type="paragraph" w:customStyle="1" w:styleId="11f3">
    <w:name w:val="1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2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8"/>
    <w:rsid w:val="0096751E"/>
    <w:pPr>
      <w:spacing w:before="280" w:after="280" w:line="100" w:lineRule="atLeast"/>
    </w:pPr>
    <w:rPr>
      <w:rFonts w:ascii="Times New Roman" w:eastAsia="Times New Roman" w:hAnsi="Times New Roman" w:cs="Times New Roman"/>
      <w:sz w:val="24"/>
      <w:szCs w:val="24"/>
      <w:lang w:eastAsia="ar-SA"/>
    </w:rPr>
  </w:style>
  <w:style w:type="paragraph" w:customStyle="1" w:styleId="afffffffffa">
    <w:name w:val="Знак Знак Знак"/>
    <w:basedOn w:val="a8"/>
    <w:rsid w:val="0096751E"/>
    <w:pPr>
      <w:spacing w:after="160" w:line="240" w:lineRule="auto"/>
    </w:pPr>
    <w:rPr>
      <w:rFonts w:ascii="Times New Roman" w:eastAsia="Times New Roman" w:hAnsi="Times New Roman" w:cs="Times New Roman"/>
      <w:sz w:val="20"/>
      <w:szCs w:val="20"/>
      <w:lang w:val="en-US" w:eastAsia="en-US"/>
    </w:rPr>
  </w:style>
  <w:style w:type="paragraph" w:customStyle="1" w:styleId="-">
    <w:name w:val="Обычное форматирование - стиль"/>
    <w:basedOn w:val="a8"/>
    <w:link w:val="-0"/>
    <w:rsid w:val="0096751E"/>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96751E"/>
    <w:rPr>
      <w:rFonts w:ascii="Times New Roman" w:eastAsia="Times New Roman" w:hAnsi="Times New Roman" w:cs="Times New Roman"/>
      <w:sz w:val="26"/>
      <w:szCs w:val="20"/>
    </w:rPr>
  </w:style>
  <w:style w:type="paragraph" w:customStyle="1" w:styleId="afffffffffb">
    <w:name w:val="Текст (цнтр)"/>
    <w:basedOn w:val="afffffffff7"/>
    <w:next w:val="afffffffff7"/>
    <w:rsid w:val="0096751E"/>
    <w:pPr>
      <w:spacing w:after="60"/>
      <w:ind w:firstLine="0"/>
      <w:jc w:val="center"/>
    </w:pPr>
    <w:rPr>
      <w:rFonts w:cs="Times New Roman"/>
      <w:szCs w:val="20"/>
    </w:rPr>
  </w:style>
  <w:style w:type="paragraph" w:customStyle="1" w:styleId="afffffffffc">
    <w:name w:val="Заголовок подраздела"/>
    <w:next w:val="afffffffff7"/>
    <w:rsid w:val="0096751E"/>
    <w:pPr>
      <w:spacing w:before="60" w:after="60" w:line="240" w:lineRule="auto"/>
      <w:jc w:val="center"/>
      <w:outlineLvl w:val="1"/>
    </w:pPr>
    <w:rPr>
      <w:rFonts w:ascii="Arial" w:eastAsia="Times New Roman" w:hAnsi="Arial" w:cs="Times New Roman"/>
      <w:b/>
      <w:sz w:val="20"/>
      <w:szCs w:val="20"/>
    </w:rPr>
  </w:style>
  <w:style w:type="paragraph" w:customStyle="1" w:styleId="afffffffffd">
    <w:name w:val="Заголовок раздела"/>
    <w:next w:val="afffffffff7"/>
    <w:rsid w:val="0096751E"/>
    <w:pPr>
      <w:spacing w:before="120" w:after="120" w:line="240" w:lineRule="auto"/>
      <w:jc w:val="center"/>
      <w:outlineLvl w:val="0"/>
    </w:pPr>
    <w:rPr>
      <w:rFonts w:ascii="Arial" w:eastAsia="Times New Roman" w:hAnsi="Arial" w:cs="Times New Roman"/>
      <w:b/>
      <w:caps/>
      <w:spacing w:val="24"/>
      <w:sz w:val="20"/>
      <w:szCs w:val="20"/>
    </w:rPr>
  </w:style>
  <w:style w:type="character" w:customStyle="1" w:styleId="1fff0">
    <w:name w:val="Номер объекта Знак Знак1"/>
    <w:locked/>
    <w:rsid w:val="0096751E"/>
    <w:rPr>
      <w:sz w:val="26"/>
      <w:szCs w:val="26"/>
      <w:lang w:val="ru-RU" w:eastAsia="ru-RU" w:bidi="ar-SA"/>
    </w:rPr>
  </w:style>
  <w:style w:type="character" w:customStyle="1" w:styleId="afffffffffe">
    <w:name w:val="Текст в табл"/>
    <w:rsid w:val="0096751E"/>
    <w:rPr>
      <w:rFonts w:ascii="Arial" w:hAnsi="Arial" w:cs="Arial"/>
      <w:sz w:val="16"/>
      <w:szCs w:val="16"/>
      <w:lang w:val="ru-RU"/>
    </w:rPr>
  </w:style>
  <w:style w:type="character" w:customStyle="1" w:styleId="2ff2">
    <w:name w:val="Номер объекта Знак Знак2"/>
    <w:locked/>
    <w:rsid w:val="0096751E"/>
    <w:rPr>
      <w:sz w:val="26"/>
      <w:szCs w:val="26"/>
      <w:lang w:val="ru-RU" w:eastAsia="ru-RU"/>
    </w:rPr>
  </w:style>
  <w:style w:type="character" w:customStyle="1" w:styleId="spelle">
    <w:name w:val="spelle"/>
    <w:basedOn w:val="a9"/>
    <w:rsid w:val="0096751E"/>
  </w:style>
  <w:style w:type="paragraph" w:customStyle="1" w:styleId="Char0">
    <w:name w:val="Char"/>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ConsPlusCell">
    <w:name w:val="ConsPlusCell"/>
    <w:rsid w:val="009675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fffffff">
    <w:name w:val="ВерхКолонтитул Знак Знак"/>
    <w:semiHidden/>
    <w:locked/>
    <w:rsid w:val="0096751E"/>
    <w:rPr>
      <w:lang w:val="ru-RU" w:eastAsia="ru-RU" w:bidi="ar-SA"/>
    </w:rPr>
  </w:style>
  <w:style w:type="character" w:customStyle="1" w:styleId="fontstyle01">
    <w:name w:val="fontstyle01"/>
    <w:rsid w:val="0096751E"/>
    <w:rPr>
      <w:rFonts w:ascii="Times New Roman" w:hAnsi="Times New Roman" w:cs="Times New Roman" w:hint="default"/>
      <w:b w:val="0"/>
      <w:bCs w:val="0"/>
      <w:i w:val="0"/>
      <w:iCs w:val="0"/>
      <w:color w:val="000000"/>
      <w:sz w:val="28"/>
      <w:szCs w:val="28"/>
    </w:rPr>
  </w:style>
  <w:style w:type="character" w:customStyle="1" w:styleId="FontStyle16">
    <w:name w:val="Font Style16"/>
    <w:rsid w:val="0096751E"/>
    <w:rPr>
      <w:rFonts w:ascii="Times New Roman" w:hAnsi="Times New Roman" w:cs="Times New Roman" w:hint="default"/>
      <w:sz w:val="16"/>
      <w:szCs w:val="16"/>
    </w:rPr>
  </w:style>
  <w:style w:type="numbering" w:customStyle="1" w:styleId="2">
    <w:name w:val="Статья / Раздел2"/>
    <w:basedOn w:val="ab"/>
    <w:next w:val="a6"/>
    <w:rsid w:val="0096751E"/>
    <w:pPr>
      <w:numPr>
        <w:numId w:val="5"/>
      </w:numPr>
    </w:pPr>
  </w:style>
  <w:style w:type="numbering" w:styleId="a6">
    <w:name w:val="Outline List 3"/>
    <w:basedOn w:val="ab"/>
    <w:rsid w:val="0096751E"/>
    <w:pPr>
      <w:numPr>
        <w:numId w:val="27"/>
      </w:numPr>
    </w:pPr>
  </w:style>
  <w:style w:type="paragraph" w:customStyle="1" w:styleId="affffffffff0">
    <w:name w:val="_Таблица текст"/>
    <w:basedOn w:val="a8"/>
    <w:next w:val="a8"/>
    <w:link w:val="affffffffff1"/>
    <w:qFormat/>
    <w:rsid w:val="0096751E"/>
    <w:pPr>
      <w:snapToGrid w:val="0"/>
      <w:spacing w:after="0" w:line="240" w:lineRule="auto"/>
      <w:contextualSpacing/>
      <w:jc w:val="center"/>
    </w:pPr>
    <w:rPr>
      <w:rFonts w:ascii="Times New Roman" w:eastAsia="Times New Roman" w:hAnsi="Times New Roman" w:cs="Times New Roman"/>
      <w:iCs/>
      <w:sz w:val="20"/>
      <w:szCs w:val="26"/>
    </w:rPr>
  </w:style>
  <w:style w:type="character" w:customStyle="1" w:styleId="affffffffff1">
    <w:name w:val="_Таблица текст Знак"/>
    <w:link w:val="affffffffff0"/>
    <w:locked/>
    <w:rsid w:val="0096751E"/>
    <w:rPr>
      <w:rFonts w:ascii="Times New Roman" w:eastAsia="Times New Roman" w:hAnsi="Times New Roman" w:cs="Times New Roman"/>
      <w:iCs/>
      <w:sz w:val="20"/>
      <w:szCs w:val="26"/>
    </w:rPr>
  </w:style>
  <w:style w:type="character" w:customStyle="1" w:styleId="afffffff7">
    <w:name w:val="Список Знак"/>
    <w:link w:val="afffffff6"/>
    <w:locked/>
    <w:rsid w:val="0096751E"/>
    <w:rPr>
      <w:rFonts w:ascii="Times New Roman" w:eastAsia="Times New Roman" w:hAnsi="Times New Roman" w:cs="Times New Roman"/>
      <w:sz w:val="28"/>
      <w:szCs w:val="24"/>
    </w:rPr>
  </w:style>
  <w:style w:type="paragraph" w:customStyle="1" w:styleId="64">
    <w:name w:val="Абзац списка6"/>
    <w:basedOn w:val="a8"/>
    <w:rsid w:val="0096751E"/>
    <w:pPr>
      <w:spacing w:after="160" w:line="259" w:lineRule="auto"/>
      <w:ind w:left="720"/>
      <w:contextualSpacing/>
    </w:pPr>
    <w:rPr>
      <w:rFonts w:ascii="Calibri" w:eastAsia="Times New Roman" w:hAnsi="Calibri" w:cs="Times New Roman"/>
      <w:lang w:eastAsia="en-US"/>
    </w:rPr>
  </w:style>
  <w:style w:type="paragraph" w:customStyle="1" w:styleId="affffffffff2">
    <w:name w:val="Табличный_заголовки"/>
    <w:basedOn w:val="a8"/>
    <w:qFormat/>
    <w:rsid w:val="0096751E"/>
    <w:pPr>
      <w:keepNext/>
      <w:keepLines/>
      <w:spacing w:after="0" w:line="240" w:lineRule="auto"/>
      <w:jc w:val="center"/>
    </w:pPr>
    <w:rPr>
      <w:rFonts w:ascii="Times New Roman" w:eastAsia="Calibri" w:hAnsi="Times New Roman" w:cs="Times New Roman"/>
      <w:b/>
      <w:sz w:val="20"/>
      <w:szCs w:val="20"/>
    </w:rPr>
  </w:style>
  <w:style w:type="paragraph" w:customStyle="1" w:styleId="affffffffff3">
    <w:name w:val="Табличный_слева"/>
    <w:basedOn w:val="a8"/>
    <w:rsid w:val="0096751E"/>
    <w:pPr>
      <w:spacing w:after="0" w:line="240" w:lineRule="auto"/>
    </w:pPr>
    <w:rPr>
      <w:rFonts w:ascii="Times New Roman" w:eastAsia="Calibri" w:hAnsi="Times New Roman" w:cs="Times New Roman"/>
    </w:rPr>
  </w:style>
  <w:style w:type="character" w:customStyle="1" w:styleId="2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96751E"/>
    <w:rPr>
      <w:rFonts w:ascii="Times New Roman" w:hAnsi="Times New Roman"/>
      <w:b/>
      <w:sz w:val="20"/>
      <w:lang w:eastAsia="ru-RU"/>
    </w:rPr>
  </w:style>
  <w:style w:type="character" w:customStyle="1" w:styleId="Heading3Char">
    <w:name w:val="Heading 3 Char"/>
    <w:aliases w:val="Знак3 Знак Char,Знак3 Char,Знак3 Знак Знак Знак Char,ПодЗаголовок Char,Заголовок 31 Char,Знак14 Char,footer Char,heading 3 Char"/>
    <w:locked/>
    <w:rsid w:val="0096751E"/>
    <w:rPr>
      <w:rFonts w:ascii="Times New Roman" w:hAnsi="Times New Roman" w:cs="Times New Roman"/>
      <w:b/>
      <w:bCs/>
      <w:sz w:val="26"/>
      <w:szCs w:val="26"/>
    </w:rPr>
  </w:style>
  <w:style w:type="paragraph" w:customStyle="1" w:styleId="a7">
    <w:name w:val="Требования"/>
    <w:basedOn w:val="a8"/>
    <w:rsid w:val="0096751E"/>
    <w:pPr>
      <w:numPr>
        <w:ilvl w:val="1"/>
        <w:numId w:val="28"/>
      </w:numPr>
      <w:spacing w:before="120" w:after="60" w:line="240" w:lineRule="auto"/>
      <w:ind w:firstLine="567"/>
      <w:jc w:val="both"/>
      <w:outlineLvl w:val="1"/>
    </w:pPr>
    <w:rPr>
      <w:rFonts w:ascii="Times New Roman" w:eastAsia="Calibri" w:hAnsi="Times New Roman" w:cs="Times New Roman"/>
      <w:bCs/>
      <w:i/>
      <w:iCs/>
      <w:sz w:val="24"/>
      <w:szCs w:val="24"/>
    </w:rPr>
  </w:style>
  <w:style w:type="paragraph" w:customStyle="1" w:styleId="S4">
    <w:name w:val="S_Заголовок 4"/>
    <w:basedOn w:val="4"/>
    <w:link w:val="S40"/>
    <w:rsid w:val="0096751E"/>
    <w:pPr>
      <w:keepNext w:val="0"/>
      <w:keepLines w:val="0"/>
      <w:numPr>
        <w:numId w:val="29"/>
      </w:numPr>
      <w:tabs>
        <w:tab w:val="num" w:pos="1134"/>
      </w:tabs>
      <w:spacing w:before="120" w:after="60" w:line="240" w:lineRule="auto"/>
      <w:ind w:left="1418" w:hanging="851"/>
      <w:jc w:val="both"/>
    </w:pPr>
    <w:rPr>
      <w:rFonts w:ascii="Times New Roman" w:eastAsia="Calibri" w:hAnsi="Times New Roman" w:cs="Times New Roman"/>
      <w:bCs w:val="0"/>
      <w:i w:val="0"/>
      <w:iCs w:val="0"/>
      <w:color w:val="auto"/>
      <w:sz w:val="24"/>
      <w:szCs w:val="24"/>
    </w:rPr>
  </w:style>
  <w:style w:type="character" w:customStyle="1" w:styleId="S40">
    <w:name w:val="S_Заголовок 4 Знак"/>
    <w:link w:val="S4"/>
    <w:locked/>
    <w:rsid w:val="0096751E"/>
    <w:rPr>
      <w:rFonts w:ascii="Times New Roman" w:eastAsia="Calibri" w:hAnsi="Times New Roman" w:cs="Times New Roman"/>
      <w:b/>
      <w:sz w:val="24"/>
      <w:szCs w:val="24"/>
    </w:rPr>
  </w:style>
  <w:style w:type="paragraph" w:customStyle="1" w:styleId="59">
    <w:name w:val="Знак Знак5 Знак Знак Знак"/>
    <w:basedOn w:val="a8"/>
    <w:rsid w:val="0096751E"/>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Bodytext">
    <w:name w:val="Body text_"/>
    <w:link w:val="1fe"/>
    <w:locked/>
    <w:rsid w:val="0096751E"/>
    <w:rPr>
      <w:rFonts w:ascii="Times New Roman" w:eastAsia="Times New Roman" w:hAnsi="Times New Roman" w:cs="Times New Roman"/>
      <w:sz w:val="24"/>
      <w:szCs w:val="20"/>
    </w:rPr>
  </w:style>
  <w:style w:type="paragraph" w:customStyle="1" w:styleId="affffffffff4">
    <w:name w:val="Стиль ИБ Знак Знак"/>
    <w:basedOn w:val="3"/>
    <w:link w:val="affffffffff5"/>
    <w:qFormat/>
    <w:rsid w:val="0096751E"/>
    <w:pPr>
      <w:keepNext w:val="0"/>
      <w:keepLines w:val="0"/>
      <w:numPr>
        <w:ilvl w:val="0"/>
        <w:numId w:val="0"/>
      </w:numPr>
      <w:tabs>
        <w:tab w:val="center" w:pos="4677"/>
        <w:tab w:val="right" w:pos="9355"/>
      </w:tabs>
      <w:spacing w:before="0" w:line="240" w:lineRule="auto"/>
      <w:ind w:left="284" w:firstLine="283"/>
      <w:jc w:val="both"/>
      <w:outlineLvl w:val="9"/>
    </w:pPr>
    <w:rPr>
      <w:rFonts w:ascii="Times New Roman" w:eastAsia="Calibri" w:hAnsi="Times New Roman" w:cs="Times New Roman"/>
      <w:b w:val="0"/>
      <w:color w:val="000000"/>
      <w:sz w:val="28"/>
      <w:szCs w:val="28"/>
    </w:rPr>
  </w:style>
  <w:style w:type="character" w:customStyle="1" w:styleId="affffffffff5">
    <w:name w:val="Стиль ИБ Знак Знак Знак"/>
    <w:link w:val="affffffffff4"/>
    <w:locked/>
    <w:rsid w:val="0096751E"/>
    <w:rPr>
      <w:rFonts w:ascii="Times New Roman" w:eastAsia="Calibri" w:hAnsi="Times New Roman" w:cs="Times New Roman"/>
      <w:bCs/>
      <w:color w:val="000000"/>
      <w:sz w:val="28"/>
      <w:szCs w:val="28"/>
    </w:rPr>
  </w:style>
  <w:style w:type="character" w:customStyle="1" w:styleId="124">
    <w:name w:val="Заголовок 1 Знак Знак Знак2"/>
    <w:aliases w:val="Заголовок 1 Знак Знак Знак Знак1"/>
    <w:rsid w:val="0096751E"/>
    <w:rPr>
      <w:rFonts w:ascii="Calibri Light" w:hAnsi="Calibri Light" w:cs="Times New Roman"/>
      <w:color w:val="2F5496"/>
      <w:sz w:val="32"/>
      <w:szCs w:val="32"/>
    </w:rPr>
  </w:style>
  <w:style w:type="character" w:customStyle="1" w:styleId="711">
    <w:name w:val="Заголовок 7 Знак1"/>
    <w:aliases w:val="Заголовок x.x Знак1"/>
    <w:semiHidden/>
    <w:rsid w:val="0096751E"/>
    <w:rPr>
      <w:rFonts w:ascii="Calibri Light" w:hAnsi="Calibri Light" w:cs="Times New Roman"/>
      <w:i/>
      <w:iCs/>
      <w:color w:val="1F3763"/>
      <w:sz w:val="22"/>
      <w:szCs w:val="22"/>
    </w:rPr>
  </w:style>
  <w:style w:type="paragraph" w:customStyle="1" w:styleId="affffffffff6">
    <w:name w:val="Стиль ИБ"/>
    <w:basedOn w:val="afff7"/>
    <w:link w:val="affffffffff7"/>
    <w:rsid w:val="0096751E"/>
    <w:pPr>
      <w:ind w:left="284" w:firstLine="283"/>
      <w:jc w:val="both"/>
    </w:pPr>
    <w:rPr>
      <w:rFonts w:ascii="Times New Roman" w:eastAsia="Times New Roman" w:hAnsi="Times New Roman" w:cs="Times New Roman"/>
      <w:bCs/>
      <w:color w:val="000000"/>
      <w:sz w:val="28"/>
      <w:szCs w:val="28"/>
    </w:rPr>
  </w:style>
  <w:style w:type="character" w:customStyle="1" w:styleId="affffffffff7">
    <w:name w:val="Стиль ИБ Знак"/>
    <w:link w:val="affffffffff6"/>
    <w:rsid w:val="0096751E"/>
    <w:rPr>
      <w:rFonts w:ascii="Times New Roman" w:eastAsia="Times New Roman" w:hAnsi="Times New Roman" w:cs="Times New Roman"/>
      <w:bCs/>
      <w:color w:val="000000"/>
      <w:sz w:val="28"/>
      <w:szCs w:val="28"/>
    </w:rPr>
  </w:style>
  <w:style w:type="paragraph" w:customStyle="1" w:styleId="affffffffff8">
    <w:name w:val="Табличный_центр"/>
    <w:basedOn w:val="a8"/>
    <w:rsid w:val="0096751E"/>
    <w:pPr>
      <w:keepNext/>
      <w:spacing w:after="0" w:line="240" w:lineRule="auto"/>
      <w:jc w:val="center"/>
    </w:pPr>
    <w:rPr>
      <w:rFonts w:ascii="Times New Roman" w:eastAsia="Times New Roman" w:hAnsi="Times New Roman" w:cs="Times New Roman"/>
    </w:rPr>
  </w:style>
  <w:style w:type="paragraph" w:customStyle="1" w:styleId="affffffffff9">
    <w:name w:val="Табличный_по ширине"/>
    <w:basedOn w:val="affffffffff3"/>
    <w:rsid w:val="0096751E"/>
    <w:pPr>
      <w:jc w:val="both"/>
    </w:pPr>
    <w:rPr>
      <w:rFonts w:eastAsia="Times New Roman"/>
    </w:rPr>
  </w:style>
  <w:style w:type="paragraph" w:customStyle="1" w:styleId="s10">
    <w:name w:val="s_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96751E"/>
  </w:style>
  <w:style w:type="table" w:customStyle="1" w:styleId="2ff4">
    <w:name w:val="Сетка таблицы2"/>
    <w:basedOn w:val="aa"/>
    <w:next w:val="af"/>
    <w:uiPriority w:val="59"/>
    <w:rsid w:val="0096751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8"/>
    <w:qFormat/>
    <w:rsid w:val="0096751E"/>
    <w:pPr>
      <w:widowControl w:val="0"/>
      <w:autoSpaceDE w:val="0"/>
      <w:autoSpaceDN w:val="0"/>
      <w:adjustRightInd w:val="0"/>
      <w:spacing w:after="0" w:line="278" w:lineRule="exact"/>
    </w:pPr>
    <w:rPr>
      <w:rFonts w:ascii="Arial" w:eastAsia="Times New Roman" w:hAnsi="Arial" w:cs="Times New Roman"/>
      <w:sz w:val="20"/>
      <w:szCs w:val="24"/>
    </w:rPr>
  </w:style>
  <w:style w:type="paragraph" w:customStyle="1" w:styleId="Style4">
    <w:name w:val="Style4"/>
    <w:basedOn w:val="a8"/>
    <w:uiPriority w:val="99"/>
    <w:rsid w:val="0096751E"/>
    <w:pPr>
      <w:widowControl w:val="0"/>
      <w:autoSpaceDE w:val="0"/>
      <w:autoSpaceDN w:val="0"/>
      <w:adjustRightInd w:val="0"/>
      <w:spacing w:after="0" w:line="278" w:lineRule="exact"/>
      <w:jc w:val="both"/>
    </w:pPr>
    <w:rPr>
      <w:rFonts w:ascii="Times New Roman" w:eastAsia="Times New Roman" w:hAnsi="Times New Roman" w:cs="Times New Roman"/>
      <w:sz w:val="20"/>
      <w:szCs w:val="24"/>
    </w:rPr>
  </w:style>
  <w:style w:type="paragraph" w:customStyle="1" w:styleId="Style7">
    <w:name w:val="Style7"/>
    <w:basedOn w:val="a8"/>
    <w:uiPriority w:val="99"/>
    <w:rsid w:val="0096751E"/>
    <w:pPr>
      <w:widowControl w:val="0"/>
      <w:autoSpaceDE w:val="0"/>
      <w:autoSpaceDN w:val="0"/>
      <w:adjustRightInd w:val="0"/>
      <w:spacing w:after="0" w:line="288" w:lineRule="exact"/>
      <w:ind w:firstLine="581"/>
    </w:pPr>
    <w:rPr>
      <w:rFonts w:ascii="Arial Narrow" w:eastAsia="Times New Roman" w:hAnsi="Arial Narrow" w:cs="Times New Roman"/>
      <w:sz w:val="20"/>
      <w:szCs w:val="24"/>
    </w:rPr>
  </w:style>
  <w:style w:type="paragraph" w:customStyle="1" w:styleId="Style12">
    <w:name w:val="Style12"/>
    <w:basedOn w:val="a8"/>
    <w:uiPriority w:val="99"/>
    <w:rsid w:val="0096751E"/>
    <w:pPr>
      <w:widowControl w:val="0"/>
      <w:autoSpaceDE w:val="0"/>
      <w:autoSpaceDN w:val="0"/>
      <w:adjustRightInd w:val="0"/>
      <w:spacing w:after="0" w:line="415" w:lineRule="exact"/>
      <w:ind w:firstLine="730"/>
      <w:jc w:val="both"/>
    </w:pPr>
    <w:rPr>
      <w:rFonts w:ascii="Arial" w:eastAsia="Times New Roman" w:hAnsi="Arial" w:cs="Arial"/>
      <w:sz w:val="24"/>
      <w:szCs w:val="24"/>
    </w:rPr>
  </w:style>
  <w:style w:type="paragraph" w:customStyle="1" w:styleId="Style11">
    <w:name w:val="Style11"/>
    <w:basedOn w:val="a8"/>
    <w:uiPriority w:val="99"/>
    <w:rsid w:val="0096751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3">
    <w:name w:val="Style13"/>
    <w:basedOn w:val="a8"/>
    <w:uiPriority w:val="99"/>
    <w:rsid w:val="009675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8"/>
    <w:uiPriority w:val="99"/>
    <w:rsid w:val="0096751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8"/>
    <w:uiPriority w:val="99"/>
    <w:rsid w:val="0096751E"/>
    <w:pPr>
      <w:widowControl w:val="0"/>
      <w:autoSpaceDE w:val="0"/>
      <w:autoSpaceDN w:val="0"/>
      <w:adjustRightInd w:val="0"/>
      <w:spacing w:after="0" w:line="226" w:lineRule="exact"/>
      <w:ind w:firstLine="720"/>
      <w:jc w:val="both"/>
    </w:pPr>
    <w:rPr>
      <w:rFonts w:ascii="Times New Roman" w:eastAsia="Times New Roman" w:hAnsi="Times New Roman" w:cs="Times New Roman"/>
      <w:sz w:val="24"/>
      <w:szCs w:val="24"/>
    </w:rPr>
  </w:style>
  <w:style w:type="paragraph" w:customStyle="1" w:styleId="Style17">
    <w:name w:val="Style17"/>
    <w:basedOn w:val="a8"/>
    <w:uiPriority w:val="99"/>
    <w:rsid w:val="0096751E"/>
    <w:pPr>
      <w:widowControl w:val="0"/>
      <w:autoSpaceDE w:val="0"/>
      <w:autoSpaceDN w:val="0"/>
      <w:adjustRightInd w:val="0"/>
      <w:spacing w:after="0" w:line="230" w:lineRule="exact"/>
      <w:ind w:hanging="355"/>
    </w:pPr>
    <w:rPr>
      <w:rFonts w:ascii="Times New Roman" w:eastAsia="Times New Roman" w:hAnsi="Times New Roman" w:cs="Times New Roman"/>
      <w:sz w:val="24"/>
      <w:szCs w:val="24"/>
    </w:rPr>
  </w:style>
  <w:style w:type="character" w:customStyle="1" w:styleId="FontStyle22">
    <w:name w:val="Font Style22"/>
    <w:uiPriority w:val="99"/>
    <w:rsid w:val="0096751E"/>
    <w:rPr>
      <w:rFonts w:ascii="Times New Roman" w:hAnsi="Times New Roman" w:cs="Times New Roman" w:hint="default"/>
      <w:b/>
      <w:bCs/>
      <w:sz w:val="18"/>
      <w:szCs w:val="18"/>
    </w:rPr>
  </w:style>
  <w:style w:type="character" w:customStyle="1" w:styleId="FontStyle31">
    <w:name w:val="Font Style31"/>
    <w:uiPriority w:val="99"/>
    <w:rsid w:val="0096751E"/>
    <w:rPr>
      <w:rFonts w:ascii="Times New Roman" w:hAnsi="Times New Roman" w:cs="Times New Roman" w:hint="default"/>
      <w:sz w:val="22"/>
      <w:szCs w:val="22"/>
    </w:rPr>
  </w:style>
  <w:style w:type="character" w:customStyle="1" w:styleId="FontStyle33">
    <w:name w:val="Font Style33"/>
    <w:uiPriority w:val="99"/>
    <w:rsid w:val="0096751E"/>
    <w:rPr>
      <w:rFonts w:ascii="Times New Roman" w:hAnsi="Times New Roman" w:cs="Times New Roman" w:hint="default"/>
      <w:sz w:val="18"/>
      <w:szCs w:val="18"/>
    </w:rPr>
  </w:style>
  <w:style w:type="character" w:customStyle="1" w:styleId="FontStyle23">
    <w:name w:val="Font Style23"/>
    <w:uiPriority w:val="99"/>
    <w:rsid w:val="0096751E"/>
    <w:rPr>
      <w:rFonts w:ascii="Times New Roman" w:hAnsi="Times New Roman" w:cs="Times New Roman" w:hint="default"/>
      <w:sz w:val="18"/>
      <w:szCs w:val="18"/>
    </w:rPr>
  </w:style>
  <w:style w:type="character" w:customStyle="1" w:styleId="FontStyle25">
    <w:name w:val="Font Style25"/>
    <w:uiPriority w:val="99"/>
    <w:rsid w:val="0096751E"/>
    <w:rPr>
      <w:rFonts w:ascii="Times New Roman" w:hAnsi="Times New Roman" w:cs="Times New Roman" w:hint="default"/>
      <w:i/>
      <w:iCs/>
      <w:sz w:val="18"/>
      <w:szCs w:val="18"/>
    </w:rPr>
  </w:style>
  <w:style w:type="character" w:customStyle="1" w:styleId="FontStyle24">
    <w:name w:val="Font Style24"/>
    <w:uiPriority w:val="99"/>
    <w:rsid w:val="0096751E"/>
    <w:rPr>
      <w:rFonts w:ascii="Times New Roman" w:hAnsi="Times New Roman" w:cs="Times New Roman" w:hint="default"/>
      <w:b/>
      <w:bCs/>
      <w:sz w:val="18"/>
      <w:szCs w:val="18"/>
    </w:rPr>
  </w:style>
  <w:style w:type="paragraph" w:customStyle="1" w:styleId="85">
    <w:name w:val="Обычный8"/>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a">
    <w:name w:val="+таб"/>
    <w:basedOn w:val="a8"/>
    <w:link w:val="affffffffffb"/>
    <w:qFormat/>
    <w:rsid w:val="0096751E"/>
    <w:pPr>
      <w:widowControl w:val="0"/>
      <w:spacing w:after="0" w:line="240" w:lineRule="auto"/>
      <w:jc w:val="center"/>
    </w:pPr>
    <w:rPr>
      <w:rFonts w:ascii="Bookman Old Style" w:eastAsia="Times New Roman" w:hAnsi="Bookman Old Style" w:cs="Times New Roman"/>
      <w:sz w:val="24"/>
      <w:szCs w:val="20"/>
    </w:rPr>
  </w:style>
  <w:style w:type="character" w:customStyle="1" w:styleId="affffffffffb">
    <w:name w:val="+таб Знак"/>
    <w:link w:val="affffffffffa"/>
    <w:rsid w:val="0096751E"/>
    <w:rPr>
      <w:rFonts w:ascii="Bookman Old Style" w:eastAsia="Times New Roman" w:hAnsi="Bookman Old Style" w:cs="Times New Roman"/>
      <w:sz w:val="24"/>
      <w:szCs w:val="20"/>
    </w:rPr>
  </w:style>
  <w:style w:type="paragraph" w:customStyle="1" w:styleId="msonormalbullet2gif">
    <w:name w:val="msonormalbullet2.gif"/>
    <w:basedOn w:val="a8"/>
    <w:rsid w:val="00AD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Маркированный"/>
    <w:basedOn w:val="a"/>
    <w:link w:val="S11"/>
    <w:autoRedefine/>
    <w:rsid w:val="00AB2425"/>
    <w:pPr>
      <w:numPr>
        <w:numId w:val="66"/>
      </w:numPr>
      <w:spacing w:line="360" w:lineRule="auto"/>
    </w:pPr>
    <w:rPr>
      <w:sz w:val="24"/>
    </w:rPr>
  </w:style>
  <w:style w:type="character" w:customStyle="1" w:styleId="S11">
    <w:name w:val="S_Маркированный Знак Знак1"/>
    <w:link w:val="S"/>
    <w:rsid w:val="00AB2425"/>
    <w:rPr>
      <w:rFonts w:ascii="Times New Roman" w:eastAsia="Times New Roman" w:hAnsi="Times New Roman" w:cs="Times New Roman"/>
      <w:sz w:val="24"/>
      <w:szCs w:val="24"/>
    </w:rPr>
  </w:style>
  <w:style w:type="paragraph" w:customStyle="1" w:styleId="affffffffffc">
    <w:name w:val="+Таб"/>
    <w:basedOn w:val="a8"/>
    <w:link w:val="affffffffffd"/>
    <w:qFormat/>
    <w:rsid w:val="000A56B8"/>
    <w:pPr>
      <w:spacing w:after="120" w:line="240" w:lineRule="auto"/>
      <w:jc w:val="center"/>
    </w:pPr>
    <w:rPr>
      <w:rFonts w:ascii="Times New Roman" w:eastAsia="Calibri" w:hAnsi="Times New Roman" w:cs="Times New Roman"/>
      <w:sz w:val="20"/>
      <w:szCs w:val="20"/>
    </w:rPr>
  </w:style>
  <w:style w:type="character" w:customStyle="1" w:styleId="affffffffffd">
    <w:name w:val="+Таб Знак"/>
    <w:link w:val="affffffffffc"/>
    <w:rsid w:val="000A56B8"/>
    <w:rPr>
      <w:rFonts w:ascii="Times New Roman" w:eastAsia="Calibri" w:hAnsi="Times New Roman" w:cs="Times New Roman"/>
      <w:sz w:val="20"/>
      <w:szCs w:val="20"/>
    </w:rPr>
  </w:style>
  <w:style w:type="paragraph" w:customStyle="1" w:styleId="affffffffffe">
    <w:name w:val="Знак Знак Знак Знак Знак Знак Знак Знак Знак Знак Знак Знак Знак"/>
    <w:basedOn w:val="a8"/>
    <w:rsid w:val="00E45123"/>
    <w:pPr>
      <w:spacing w:after="0" w:line="240" w:lineRule="auto"/>
    </w:pPr>
    <w:rPr>
      <w:rFonts w:ascii="Verdana" w:eastAsia="Times New Roman" w:hAnsi="Verdana" w:cs="Verdana"/>
      <w:sz w:val="20"/>
      <w:szCs w:val="20"/>
      <w:lang w:val="en-US" w:eastAsia="en-US"/>
    </w:rPr>
  </w:style>
  <w:style w:type="paragraph" w:customStyle="1" w:styleId="afffffffffff">
    <w:name w:val="Обычный текст"/>
    <w:basedOn w:val="a8"/>
    <w:link w:val="afffffffffff0"/>
    <w:qFormat/>
    <w:rsid w:val="00CE2183"/>
    <w:pPr>
      <w:spacing w:after="0" w:line="240" w:lineRule="auto"/>
      <w:jc w:val="both"/>
    </w:pPr>
    <w:rPr>
      <w:rFonts w:ascii="Times New Roman" w:eastAsia="Times New Roman" w:hAnsi="Times New Roman" w:cs="Times New Roman"/>
      <w:sz w:val="24"/>
      <w:szCs w:val="24"/>
      <w:lang w:val="en-US" w:eastAsia="ar-SA" w:bidi="en-US"/>
    </w:rPr>
  </w:style>
  <w:style w:type="character" w:customStyle="1" w:styleId="afffffffffff0">
    <w:name w:val="Обычный текст Знак"/>
    <w:basedOn w:val="a9"/>
    <w:link w:val="afffffffffff"/>
    <w:rsid w:val="00CE2183"/>
    <w:rPr>
      <w:rFonts w:ascii="Times New Roman" w:eastAsia="Times New Roman" w:hAnsi="Times New Roman" w:cs="Times New Roman"/>
      <w:sz w:val="24"/>
      <w:szCs w:val="24"/>
      <w:lang w:val="en-US" w:eastAsia="ar-SA" w:bidi="en-US"/>
    </w:rPr>
  </w:style>
  <w:style w:type="character" w:customStyle="1" w:styleId="2ff5">
    <w:name w:val="Неразрешенное упоминание2"/>
    <w:basedOn w:val="a9"/>
    <w:uiPriority w:val="99"/>
    <w:semiHidden/>
    <w:unhideWhenUsed/>
    <w:rsid w:val="00B957E2"/>
    <w:rPr>
      <w:color w:val="605E5C"/>
      <w:shd w:val="clear" w:color="auto" w:fill="E1DFDD"/>
    </w:rPr>
  </w:style>
  <w:style w:type="paragraph" w:customStyle="1" w:styleId="021216">
    <w:name w:val="021216Текст"/>
    <w:basedOn w:val="a8"/>
    <w:link w:val="0212160"/>
    <w:autoRedefine/>
    <w:qFormat/>
    <w:rsid w:val="00C86A82"/>
    <w:pPr>
      <w:spacing w:after="0"/>
      <w:ind w:firstLine="709"/>
      <w:jc w:val="both"/>
    </w:pPr>
    <w:rPr>
      <w:rFonts w:ascii="Times New Roman" w:eastAsia="Calibri" w:hAnsi="Times New Roman" w:cs="Times New Roman"/>
      <w:sz w:val="24"/>
      <w:szCs w:val="24"/>
      <w:lang w:eastAsia="en-US"/>
    </w:rPr>
  </w:style>
  <w:style w:type="character" w:customStyle="1" w:styleId="0212160">
    <w:name w:val="021216Текст Знак"/>
    <w:link w:val="021216"/>
    <w:rsid w:val="00C86A82"/>
    <w:rPr>
      <w:rFonts w:ascii="Times New Roman" w:eastAsia="Calibri" w:hAnsi="Times New Roman" w:cs="Times New Roman"/>
      <w:sz w:val="24"/>
      <w:szCs w:val="24"/>
      <w:lang w:eastAsia="en-US"/>
    </w:rPr>
  </w:style>
  <w:style w:type="character" w:customStyle="1" w:styleId="S6">
    <w:name w:val="S_Маркированный Знак"/>
    <w:basedOn w:val="a9"/>
    <w:rsid w:val="00C23790"/>
    <w:rPr>
      <w:rFonts w:ascii="Times New Roman" w:eastAsia="Times New Roman" w:hAnsi="Times New Roman" w:cs="Times New Roman"/>
      <w:sz w:val="24"/>
      <w:szCs w:val="24"/>
      <w:lang w:eastAsia="ru-RU"/>
    </w:rPr>
  </w:style>
  <w:style w:type="paragraph" w:customStyle="1" w:styleId="afffffffffff1">
    <w:name w:val="Заголовок таблицы + Обычный"/>
    <w:basedOn w:val="a8"/>
    <w:rsid w:val="00C23790"/>
    <w:pPr>
      <w:spacing w:after="0" w:line="360" w:lineRule="auto"/>
      <w:ind w:firstLine="709"/>
      <w:jc w:val="center"/>
    </w:pPr>
    <w:rPr>
      <w:rFonts w:ascii="Times New Roman" w:eastAsia="Times New Roman" w:hAnsi="Times New Roman" w:cs="Times New Roman"/>
      <w:sz w:val="24"/>
      <w:szCs w:val="24"/>
      <w:u w:val="single"/>
    </w:rPr>
  </w:style>
  <w:style w:type="character" w:styleId="afffffffffff2">
    <w:name w:val="Subtle Emphasis"/>
    <w:aliases w:val="Подзаголовок в таблице"/>
    <w:uiPriority w:val="19"/>
    <w:qFormat/>
    <w:rsid w:val="00C23790"/>
    <w:rPr>
      <w:rFonts w:ascii="Times New Roman" w:hAnsi="Times New Roman"/>
      <w:iCs/>
      <w:color w:val="auto"/>
      <w:sz w:val="24"/>
    </w:rPr>
  </w:style>
  <w:style w:type="paragraph" w:customStyle="1" w:styleId="afffffffffff3">
    <w:name w:val="Табличный"/>
    <w:basedOn w:val="a8"/>
    <w:qFormat/>
    <w:rsid w:val="00C23790"/>
    <w:pPr>
      <w:spacing w:before="120" w:after="120" w:line="240" w:lineRule="auto"/>
      <w:jc w:val="both"/>
    </w:pPr>
    <w:rPr>
      <w:rFonts w:ascii="Times New Roman" w:eastAsia="Calibri" w:hAnsi="Times New Roman" w:cs="Arial"/>
      <w:sz w:val="24"/>
      <w:szCs w:val="20"/>
      <w:lang w:eastAsia="en-US"/>
    </w:rPr>
  </w:style>
  <w:style w:type="paragraph" w:customStyle="1" w:styleId="afffffffffff4">
    <w:name w:val="заголовки таблицы"/>
    <w:basedOn w:val="afffffffffff3"/>
    <w:qFormat/>
    <w:rsid w:val="00C23790"/>
    <w:pPr>
      <w:jc w:val="center"/>
    </w:pPr>
    <w:rPr>
      <w:b/>
    </w:rPr>
  </w:style>
  <w:style w:type="paragraph" w:customStyle="1" w:styleId="afffffffffff5">
    <w:name w:val="Обычн"/>
    <w:basedOn w:val="a8"/>
    <w:link w:val="afffffffffff6"/>
    <w:qFormat/>
    <w:rsid w:val="00C23790"/>
    <w:pPr>
      <w:spacing w:after="0" w:line="240" w:lineRule="auto"/>
      <w:ind w:firstLine="709"/>
      <w:jc w:val="both"/>
    </w:pPr>
    <w:rPr>
      <w:rFonts w:ascii="Times New Roman" w:eastAsia="Times New Roman" w:hAnsi="Times New Roman" w:cs="Times New Roman"/>
      <w:sz w:val="24"/>
      <w:szCs w:val="36"/>
    </w:rPr>
  </w:style>
  <w:style w:type="character" w:customStyle="1" w:styleId="afffffffffff6">
    <w:name w:val="Обычн Знак"/>
    <w:basedOn w:val="a9"/>
    <w:link w:val="afffffffffff5"/>
    <w:rsid w:val="00C23790"/>
    <w:rPr>
      <w:rFonts w:ascii="Times New Roman" w:eastAsia="Times New Roman" w:hAnsi="Times New Roman" w:cs="Times New Roman"/>
      <w:sz w:val="24"/>
      <w:szCs w:val="36"/>
    </w:rPr>
  </w:style>
  <w:style w:type="character" w:customStyle="1" w:styleId="3f4">
    <w:name w:val="Неразрешенное упоминание3"/>
    <w:basedOn w:val="a9"/>
    <w:uiPriority w:val="99"/>
    <w:semiHidden/>
    <w:unhideWhenUsed/>
    <w:rsid w:val="00482798"/>
    <w:rPr>
      <w:color w:val="605E5C"/>
      <w:shd w:val="clear" w:color="auto" w:fill="E1DFDD"/>
    </w:rPr>
  </w:style>
  <w:style w:type="paragraph" w:customStyle="1" w:styleId="313">
    <w:name w:val="Знак Знак3 Знак Знак Знак Знак Знак Знак Знак1"/>
    <w:basedOn w:val="a8"/>
    <w:rsid w:val="00E973B3"/>
    <w:pPr>
      <w:spacing w:after="160" w:line="240" w:lineRule="exact"/>
    </w:pPr>
    <w:rPr>
      <w:rFonts w:ascii="Verdana" w:eastAsia="Times New Roman" w:hAnsi="Verdana" w:cs="Times New Roman"/>
      <w:sz w:val="20"/>
      <w:szCs w:val="20"/>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 Знак Знак Знак Знак1"/>
    <w:basedOn w:val="a8"/>
    <w:rsid w:val="00E973B3"/>
    <w:pPr>
      <w:spacing w:after="160" w:line="240" w:lineRule="exact"/>
    </w:pPr>
    <w:rPr>
      <w:rFonts w:ascii="Verdana" w:eastAsia="Times New Roman" w:hAnsi="Verdana" w:cs="Times New Roman"/>
      <w:sz w:val="20"/>
      <w:szCs w:val="20"/>
      <w:lang w:val="en-US" w:eastAsia="en-US"/>
    </w:rPr>
  </w:style>
  <w:style w:type="character" w:customStyle="1" w:styleId="520">
    <w:name w:val="Знак Знак52"/>
    <w:rsid w:val="00E973B3"/>
    <w:rPr>
      <w:rFonts w:ascii="Arial" w:hAnsi="Arial"/>
      <w:b/>
      <w:bCs/>
      <w:iCs/>
      <w:sz w:val="26"/>
      <w:szCs w:val="26"/>
      <w:lang w:val="ru-RU" w:eastAsia="ru-RU" w:bidi="ar-SA"/>
    </w:rPr>
  </w:style>
  <w:style w:type="paragraph" w:customStyle="1" w:styleId="314">
    <w:name w:val="Знак3 Знак Знак Знак1"/>
    <w:basedOn w:val="a8"/>
    <w:rsid w:val="00E973B3"/>
    <w:pPr>
      <w:spacing w:after="160" w:line="240" w:lineRule="exact"/>
    </w:pPr>
    <w:rPr>
      <w:rFonts w:ascii="Verdana" w:eastAsia="Times New Roman" w:hAnsi="Verdana" w:cs="Times New Roman"/>
      <w:sz w:val="20"/>
      <w:szCs w:val="20"/>
      <w:lang w:val="en-US" w:eastAsia="en-US"/>
    </w:rPr>
  </w:style>
  <w:style w:type="paragraph" w:customStyle="1" w:styleId="2ff6">
    <w:name w:val="2"/>
    <w:basedOn w:val="a8"/>
    <w:next w:val="affffffb"/>
    <w:qFormat/>
    <w:rsid w:val="00E973B3"/>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rPr>
  </w:style>
  <w:style w:type="paragraph" w:customStyle="1" w:styleId="CharChar10">
    <w:name w:val="Char Char1"/>
    <w:basedOn w:val="a8"/>
    <w:rsid w:val="00E973B3"/>
    <w:pPr>
      <w:spacing w:after="160" w:line="240" w:lineRule="exact"/>
    </w:pPr>
    <w:rPr>
      <w:rFonts w:ascii="Verdana" w:eastAsia="Times New Roman" w:hAnsi="Verdana" w:cs="Verdana"/>
      <w:sz w:val="20"/>
      <w:szCs w:val="20"/>
      <w:lang w:val="en-US" w:eastAsia="en-US"/>
    </w:rPr>
  </w:style>
  <w:style w:type="paragraph" w:customStyle="1" w:styleId="Char1">
    <w:name w:val="Char1"/>
    <w:basedOn w:val="a8"/>
    <w:autoRedefine/>
    <w:rsid w:val="00E973B3"/>
    <w:pPr>
      <w:spacing w:after="160" w:line="240" w:lineRule="exact"/>
    </w:pPr>
    <w:rPr>
      <w:rFonts w:ascii="Times New Roman" w:eastAsia="Times New Roman" w:hAnsi="Times New Roman" w:cs="Times New Roman"/>
      <w:sz w:val="28"/>
      <w:szCs w:val="20"/>
      <w:lang w:val="en-US" w:eastAsia="en-US"/>
    </w:rPr>
  </w:style>
  <w:style w:type="paragraph" w:customStyle="1" w:styleId="al">
    <w:name w:val="al"/>
    <w:basedOn w:val="a8"/>
    <w:rsid w:val="00E97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aj"/>
    <w:basedOn w:val="a8"/>
    <w:rsid w:val="00E97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32071">
      <w:bodyDiv w:val="1"/>
      <w:marLeft w:val="0"/>
      <w:marRight w:val="0"/>
      <w:marTop w:val="0"/>
      <w:marBottom w:val="0"/>
      <w:divBdr>
        <w:top w:val="none" w:sz="0" w:space="0" w:color="auto"/>
        <w:left w:val="none" w:sz="0" w:space="0" w:color="auto"/>
        <w:bottom w:val="none" w:sz="0" w:space="0" w:color="auto"/>
        <w:right w:val="none" w:sz="0" w:space="0" w:color="auto"/>
      </w:divBdr>
    </w:div>
    <w:div w:id="68311342">
      <w:bodyDiv w:val="1"/>
      <w:marLeft w:val="0"/>
      <w:marRight w:val="0"/>
      <w:marTop w:val="0"/>
      <w:marBottom w:val="0"/>
      <w:divBdr>
        <w:top w:val="none" w:sz="0" w:space="0" w:color="auto"/>
        <w:left w:val="none" w:sz="0" w:space="0" w:color="auto"/>
        <w:bottom w:val="none" w:sz="0" w:space="0" w:color="auto"/>
        <w:right w:val="none" w:sz="0" w:space="0" w:color="auto"/>
      </w:divBdr>
    </w:div>
    <w:div w:id="70348300">
      <w:bodyDiv w:val="1"/>
      <w:marLeft w:val="0"/>
      <w:marRight w:val="0"/>
      <w:marTop w:val="0"/>
      <w:marBottom w:val="0"/>
      <w:divBdr>
        <w:top w:val="none" w:sz="0" w:space="0" w:color="auto"/>
        <w:left w:val="none" w:sz="0" w:space="0" w:color="auto"/>
        <w:bottom w:val="none" w:sz="0" w:space="0" w:color="auto"/>
        <w:right w:val="none" w:sz="0" w:space="0" w:color="auto"/>
      </w:divBdr>
    </w:div>
    <w:div w:id="92364568">
      <w:bodyDiv w:val="1"/>
      <w:marLeft w:val="0"/>
      <w:marRight w:val="0"/>
      <w:marTop w:val="0"/>
      <w:marBottom w:val="0"/>
      <w:divBdr>
        <w:top w:val="none" w:sz="0" w:space="0" w:color="auto"/>
        <w:left w:val="none" w:sz="0" w:space="0" w:color="auto"/>
        <w:bottom w:val="none" w:sz="0" w:space="0" w:color="auto"/>
        <w:right w:val="none" w:sz="0" w:space="0" w:color="auto"/>
      </w:divBdr>
    </w:div>
    <w:div w:id="92828958">
      <w:bodyDiv w:val="1"/>
      <w:marLeft w:val="0"/>
      <w:marRight w:val="0"/>
      <w:marTop w:val="0"/>
      <w:marBottom w:val="0"/>
      <w:divBdr>
        <w:top w:val="none" w:sz="0" w:space="0" w:color="auto"/>
        <w:left w:val="none" w:sz="0" w:space="0" w:color="auto"/>
        <w:bottom w:val="none" w:sz="0" w:space="0" w:color="auto"/>
        <w:right w:val="none" w:sz="0" w:space="0" w:color="auto"/>
      </w:divBdr>
    </w:div>
    <w:div w:id="120196513">
      <w:bodyDiv w:val="1"/>
      <w:marLeft w:val="0"/>
      <w:marRight w:val="0"/>
      <w:marTop w:val="0"/>
      <w:marBottom w:val="0"/>
      <w:divBdr>
        <w:top w:val="none" w:sz="0" w:space="0" w:color="auto"/>
        <w:left w:val="none" w:sz="0" w:space="0" w:color="auto"/>
        <w:bottom w:val="none" w:sz="0" w:space="0" w:color="auto"/>
        <w:right w:val="none" w:sz="0" w:space="0" w:color="auto"/>
      </w:divBdr>
    </w:div>
    <w:div w:id="203910693">
      <w:bodyDiv w:val="1"/>
      <w:marLeft w:val="0"/>
      <w:marRight w:val="0"/>
      <w:marTop w:val="0"/>
      <w:marBottom w:val="0"/>
      <w:divBdr>
        <w:top w:val="none" w:sz="0" w:space="0" w:color="auto"/>
        <w:left w:val="none" w:sz="0" w:space="0" w:color="auto"/>
        <w:bottom w:val="none" w:sz="0" w:space="0" w:color="auto"/>
        <w:right w:val="none" w:sz="0" w:space="0" w:color="auto"/>
      </w:divBdr>
    </w:div>
    <w:div w:id="215894182">
      <w:bodyDiv w:val="1"/>
      <w:marLeft w:val="0"/>
      <w:marRight w:val="0"/>
      <w:marTop w:val="0"/>
      <w:marBottom w:val="0"/>
      <w:divBdr>
        <w:top w:val="none" w:sz="0" w:space="0" w:color="auto"/>
        <w:left w:val="none" w:sz="0" w:space="0" w:color="auto"/>
        <w:bottom w:val="none" w:sz="0" w:space="0" w:color="auto"/>
        <w:right w:val="none" w:sz="0" w:space="0" w:color="auto"/>
      </w:divBdr>
    </w:div>
    <w:div w:id="226259727">
      <w:bodyDiv w:val="1"/>
      <w:marLeft w:val="0"/>
      <w:marRight w:val="0"/>
      <w:marTop w:val="0"/>
      <w:marBottom w:val="0"/>
      <w:divBdr>
        <w:top w:val="none" w:sz="0" w:space="0" w:color="auto"/>
        <w:left w:val="none" w:sz="0" w:space="0" w:color="auto"/>
        <w:bottom w:val="none" w:sz="0" w:space="0" w:color="auto"/>
        <w:right w:val="none" w:sz="0" w:space="0" w:color="auto"/>
      </w:divBdr>
    </w:div>
    <w:div w:id="281693475">
      <w:bodyDiv w:val="1"/>
      <w:marLeft w:val="0"/>
      <w:marRight w:val="0"/>
      <w:marTop w:val="0"/>
      <w:marBottom w:val="0"/>
      <w:divBdr>
        <w:top w:val="none" w:sz="0" w:space="0" w:color="auto"/>
        <w:left w:val="none" w:sz="0" w:space="0" w:color="auto"/>
        <w:bottom w:val="none" w:sz="0" w:space="0" w:color="auto"/>
        <w:right w:val="none" w:sz="0" w:space="0" w:color="auto"/>
      </w:divBdr>
    </w:div>
    <w:div w:id="301663551">
      <w:bodyDiv w:val="1"/>
      <w:marLeft w:val="0"/>
      <w:marRight w:val="0"/>
      <w:marTop w:val="0"/>
      <w:marBottom w:val="0"/>
      <w:divBdr>
        <w:top w:val="none" w:sz="0" w:space="0" w:color="auto"/>
        <w:left w:val="none" w:sz="0" w:space="0" w:color="auto"/>
        <w:bottom w:val="none" w:sz="0" w:space="0" w:color="auto"/>
        <w:right w:val="none" w:sz="0" w:space="0" w:color="auto"/>
      </w:divBdr>
    </w:div>
    <w:div w:id="382142925">
      <w:bodyDiv w:val="1"/>
      <w:marLeft w:val="0"/>
      <w:marRight w:val="0"/>
      <w:marTop w:val="0"/>
      <w:marBottom w:val="0"/>
      <w:divBdr>
        <w:top w:val="none" w:sz="0" w:space="0" w:color="auto"/>
        <w:left w:val="none" w:sz="0" w:space="0" w:color="auto"/>
        <w:bottom w:val="none" w:sz="0" w:space="0" w:color="auto"/>
        <w:right w:val="none" w:sz="0" w:space="0" w:color="auto"/>
      </w:divBdr>
    </w:div>
    <w:div w:id="423915025">
      <w:bodyDiv w:val="1"/>
      <w:marLeft w:val="0"/>
      <w:marRight w:val="0"/>
      <w:marTop w:val="0"/>
      <w:marBottom w:val="0"/>
      <w:divBdr>
        <w:top w:val="none" w:sz="0" w:space="0" w:color="auto"/>
        <w:left w:val="none" w:sz="0" w:space="0" w:color="auto"/>
        <w:bottom w:val="none" w:sz="0" w:space="0" w:color="auto"/>
        <w:right w:val="none" w:sz="0" w:space="0" w:color="auto"/>
      </w:divBdr>
    </w:div>
    <w:div w:id="474179750">
      <w:bodyDiv w:val="1"/>
      <w:marLeft w:val="0"/>
      <w:marRight w:val="0"/>
      <w:marTop w:val="0"/>
      <w:marBottom w:val="0"/>
      <w:divBdr>
        <w:top w:val="none" w:sz="0" w:space="0" w:color="auto"/>
        <w:left w:val="none" w:sz="0" w:space="0" w:color="auto"/>
        <w:bottom w:val="none" w:sz="0" w:space="0" w:color="auto"/>
        <w:right w:val="none" w:sz="0" w:space="0" w:color="auto"/>
      </w:divBdr>
    </w:div>
    <w:div w:id="510922336">
      <w:bodyDiv w:val="1"/>
      <w:marLeft w:val="0"/>
      <w:marRight w:val="0"/>
      <w:marTop w:val="0"/>
      <w:marBottom w:val="0"/>
      <w:divBdr>
        <w:top w:val="none" w:sz="0" w:space="0" w:color="auto"/>
        <w:left w:val="none" w:sz="0" w:space="0" w:color="auto"/>
        <w:bottom w:val="none" w:sz="0" w:space="0" w:color="auto"/>
        <w:right w:val="none" w:sz="0" w:space="0" w:color="auto"/>
      </w:divBdr>
    </w:div>
    <w:div w:id="580606397">
      <w:bodyDiv w:val="1"/>
      <w:marLeft w:val="0"/>
      <w:marRight w:val="0"/>
      <w:marTop w:val="0"/>
      <w:marBottom w:val="0"/>
      <w:divBdr>
        <w:top w:val="none" w:sz="0" w:space="0" w:color="auto"/>
        <w:left w:val="none" w:sz="0" w:space="0" w:color="auto"/>
        <w:bottom w:val="none" w:sz="0" w:space="0" w:color="auto"/>
        <w:right w:val="none" w:sz="0" w:space="0" w:color="auto"/>
      </w:divBdr>
    </w:div>
    <w:div w:id="581642813">
      <w:bodyDiv w:val="1"/>
      <w:marLeft w:val="0"/>
      <w:marRight w:val="0"/>
      <w:marTop w:val="0"/>
      <w:marBottom w:val="0"/>
      <w:divBdr>
        <w:top w:val="none" w:sz="0" w:space="0" w:color="auto"/>
        <w:left w:val="none" w:sz="0" w:space="0" w:color="auto"/>
        <w:bottom w:val="none" w:sz="0" w:space="0" w:color="auto"/>
        <w:right w:val="none" w:sz="0" w:space="0" w:color="auto"/>
      </w:divBdr>
    </w:div>
    <w:div w:id="601883441">
      <w:bodyDiv w:val="1"/>
      <w:marLeft w:val="0"/>
      <w:marRight w:val="0"/>
      <w:marTop w:val="0"/>
      <w:marBottom w:val="0"/>
      <w:divBdr>
        <w:top w:val="none" w:sz="0" w:space="0" w:color="auto"/>
        <w:left w:val="none" w:sz="0" w:space="0" w:color="auto"/>
        <w:bottom w:val="none" w:sz="0" w:space="0" w:color="auto"/>
        <w:right w:val="none" w:sz="0" w:space="0" w:color="auto"/>
      </w:divBdr>
    </w:div>
    <w:div w:id="661617721">
      <w:bodyDiv w:val="1"/>
      <w:marLeft w:val="0"/>
      <w:marRight w:val="0"/>
      <w:marTop w:val="0"/>
      <w:marBottom w:val="0"/>
      <w:divBdr>
        <w:top w:val="none" w:sz="0" w:space="0" w:color="auto"/>
        <w:left w:val="none" w:sz="0" w:space="0" w:color="auto"/>
        <w:bottom w:val="none" w:sz="0" w:space="0" w:color="auto"/>
        <w:right w:val="none" w:sz="0" w:space="0" w:color="auto"/>
      </w:divBdr>
    </w:div>
    <w:div w:id="677195397">
      <w:bodyDiv w:val="1"/>
      <w:marLeft w:val="0"/>
      <w:marRight w:val="0"/>
      <w:marTop w:val="0"/>
      <w:marBottom w:val="0"/>
      <w:divBdr>
        <w:top w:val="none" w:sz="0" w:space="0" w:color="auto"/>
        <w:left w:val="none" w:sz="0" w:space="0" w:color="auto"/>
        <w:bottom w:val="none" w:sz="0" w:space="0" w:color="auto"/>
        <w:right w:val="none" w:sz="0" w:space="0" w:color="auto"/>
      </w:divBdr>
    </w:div>
    <w:div w:id="806514211">
      <w:bodyDiv w:val="1"/>
      <w:marLeft w:val="0"/>
      <w:marRight w:val="0"/>
      <w:marTop w:val="0"/>
      <w:marBottom w:val="0"/>
      <w:divBdr>
        <w:top w:val="none" w:sz="0" w:space="0" w:color="auto"/>
        <w:left w:val="none" w:sz="0" w:space="0" w:color="auto"/>
        <w:bottom w:val="none" w:sz="0" w:space="0" w:color="auto"/>
        <w:right w:val="none" w:sz="0" w:space="0" w:color="auto"/>
      </w:divBdr>
    </w:div>
    <w:div w:id="820804245">
      <w:bodyDiv w:val="1"/>
      <w:marLeft w:val="0"/>
      <w:marRight w:val="0"/>
      <w:marTop w:val="0"/>
      <w:marBottom w:val="0"/>
      <w:divBdr>
        <w:top w:val="none" w:sz="0" w:space="0" w:color="auto"/>
        <w:left w:val="none" w:sz="0" w:space="0" w:color="auto"/>
        <w:bottom w:val="none" w:sz="0" w:space="0" w:color="auto"/>
        <w:right w:val="none" w:sz="0" w:space="0" w:color="auto"/>
      </w:divBdr>
    </w:div>
    <w:div w:id="824079910">
      <w:bodyDiv w:val="1"/>
      <w:marLeft w:val="0"/>
      <w:marRight w:val="0"/>
      <w:marTop w:val="0"/>
      <w:marBottom w:val="0"/>
      <w:divBdr>
        <w:top w:val="none" w:sz="0" w:space="0" w:color="auto"/>
        <w:left w:val="none" w:sz="0" w:space="0" w:color="auto"/>
        <w:bottom w:val="none" w:sz="0" w:space="0" w:color="auto"/>
        <w:right w:val="none" w:sz="0" w:space="0" w:color="auto"/>
      </w:divBdr>
    </w:div>
    <w:div w:id="873614663">
      <w:bodyDiv w:val="1"/>
      <w:marLeft w:val="0"/>
      <w:marRight w:val="0"/>
      <w:marTop w:val="0"/>
      <w:marBottom w:val="0"/>
      <w:divBdr>
        <w:top w:val="none" w:sz="0" w:space="0" w:color="auto"/>
        <w:left w:val="none" w:sz="0" w:space="0" w:color="auto"/>
        <w:bottom w:val="none" w:sz="0" w:space="0" w:color="auto"/>
        <w:right w:val="none" w:sz="0" w:space="0" w:color="auto"/>
      </w:divBdr>
    </w:div>
    <w:div w:id="881867854">
      <w:bodyDiv w:val="1"/>
      <w:marLeft w:val="0"/>
      <w:marRight w:val="0"/>
      <w:marTop w:val="0"/>
      <w:marBottom w:val="0"/>
      <w:divBdr>
        <w:top w:val="none" w:sz="0" w:space="0" w:color="auto"/>
        <w:left w:val="none" w:sz="0" w:space="0" w:color="auto"/>
        <w:bottom w:val="none" w:sz="0" w:space="0" w:color="auto"/>
        <w:right w:val="none" w:sz="0" w:space="0" w:color="auto"/>
      </w:divBdr>
    </w:div>
    <w:div w:id="893782506">
      <w:bodyDiv w:val="1"/>
      <w:marLeft w:val="0"/>
      <w:marRight w:val="0"/>
      <w:marTop w:val="0"/>
      <w:marBottom w:val="0"/>
      <w:divBdr>
        <w:top w:val="none" w:sz="0" w:space="0" w:color="auto"/>
        <w:left w:val="none" w:sz="0" w:space="0" w:color="auto"/>
        <w:bottom w:val="none" w:sz="0" w:space="0" w:color="auto"/>
        <w:right w:val="none" w:sz="0" w:space="0" w:color="auto"/>
      </w:divBdr>
    </w:div>
    <w:div w:id="940525455">
      <w:bodyDiv w:val="1"/>
      <w:marLeft w:val="0"/>
      <w:marRight w:val="0"/>
      <w:marTop w:val="0"/>
      <w:marBottom w:val="0"/>
      <w:divBdr>
        <w:top w:val="none" w:sz="0" w:space="0" w:color="auto"/>
        <w:left w:val="none" w:sz="0" w:space="0" w:color="auto"/>
        <w:bottom w:val="none" w:sz="0" w:space="0" w:color="auto"/>
        <w:right w:val="none" w:sz="0" w:space="0" w:color="auto"/>
      </w:divBdr>
    </w:div>
    <w:div w:id="98292779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sChild>
        <w:div w:id="1877353279">
          <w:marLeft w:val="0"/>
          <w:marRight w:val="0"/>
          <w:marTop w:val="0"/>
          <w:marBottom w:val="0"/>
          <w:divBdr>
            <w:top w:val="none" w:sz="0" w:space="0" w:color="auto"/>
            <w:left w:val="none" w:sz="0" w:space="0" w:color="auto"/>
            <w:bottom w:val="none" w:sz="0" w:space="0" w:color="auto"/>
            <w:right w:val="none" w:sz="0" w:space="0" w:color="auto"/>
          </w:divBdr>
        </w:div>
      </w:divsChild>
    </w:div>
    <w:div w:id="993147438">
      <w:bodyDiv w:val="1"/>
      <w:marLeft w:val="0"/>
      <w:marRight w:val="0"/>
      <w:marTop w:val="0"/>
      <w:marBottom w:val="0"/>
      <w:divBdr>
        <w:top w:val="none" w:sz="0" w:space="0" w:color="auto"/>
        <w:left w:val="none" w:sz="0" w:space="0" w:color="auto"/>
        <w:bottom w:val="none" w:sz="0" w:space="0" w:color="auto"/>
        <w:right w:val="none" w:sz="0" w:space="0" w:color="auto"/>
      </w:divBdr>
    </w:div>
    <w:div w:id="1031884558">
      <w:bodyDiv w:val="1"/>
      <w:marLeft w:val="0"/>
      <w:marRight w:val="0"/>
      <w:marTop w:val="0"/>
      <w:marBottom w:val="0"/>
      <w:divBdr>
        <w:top w:val="none" w:sz="0" w:space="0" w:color="auto"/>
        <w:left w:val="none" w:sz="0" w:space="0" w:color="auto"/>
        <w:bottom w:val="none" w:sz="0" w:space="0" w:color="auto"/>
        <w:right w:val="none" w:sz="0" w:space="0" w:color="auto"/>
      </w:divBdr>
    </w:div>
    <w:div w:id="1057241926">
      <w:bodyDiv w:val="1"/>
      <w:marLeft w:val="0"/>
      <w:marRight w:val="0"/>
      <w:marTop w:val="0"/>
      <w:marBottom w:val="0"/>
      <w:divBdr>
        <w:top w:val="none" w:sz="0" w:space="0" w:color="auto"/>
        <w:left w:val="none" w:sz="0" w:space="0" w:color="auto"/>
        <w:bottom w:val="none" w:sz="0" w:space="0" w:color="auto"/>
        <w:right w:val="none" w:sz="0" w:space="0" w:color="auto"/>
      </w:divBdr>
    </w:div>
    <w:div w:id="1076783697">
      <w:bodyDiv w:val="1"/>
      <w:marLeft w:val="0"/>
      <w:marRight w:val="0"/>
      <w:marTop w:val="0"/>
      <w:marBottom w:val="0"/>
      <w:divBdr>
        <w:top w:val="none" w:sz="0" w:space="0" w:color="auto"/>
        <w:left w:val="none" w:sz="0" w:space="0" w:color="auto"/>
        <w:bottom w:val="none" w:sz="0" w:space="0" w:color="auto"/>
        <w:right w:val="none" w:sz="0" w:space="0" w:color="auto"/>
      </w:divBdr>
    </w:div>
    <w:div w:id="1085879423">
      <w:bodyDiv w:val="1"/>
      <w:marLeft w:val="0"/>
      <w:marRight w:val="0"/>
      <w:marTop w:val="0"/>
      <w:marBottom w:val="0"/>
      <w:divBdr>
        <w:top w:val="none" w:sz="0" w:space="0" w:color="auto"/>
        <w:left w:val="none" w:sz="0" w:space="0" w:color="auto"/>
        <w:bottom w:val="none" w:sz="0" w:space="0" w:color="auto"/>
        <w:right w:val="none" w:sz="0" w:space="0" w:color="auto"/>
      </w:divBdr>
    </w:div>
    <w:div w:id="1123695226">
      <w:bodyDiv w:val="1"/>
      <w:marLeft w:val="0"/>
      <w:marRight w:val="0"/>
      <w:marTop w:val="0"/>
      <w:marBottom w:val="0"/>
      <w:divBdr>
        <w:top w:val="none" w:sz="0" w:space="0" w:color="auto"/>
        <w:left w:val="none" w:sz="0" w:space="0" w:color="auto"/>
        <w:bottom w:val="none" w:sz="0" w:space="0" w:color="auto"/>
        <w:right w:val="none" w:sz="0" w:space="0" w:color="auto"/>
      </w:divBdr>
    </w:div>
    <w:div w:id="1148596789">
      <w:bodyDiv w:val="1"/>
      <w:marLeft w:val="0"/>
      <w:marRight w:val="0"/>
      <w:marTop w:val="0"/>
      <w:marBottom w:val="0"/>
      <w:divBdr>
        <w:top w:val="none" w:sz="0" w:space="0" w:color="auto"/>
        <w:left w:val="none" w:sz="0" w:space="0" w:color="auto"/>
        <w:bottom w:val="none" w:sz="0" w:space="0" w:color="auto"/>
        <w:right w:val="none" w:sz="0" w:space="0" w:color="auto"/>
      </w:divBdr>
    </w:div>
    <w:div w:id="1165392121">
      <w:bodyDiv w:val="1"/>
      <w:marLeft w:val="0"/>
      <w:marRight w:val="0"/>
      <w:marTop w:val="0"/>
      <w:marBottom w:val="0"/>
      <w:divBdr>
        <w:top w:val="none" w:sz="0" w:space="0" w:color="auto"/>
        <w:left w:val="none" w:sz="0" w:space="0" w:color="auto"/>
        <w:bottom w:val="none" w:sz="0" w:space="0" w:color="auto"/>
        <w:right w:val="none" w:sz="0" w:space="0" w:color="auto"/>
      </w:divBdr>
    </w:div>
    <w:div w:id="1193036369">
      <w:bodyDiv w:val="1"/>
      <w:marLeft w:val="0"/>
      <w:marRight w:val="0"/>
      <w:marTop w:val="0"/>
      <w:marBottom w:val="0"/>
      <w:divBdr>
        <w:top w:val="none" w:sz="0" w:space="0" w:color="auto"/>
        <w:left w:val="none" w:sz="0" w:space="0" w:color="auto"/>
        <w:bottom w:val="none" w:sz="0" w:space="0" w:color="auto"/>
        <w:right w:val="none" w:sz="0" w:space="0" w:color="auto"/>
      </w:divBdr>
    </w:div>
    <w:div w:id="1203175680">
      <w:bodyDiv w:val="1"/>
      <w:marLeft w:val="0"/>
      <w:marRight w:val="0"/>
      <w:marTop w:val="0"/>
      <w:marBottom w:val="0"/>
      <w:divBdr>
        <w:top w:val="none" w:sz="0" w:space="0" w:color="auto"/>
        <w:left w:val="none" w:sz="0" w:space="0" w:color="auto"/>
        <w:bottom w:val="none" w:sz="0" w:space="0" w:color="auto"/>
        <w:right w:val="none" w:sz="0" w:space="0" w:color="auto"/>
      </w:divBdr>
    </w:div>
    <w:div w:id="1308977285">
      <w:bodyDiv w:val="1"/>
      <w:marLeft w:val="0"/>
      <w:marRight w:val="0"/>
      <w:marTop w:val="0"/>
      <w:marBottom w:val="0"/>
      <w:divBdr>
        <w:top w:val="none" w:sz="0" w:space="0" w:color="auto"/>
        <w:left w:val="none" w:sz="0" w:space="0" w:color="auto"/>
        <w:bottom w:val="none" w:sz="0" w:space="0" w:color="auto"/>
        <w:right w:val="none" w:sz="0" w:space="0" w:color="auto"/>
      </w:divBdr>
    </w:div>
    <w:div w:id="1335523828">
      <w:bodyDiv w:val="1"/>
      <w:marLeft w:val="0"/>
      <w:marRight w:val="0"/>
      <w:marTop w:val="0"/>
      <w:marBottom w:val="0"/>
      <w:divBdr>
        <w:top w:val="none" w:sz="0" w:space="0" w:color="auto"/>
        <w:left w:val="none" w:sz="0" w:space="0" w:color="auto"/>
        <w:bottom w:val="none" w:sz="0" w:space="0" w:color="auto"/>
        <w:right w:val="none" w:sz="0" w:space="0" w:color="auto"/>
      </w:divBdr>
    </w:div>
    <w:div w:id="1401711227">
      <w:bodyDiv w:val="1"/>
      <w:marLeft w:val="0"/>
      <w:marRight w:val="0"/>
      <w:marTop w:val="0"/>
      <w:marBottom w:val="0"/>
      <w:divBdr>
        <w:top w:val="none" w:sz="0" w:space="0" w:color="auto"/>
        <w:left w:val="none" w:sz="0" w:space="0" w:color="auto"/>
        <w:bottom w:val="none" w:sz="0" w:space="0" w:color="auto"/>
        <w:right w:val="none" w:sz="0" w:space="0" w:color="auto"/>
      </w:divBdr>
    </w:div>
    <w:div w:id="1434473574">
      <w:bodyDiv w:val="1"/>
      <w:marLeft w:val="0"/>
      <w:marRight w:val="0"/>
      <w:marTop w:val="0"/>
      <w:marBottom w:val="0"/>
      <w:divBdr>
        <w:top w:val="none" w:sz="0" w:space="0" w:color="auto"/>
        <w:left w:val="none" w:sz="0" w:space="0" w:color="auto"/>
        <w:bottom w:val="none" w:sz="0" w:space="0" w:color="auto"/>
        <w:right w:val="none" w:sz="0" w:space="0" w:color="auto"/>
      </w:divBdr>
    </w:div>
    <w:div w:id="1469128643">
      <w:bodyDiv w:val="1"/>
      <w:marLeft w:val="0"/>
      <w:marRight w:val="0"/>
      <w:marTop w:val="0"/>
      <w:marBottom w:val="0"/>
      <w:divBdr>
        <w:top w:val="none" w:sz="0" w:space="0" w:color="auto"/>
        <w:left w:val="none" w:sz="0" w:space="0" w:color="auto"/>
        <w:bottom w:val="none" w:sz="0" w:space="0" w:color="auto"/>
        <w:right w:val="none" w:sz="0" w:space="0" w:color="auto"/>
      </w:divBdr>
    </w:div>
    <w:div w:id="1486160476">
      <w:bodyDiv w:val="1"/>
      <w:marLeft w:val="0"/>
      <w:marRight w:val="0"/>
      <w:marTop w:val="0"/>
      <w:marBottom w:val="0"/>
      <w:divBdr>
        <w:top w:val="none" w:sz="0" w:space="0" w:color="auto"/>
        <w:left w:val="none" w:sz="0" w:space="0" w:color="auto"/>
        <w:bottom w:val="none" w:sz="0" w:space="0" w:color="auto"/>
        <w:right w:val="none" w:sz="0" w:space="0" w:color="auto"/>
      </w:divBdr>
    </w:div>
    <w:div w:id="1504934735">
      <w:bodyDiv w:val="1"/>
      <w:marLeft w:val="0"/>
      <w:marRight w:val="0"/>
      <w:marTop w:val="0"/>
      <w:marBottom w:val="0"/>
      <w:divBdr>
        <w:top w:val="none" w:sz="0" w:space="0" w:color="auto"/>
        <w:left w:val="none" w:sz="0" w:space="0" w:color="auto"/>
        <w:bottom w:val="none" w:sz="0" w:space="0" w:color="auto"/>
        <w:right w:val="none" w:sz="0" w:space="0" w:color="auto"/>
      </w:divBdr>
    </w:div>
    <w:div w:id="1533953224">
      <w:bodyDiv w:val="1"/>
      <w:marLeft w:val="0"/>
      <w:marRight w:val="0"/>
      <w:marTop w:val="0"/>
      <w:marBottom w:val="0"/>
      <w:divBdr>
        <w:top w:val="none" w:sz="0" w:space="0" w:color="auto"/>
        <w:left w:val="none" w:sz="0" w:space="0" w:color="auto"/>
        <w:bottom w:val="none" w:sz="0" w:space="0" w:color="auto"/>
        <w:right w:val="none" w:sz="0" w:space="0" w:color="auto"/>
      </w:divBdr>
    </w:div>
    <w:div w:id="1542479002">
      <w:bodyDiv w:val="1"/>
      <w:marLeft w:val="0"/>
      <w:marRight w:val="0"/>
      <w:marTop w:val="0"/>
      <w:marBottom w:val="0"/>
      <w:divBdr>
        <w:top w:val="none" w:sz="0" w:space="0" w:color="auto"/>
        <w:left w:val="none" w:sz="0" w:space="0" w:color="auto"/>
        <w:bottom w:val="none" w:sz="0" w:space="0" w:color="auto"/>
        <w:right w:val="none" w:sz="0" w:space="0" w:color="auto"/>
      </w:divBdr>
    </w:div>
    <w:div w:id="1544829244">
      <w:bodyDiv w:val="1"/>
      <w:marLeft w:val="0"/>
      <w:marRight w:val="0"/>
      <w:marTop w:val="0"/>
      <w:marBottom w:val="0"/>
      <w:divBdr>
        <w:top w:val="none" w:sz="0" w:space="0" w:color="auto"/>
        <w:left w:val="none" w:sz="0" w:space="0" w:color="auto"/>
        <w:bottom w:val="none" w:sz="0" w:space="0" w:color="auto"/>
        <w:right w:val="none" w:sz="0" w:space="0" w:color="auto"/>
      </w:divBdr>
    </w:div>
    <w:div w:id="1630627996">
      <w:bodyDiv w:val="1"/>
      <w:marLeft w:val="0"/>
      <w:marRight w:val="0"/>
      <w:marTop w:val="0"/>
      <w:marBottom w:val="0"/>
      <w:divBdr>
        <w:top w:val="none" w:sz="0" w:space="0" w:color="auto"/>
        <w:left w:val="none" w:sz="0" w:space="0" w:color="auto"/>
        <w:bottom w:val="none" w:sz="0" w:space="0" w:color="auto"/>
        <w:right w:val="none" w:sz="0" w:space="0" w:color="auto"/>
      </w:divBdr>
    </w:div>
    <w:div w:id="1677682819">
      <w:bodyDiv w:val="1"/>
      <w:marLeft w:val="0"/>
      <w:marRight w:val="0"/>
      <w:marTop w:val="0"/>
      <w:marBottom w:val="0"/>
      <w:divBdr>
        <w:top w:val="none" w:sz="0" w:space="0" w:color="auto"/>
        <w:left w:val="none" w:sz="0" w:space="0" w:color="auto"/>
        <w:bottom w:val="none" w:sz="0" w:space="0" w:color="auto"/>
        <w:right w:val="none" w:sz="0" w:space="0" w:color="auto"/>
      </w:divBdr>
    </w:div>
    <w:div w:id="1704793842">
      <w:bodyDiv w:val="1"/>
      <w:marLeft w:val="0"/>
      <w:marRight w:val="0"/>
      <w:marTop w:val="0"/>
      <w:marBottom w:val="0"/>
      <w:divBdr>
        <w:top w:val="none" w:sz="0" w:space="0" w:color="auto"/>
        <w:left w:val="none" w:sz="0" w:space="0" w:color="auto"/>
        <w:bottom w:val="none" w:sz="0" w:space="0" w:color="auto"/>
        <w:right w:val="none" w:sz="0" w:space="0" w:color="auto"/>
      </w:divBdr>
    </w:div>
    <w:div w:id="1762986050">
      <w:bodyDiv w:val="1"/>
      <w:marLeft w:val="0"/>
      <w:marRight w:val="0"/>
      <w:marTop w:val="0"/>
      <w:marBottom w:val="0"/>
      <w:divBdr>
        <w:top w:val="none" w:sz="0" w:space="0" w:color="auto"/>
        <w:left w:val="none" w:sz="0" w:space="0" w:color="auto"/>
        <w:bottom w:val="none" w:sz="0" w:space="0" w:color="auto"/>
        <w:right w:val="none" w:sz="0" w:space="0" w:color="auto"/>
      </w:divBdr>
    </w:div>
    <w:div w:id="1773161219">
      <w:bodyDiv w:val="1"/>
      <w:marLeft w:val="0"/>
      <w:marRight w:val="0"/>
      <w:marTop w:val="0"/>
      <w:marBottom w:val="0"/>
      <w:divBdr>
        <w:top w:val="none" w:sz="0" w:space="0" w:color="auto"/>
        <w:left w:val="none" w:sz="0" w:space="0" w:color="auto"/>
        <w:bottom w:val="none" w:sz="0" w:space="0" w:color="auto"/>
        <w:right w:val="none" w:sz="0" w:space="0" w:color="auto"/>
      </w:divBdr>
    </w:div>
    <w:div w:id="1807773844">
      <w:bodyDiv w:val="1"/>
      <w:marLeft w:val="0"/>
      <w:marRight w:val="0"/>
      <w:marTop w:val="0"/>
      <w:marBottom w:val="0"/>
      <w:divBdr>
        <w:top w:val="none" w:sz="0" w:space="0" w:color="auto"/>
        <w:left w:val="none" w:sz="0" w:space="0" w:color="auto"/>
        <w:bottom w:val="none" w:sz="0" w:space="0" w:color="auto"/>
        <w:right w:val="none" w:sz="0" w:space="0" w:color="auto"/>
      </w:divBdr>
    </w:div>
    <w:div w:id="1811245448">
      <w:bodyDiv w:val="1"/>
      <w:marLeft w:val="0"/>
      <w:marRight w:val="0"/>
      <w:marTop w:val="0"/>
      <w:marBottom w:val="0"/>
      <w:divBdr>
        <w:top w:val="none" w:sz="0" w:space="0" w:color="auto"/>
        <w:left w:val="none" w:sz="0" w:space="0" w:color="auto"/>
        <w:bottom w:val="none" w:sz="0" w:space="0" w:color="auto"/>
        <w:right w:val="none" w:sz="0" w:space="0" w:color="auto"/>
      </w:divBdr>
    </w:div>
    <w:div w:id="1815681402">
      <w:bodyDiv w:val="1"/>
      <w:marLeft w:val="0"/>
      <w:marRight w:val="0"/>
      <w:marTop w:val="0"/>
      <w:marBottom w:val="0"/>
      <w:divBdr>
        <w:top w:val="none" w:sz="0" w:space="0" w:color="auto"/>
        <w:left w:val="none" w:sz="0" w:space="0" w:color="auto"/>
        <w:bottom w:val="none" w:sz="0" w:space="0" w:color="auto"/>
        <w:right w:val="none" w:sz="0" w:space="0" w:color="auto"/>
      </w:divBdr>
    </w:div>
    <w:div w:id="1821925609">
      <w:bodyDiv w:val="1"/>
      <w:marLeft w:val="0"/>
      <w:marRight w:val="0"/>
      <w:marTop w:val="0"/>
      <w:marBottom w:val="0"/>
      <w:divBdr>
        <w:top w:val="none" w:sz="0" w:space="0" w:color="auto"/>
        <w:left w:val="none" w:sz="0" w:space="0" w:color="auto"/>
        <w:bottom w:val="none" w:sz="0" w:space="0" w:color="auto"/>
        <w:right w:val="none" w:sz="0" w:space="0" w:color="auto"/>
      </w:divBdr>
    </w:div>
    <w:div w:id="1875344640">
      <w:bodyDiv w:val="1"/>
      <w:marLeft w:val="0"/>
      <w:marRight w:val="0"/>
      <w:marTop w:val="0"/>
      <w:marBottom w:val="0"/>
      <w:divBdr>
        <w:top w:val="none" w:sz="0" w:space="0" w:color="auto"/>
        <w:left w:val="none" w:sz="0" w:space="0" w:color="auto"/>
        <w:bottom w:val="none" w:sz="0" w:space="0" w:color="auto"/>
        <w:right w:val="none" w:sz="0" w:space="0" w:color="auto"/>
      </w:divBdr>
    </w:div>
    <w:div w:id="1881362480">
      <w:bodyDiv w:val="1"/>
      <w:marLeft w:val="0"/>
      <w:marRight w:val="0"/>
      <w:marTop w:val="0"/>
      <w:marBottom w:val="0"/>
      <w:divBdr>
        <w:top w:val="none" w:sz="0" w:space="0" w:color="auto"/>
        <w:left w:val="none" w:sz="0" w:space="0" w:color="auto"/>
        <w:bottom w:val="none" w:sz="0" w:space="0" w:color="auto"/>
        <w:right w:val="none" w:sz="0" w:space="0" w:color="auto"/>
      </w:divBdr>
    </w:div>
    <w:div w:id="1902672374">
      <w:bodyDiv w:val="1"/>
      <w:marLeft w:val="0"/>
      <w:marRight w:val="0"/>
      <w:marTop w:val="0"/>
      <w:marBottom w:val="0"/>
      <w:divBdr>
        <w:top w:val="none" w:sz="0" w:space="0" w:color="auto"/>
        <w:left w:val="none" w:sz="0" w:space="0" w:color="auto"/>
        <w:bottom w:val="none" w:sz="0" w:space="0" w:color="auto"/>
        <w:right w:val="none" w:sz="0" w:space="0" w:color="auto"/>
      </w:divBdr>
    </w:div>
    <w:div w:id="1907760032">
      <w:bodyDiv w:val="1"/>
      <w:marLeft w:val="0"/>
      <w:marRight w:val="0"/>
      <w:marTop w:val="0"/>
      <w:marBottom w:val="0"/>
      <w:divBdr>
        <w:top w:val="none" w:sz="0" w:space="0" w:color="auto"/>
        <w:left w:val="none" w:sz="0" w:space="0" w:color="auto"/>
        <w:bottom w:val="none" w:sz="0" w:space="0" w:color="auto"/>
        <w:right w:val="none" w:sz="0" w:space="0" w:color="auto"/>
      </w:divBdr>
    </w:div>
    <w:div w:id="1915309482">
      <w:bodyDiv w:val="1"/>
      <w:marLeft w:val="0"/>
      <w:marRight w:val="0"/>
      <w:marTop w:val="0"/>
      <w:marBottom w:val="0"/>
      <w:divBdr>
        <w:top w:val="none" w:sz="0" w:space="0" w:color="auto"/>
        <w:left w:val="none" w:sz="0" w:space="0" w:color="auto"/>
        <w:bottom w:val="none" w:sz="0" w:space="0" w:color="auto"/>
        <w:right w:val="none" w:sz="0" w:space="0" w:color="auto"/>
      </w:divBdr>
    </w:div>
    <w:div w:id="1916354009">
      <w:bodyDiv w:val="1"/>
      <w:marLeft w:val="0"/>
      <w:marRight w:val="0"/>
      <w:marTop w:val="0"/>
      <w:marBottom w:val="0"/>
      <w:divBdr>
        <w:top w:val="none" w:sz="0" w:space="0" w:color="auto"/>
        <w:left w:val="none" w:sz="0" w:space="0" w:color="auto"/>
        <w:bottom w:val="none" w:sz="0" w:space="0" w:color="auto"/>
        <w:right w:val="none" w:sz="0" w:space="0" w:color="auto"/>
      </w:divBdr>
    </w:div>
    <w:div w:id="2024016072">
      <w:bodyDiv w:val="1"/>
      <w:marLeft w:val="0"/>
      <w:marRight w:val="0"/>
      <w:marTop w:val="0"/>
      <w:marBottom w:val="0"/>
      <w:divBdr>
        <w:top w:val="none" w:sz="0" w:space="0" w:color="auto"/>
        <w:left w:val="none" w:sz="0" w:space="0" w:color="auto"/>
        <w:bottom w:val="none" w:sz="0" w:space="0" w:color="auto"/>
        <w:right w:val="none" w:sz="0" w:space="0" w:color="auto"/>
      </w:divBdr>
    </w:div>
    <w:div w:id="2047631646">
      <w:bodyDiv w:val="1"/>
      <w:marLeft w:val="0"/>
      <w:marRight w:val="0"/>
      <w:marTop w:val="0"/>
      <w:marBottom w:val="0"/>
      <w:divBdr>
        <w:top w:val="none" w:sz="0" w:space="0" w:color="auto"/>
        <w:left w:val="none" w:sz="0" w:space="0" w:color="auto"/>
        <w:bottom w:val="none" w:sz="0" w:space="0" w:color="auto"/>
        <w:right w:val="none" w:sz="0" w:space="0" w:color="auto"/>
      </w:divBdr>
    </w:div>
    <w:div w:id="2074966114">
      <w:bodyDiv w:val="1"/>
      <w:marLeft w:val="0"/>
      <w:marRight w:val="0"/>
      <w:marTop w:val="0"/>
      <w:marBottom w:val="0"/>
      <w:divBdr>
        <w:top w:val="none" w:sz="0" w:space="0" w:color="auto"/>
        <w:left w:val="none" w:sz="0" w:space="0" w:color="auto"/>
        <w:bottom w:val="none" w:sz="0" w:space="0" w:color="auto"/>
        <w:right w:val="none" w:sz="0" w:space="0" w:color="auto"/>
      </w:divBdr>
    </w:div>
    <w:div w:id="21071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ru.wikipedia.org/wiki/%D0%A1%D0%B0%D0%BB%D0%B5%D1%85%D0%B0%D1%80%D0%B4" TargetMode="External"/><Relationship Id="rId26" Type="http://schemas.openxmlformats.org/officeDocument/2006/relationships/hyperlink" Target="https://ru.wikipedia.org/wiki/%D0%9E%D0%B1%D1%81%D0%BA%D0%B0%D1%8F_%D0%B3%D1%83%D0%B1%D0%B0" TargetMode="External"/><Relationship Id="rId39" Type="http://schemas.openxmlformats.org/officeDocument/2006/relationships/hyperlink" Target="https://ru.wikipedia.org/wiki/%D0%9C%D0%B0%D0%BB%D0%B0%D1%8F_%D0%9E%D0%B1%D1%8C" TargetMode="External"/><Relationship Id="rId21" Type="http://schemas.openxmlformats.org/officeDocument/2006/relationships/hyperlink" Target="https://ru.wikipedia.org/wiki/%D0%90%D0%BB%D1%82%D0%B0%D0%B9%D1%81%D0%BA%D0%B8%D0%B5_%D0%B3%D0%BE%D1%80%D1%8B" TargetMode="External"/><Relationship Id="rId34"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42" Type="http://schemas.openxmlformats.org/officeDocument/2006/relationships/hyperlink" Target="https://ru.wikipedia.org/wiki/%D0%A0%D0%BE%D1%81%D1%81%D0%B8%D1%8F" TargetMode="External"/><Relationship Id="rId47" Type="http://schemas.openxmlformats.org/officeDocument/2006/relationships/hyperlink" Target="https://ru.wikipedia.org/wiki/%D0%90%D0%BF%D1%82%D1%8B%D0%BD%D1%8A%D1%8E%D0%B3%D0%B0%D0%BD" TargetMode="External"/><Relationship Id="rId50" Type="http://schemas.openxmlformats.org/officeDocument/2006/relationships/hyperlink" Target="https://ru.wikipedia.org/wiki/%D0%9A%D1%83%D0%B9%D0%B4%D1%8B%D1%8E%D0%B3%D0%B0%D0%BD" TargetMode="External"/><Relationship Id="rId55" Type="http://schemas.openxmlformats.org/officeDocument/2006/relationships/hyperlink" Target="https://ru.wikipedia.org/wiki/%D0%9D%D0%B8%D0%B6%D0%BD%D0%B5%D0%BE%D0%B1%D1%81%D0%BA%D0%B8%D0%B9_%D0%B1%D0%B0%D1%81%D1%81%D0%B5%D0%B9%D0%BD%D0%BE%D0%B2%D1%8B%D0%B9_%D0%BE%D0%BA%D1%80%D1%83%D0%B3" TargetMode="External"/><Relationship Id="rId63" Type="http://schemas.openxmlformats.org/officeDocument/2006/relationships/hyperlink" Target="http://www.consultant.ru/document/cons_doc_LAW_387521/e918b9ddb0560ccb240acccc9f10ea67c56fdd6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7%D0%B0%D0%BF%D0%B0%D0%B4%D0%BD%D0%B0%D1%8F_%D0%A1%D0%B8%D0%B1%D0%B8%D1%80%D1%8C" TargetMode="External"/><Relationship Id="rId29" Type="http://schemas.openxmlformats.org/officeDocument/2006/relationships/hyperlink" Target="https://ru.wikipedia.org/wiki/%D0%9D%D0%B8%D0%B6%D0%BD%D0%B5%D0%B2%D0%B0%D1%80%D1%82%D0%BE%D0%B2%D1%81%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D0%A2%D0%BE%D0%BC%D1%8C" TargetMode="External"/><Relationship Id="rId32" Type="http://schemas.openxmlformats.org/officeDocument/2006/relationships/hyperlink" Target="https://ru.wikipedia.org/wiki/%D0%A5%D0%B0%D0%BD%D1%82%D1%8B-%D0%9C%D0%B0%D0%BD%D1%81%D0%B8%D0%B9%D1%81%D0%BA" TargetMode="External"/><Relationship Id="rId37" Type="http://schemas.openxmlformats.org/officeDocument/2006/relationships/hyperlink" Target="https://ru.wikipedia.org/wiki/%D0%9B%D0%B0%D0%B1%D1%8B%D1%82%D0%BD%D0%B0%D0%BD%D0%B3%D0%B8" TargetMode="External"/><Relationship Id="rId40" Type="http://schemas.openxmlformats.org/officeDocument/2006/relationships/hyperlink" Target="https://ru.wikipedia.org/wiki/%D0%A1%D0%B0%D0%BB%D0%B5%D1%85%D0%B0%D1%80%D0%B4" TargetMode="External"/><Relationship Id="rId45"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53" Type="http://schemas.openxmlformats.org/officeDocument/2006/relationships/hyperlink" Target="https://ru.wikipedia.org/wiki/%D0%A2%D1%8B%D0%BD%D0%B7%D1%8F%D0%BD%D0%B3%D1%81%D0%BE%D0%B8%D0%BC" TargetMode="External"/><Relationship Id="rId58" Type="http://schemas.openxmlformats.org/officeDocument/2006/relationships/hyperlink" Target="https://ru.wikipedia.org/wiki/%D0%98%D1%80%D1%82%D1%8B%D1%88" TargetMode="External"/><Relationship Id="rId66" Type="http://schemas.openxmlformats.org/officeDocument/2006/relationships/hyperlink" Target="http://www.consultant.ru/document/cons_doc_LAW_399253/3af794ccfbb67e8e3580231a7f97b9bd2ae3c607/" TargetMode="Externa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hyperlink" Target="https://ru.wikipedia.org/wiki/%D0%9A%D0%B0%D1%80%D1%81%D0%BA%D0%BE%D0%B5_%D0%BC%D0%BE%D1%80%D0%B5" TargetMode="External"/><Relationship Id="rId28"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36" Type="http://schemas.openxmlformats.org/officeDocument/2006/relationships/hyperlink" Target="https://ru.wikipedia.org/wiki/%D0%A1%D0%B0%D0%BB%D0%B5%D1%85%D0%B0%D1%80%D0%B4" TargetMode="External"/><Relationship Id="rId49" Type="http://schemas.openxmlformats.org/officeDocument/2006/relationships/hyperlink" Target="https://ru.wikipedia.org/wiki/%D0%92%D0%BE%D1%85%D1%81%D0%B0%D1%80%D1%8A%D1%8E%D0%B3%D0%B0%D0%BD" TargetMode="External"/><Relationship Id="rId57" Type="http://schemas.openxmlformats.org/officeDocument/2006/relationships/hyperlink" Target="https://ru.wikipedia.org/wiki/%D0%9E%D0%B1%D1%8C" TargetMode="External"/><Relationship Id="rId61" Type="http://schemas.openxmlformats.org/officeDocument/2006/relationships/hyperlink" Target="http://www.consultant.ru/document/cons_doc_LAW_387521/f8f2eca6ba8522da15e1e300e16c09439c9eb45c/" TargetMode="External"/><Relationship Id="rId10" Type="http://schemas.openxmlformats.org/officeDocument/2006/relationships/image" Target="media/image3.png"/><Relationship Id="rId19" Type="http://schemas.openxmlformats.org/officeDocument/2006/relationships/hyperlink" Target="https://ru.wikipedia.org/wiki/%D0%91%D0%B8%D1%8F" TargetMode="External"/><Relationship Id="rId31" Type="http://schemas.openxmlformats.org/officeDocument/2006/relationships/hyperlink" Target="https://ru.wikipedia.org/wiki/%D0%9D%D0%B5%D1%84%D1%82%D0%B5%D1%8E%D0%B3%D0%B0%D0%BD%D1%81%D0%BA" TargetMode="External"/><Relationship Id="rId44" Type="http://schemas.openxmlformats.org/officeDocument/2006/relationships/hyperlink" Target="https://ru.wikipedia.org/wiki/%D0%9B%D0%B5%D0%BD%D0%B0" TargetMode="External"/><Relationship Id="rId52" Type="http://schemas.openxmlformats.org/officeDocument/2006/relationships/hyperlink" Target="https://ru.wikipedia.org/wiki/%D0%9C%D0%B5%D0%B9%D0%B4%D1%8B%D1%91%D0%B3%D0%B0%D0%BD" TargetMode="External"/><Relationship Id="rId60" Type="http://schemas.openxmlformats.org/officeDocument/2006/relationships/hyperlink" Target="https://ru.wikipedia.org/wiki/%D0%98%D1%80%D1%82%D1%8B%D1%88" TargetMode="External"/><Relationship Id="rId65" Type="http://schemas.openxmlformats.org/officeDocument/2006/relationships/hyperlink" Target="http://www.consultant.ru/document/cons_doc_LAW_387521/f8f2eca6ba8522da15e1e300e16c09439c9eb45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ru.wikipedia.org/wiki/%D0%9E%D0%B1%D1%81%D0%BA%D0%B0%D1%8F_%D0%B3%D1%83%D0%B1%D0%B0" TargetMode="External"/><Relationship Id="rId27" Type="http://schemas.openxmlformats.org/officeDocument/2006/relationships/hyperlink" Target="https://ru.wikipedia.org/wiki/%D0%93%D0%AD%D0%A1" TargetMode="External"/><Relationship Id="rId30" Type="http://schemas.openxmlformats.org/officeDocument/2006/relationships/hyperlink" Target="https://ru.wikipedia.org/wiki/%D0%A1%D1%83%D1%80%D0%B3%D1%83%D1%82" TargetMode="External"/><Relationship Id="rId35" Type="http://schemas.openxmlformats.org/officeDocument/2006/relationships/hyperlink" Target="https://ru.wikipedia.org/wiki/%D0%AF%D0%BC%D0%B0%D0%BB%D0%BE-%D0%9D%D0%B5%D0%BD%D0%B5%D1%86%D0%BA%D0%B8%D0%B9_%D0%B0%D0%B2%D1%82%D0%BE%D0%BD%D0%BE%D0%BC%D0%BD%D1%8B%D0%B9_%D0%BE%D0%BA%D1%80%D1%83%D0%B3" TargetMode="External"/><Relationship Id="rId43" Type="http://schemas.openxmlformats.org/officeDocument/2006/relationships/hyperlink" Target="https://ru.wikipedia.org/wiki/%D0%95%D0%BD%D0%B8%D1%81%D0%B5%D0%B9" TargetMode="External"/><Relationship Id="rId48" Type="http://schemas.openxmlformats.org/officeDocument/2006/relationships/hyperlink" Target="https://ru.wikipedia.org/wiki/%D0%A8%D0%BE%D0%B8%D1%82%D1%8A%D1%8E%D0%B3%D0%B0%D0%BD" TargetMode="External"/><Relationship Id="rId56" Type="http://schemas.openxmlformats.org/officeDocument/2006/relationships/hyperlink" Target="https://ru.wikipedia.org/wiki/%D0%92%D0%BE%D0%B4%D0%BE%D1%85%D0%BE%D0%B7%D1%8F%D0%B9%D1%81%D1%82%D0%B2%D0%B5%D0%BD%D0%BD%D1%8B%D0%B9_%D1%83%D1%87%D0%B0%D1%81%D1%82%D0%BE%D0%BA" TargetMode="External"/><Relationship Id="rId64" Type="http://schemas.openxmlformats.org/officeDocument/2006/relationships/hyperlink" Target="http://www.consultant.ru/document/cons_doc_LAW_387521/f8f2eca6ba8522da15e1e300e16c09439c9eb45c/"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ru.wikipedia.org/wiki/%D0%A0%D1%83%D1%81%D1%8C%D1%91%D0%B3%D0%B0%D0%BD"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ru.wikipedia.org/wiki/%D0%98%D1%80%D1%82%D1%8B%D1%88" TargetMode="External"/><Relationship Id="rId25" Type="http://schemas.openxmlformats.org/officeDocument/2006/relationships/hyperlink" Target="https://ru.wikipedia.org/wiki/%D0%98%D1%80%D1%82%D1%8B%D1%88" TargetMode="External"/><Relationship Id="rId33" Type="http://schemas.openxmlformats.org/officeDocument/2006/relationships/hyperlink" Target="https://ru.wikipedia.org/wiki/%D0%98%D1%80%D1%82%D1%8B%D1%88" TargetMode="External"/><Relationship Id="rId38" Type="http://schemas.openxmlformats.org/officeDocument/2006/relationships/hyperlink" Target="https://ru.wikipedia.org/wiki/%D0%9F%D0%B5%D1%80%D0%B5%D0%B3%D1%80%D1%91%D0%B1%D0%BD%D0%BE%D0%B5" TargetMode="External"/><Relationship Id="rId46" Type="http://schemas.openxmlformats.org/officeDocument/2006/relationships/hyperlink" Target="https://ru.wikipedia.org/wiki/%D0%9E%D0%B1%D1%8C" TargetMode="External"/><Relationship Id="rId59" Type="http://schemas.openxmlformats.org/officeDocument/2006/relationships/hyperlink" Target="https://ru.wikipedia.org/wiki/%D0%A1%D0%B5%D0%B2%D0%B5%D1%80%D0%BD%D0%B0%D1%8F_%D0%A1%D0%BE%D1%81%D1%8C%D0%B2%D0%B0" TargetMode="External"/><Relationship Id="rId67" Type="http://schemas.openxmlformats.org/officeDocument/2006/relationships/hyperlink" Target="http://www.consultant.ru/document/cons_doc_LAW_37318/f8f2eca6ba8522da15e1e300e16c09439c9eb45c/" TargetMode="External"/><Relationship Id="rId20" Type="http://schemas.openxmlformats.org/officeDocument/2006/relationships/hyperlink" Target="https://ru.wikipedia.org/wiki/%D0%9A%D0%B0%D1%82%D1%83%D0%BD%D1%8C" TargetMode="External"/><Relationship Id="rId41" Type="http://schemas.openxmlformats.org/officeDocument/2006/relationships/hyperlink" Target="https://ru.wikipedia.org/wiki/%D0%A1%D0%B8%D0%B1%D0%B8%D1%80%D1%81%D0%BA%D0%B8%D0%B5_%D0%A3%D0%B2%D0%B0%D0%BB%D1%8B" TargetMode="External"/><Relationship Id="rId54" Type="http://schemas.openxmlformats.org/officeDocument/2006/relationships/hyperlink" Target="https://ru.wikipedia.org/wiki/%D0%93%D0%BE%D1%81%D1%83%D0%B4%D0%B0%D1%80%D1%81%D1%82%D0%B2%D0%B5%D0%BD%D0%BD%D1%8B%D0%B9_%D0%B2%D0%BE%D0%B4%D0%BD%D1%8B%D0%B9_%D1%80%D0%B5%D0%B5%D1%81%D1%82%D1%80" TargetMode="External"/><Relationship Id="rId62" Type="http://schemas.openxmlformats.org/officeDocument/2006/relationships/hyperlink" Target="http://www.consultant.ru/document/cons_doc_LAW_387521/f8f2eca6ba8522da15e1e300e16c09439c9eb4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513E-BAF9-49BB-B2C8-27EED6DA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47122</Words>
  <Characters>268600</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ЗАГС</cp:lastModifiedBy>
  <cp:revision>112</cp:revision>
  <cp:lastPrinted>2023-04-24T09:09:00Z</cp:lastPrinted>
  <dcterms:created xsi:type="dcterms:W3CDTF">2021-03-17T20:25:00Z</dcterms:created>
  <dcterms:modified xsi:type="dcterms:W3CDTF">2023-04-24T09:14:00Z</dcterms:modified>
</cp:coreProperties>
</file>