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  <w:r w:rsidR="00984838" w:rsidRPr="00984838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984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B52BB6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0B">
        <w:rPr>
          <w:rFonts w:ascii="Times New Roman" w:hAnsi="Times New Roman" w:cs="Times New Roman"/>
          <w:sz w:val="24"/>
          <w:szCs w:val="24"/>
        </w:rPr>
        <w:t xml:space="preserve">т </w:t>
      </w:r>
      <w:r w:rsidR="00984838">
        <w:rPr>
          <w:rFonts w:ascii="Times New Roman" w:hAnsi="Times New Roman" w:cs="Times New Roman"/>
          <w:sz w:val="24"/>
          <w:szCs w:val="24"/>
        </w:rPr>
        <w:t>11.06.2013</w:t>
      </w:r>
      <w:r w:rsid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984838" w:rsidRPr="00405E16">
        <w:rPr>
          <w:rFonts w:ascii="Times New Roman" w:hAnsi="Times New Roman" w:cs="Times New Roman"/>
          <w:sz w:val="24"/>
          <w:szCs w:val="24"/>
        </w:rPr>
        <w:t xml:space="preserve">259 </w:t>
      </w:r>
      <w:r w:rsidRPr="00405E16">
        <w:rPr>
          <w:rFonts w:ascii="Times New Roman" w:hAnsi="Times New Roman" w:cs="Times New Roman"/>
          <w:sz w:val="24"/>
          <w:szCs w:val="24"/>
        </w:rPr>
        <w:t>«</w:t>
      </w:r>
      <w:r w:rsidR="00F8265B" w:rsidRPr="00405E1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984838" w:rsidRPr="00405E16" w:rsidRDefault="00405E16" w:rsidP="00405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984838"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оформления бесхозяйного </w:t>
      </w:r>
    </w:p>
    <w:p w:rsidR="00984838" w:rsidRPr="00405E16" w:rsidRDefault="00984838" w:rsidP="00405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недвижимого имущества в </w:t>
      </w:r>
      <w:proofErr w:type="gramStart"/>
      <w:r w:rsidRPr="00405E16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proofErr w:type="gramEnd"/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BB6" w:rsidRPr="00405E16" w:rsidRDefault="00984838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 </w:t>
      </w:r>
      <w:r w:rsidR="00F8265B" w:rsidRPr="00405E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2BB6" w:rsidRPr="0040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E16"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 w:rsidR="00B52BB6" w:rsidRPr="00405E16">
        <w:rPr>
          <w:rFonts w:ascii="Times New Roman" w:hAnsi="Times New Roman" w:cs="Times New Roman"/>
          <w:sz w:val="24"/>
          <w:szCs w:val="24"/>
        </w:rPr>
        <w:t>»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>приведения в соответствии нормативного правового акта в соответствии с законодательством Российской Федерации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F8265B" w:rsidRPr="00405E16" w:rsidRDefault="00F8265B" w:rsidP="0040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 решение Совета депутатов сельского поселения Шеркалы от </w:t>
      </w:r>
      <w:r w:rsidR="00984838">
        <w:rPr>
          <w:rFonts w:ascii="Times New Roman" w:hAnsi="Times New Roman" w:cs="Times New Roman"/>
          <w:sz w:val="24"/>
          <w:szCs w:val="24"/>
        </w:rPr>
        <w:t>11.06.2013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2</w:t>
      </w:r>
      <w:r w:rsidR="00984838">
        <w:rPr>
          <w:rFonts w:ascii="Times New Roman" w:hAnsi="Times New Roman" w:cs="Times New Roman"/>
          <w:sz w:val="24"/>
          <w:szCs w:val="24"/>
        </w:rPr>
        <w:t>59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405E16" w:rsidRPr="00405E16">
        <w:rPr>
          <w:rFonts w:ascii="Times New Roman" w:hAnsi="Times New Roman" w:cs="Times New Roman"/>
          <w:color w:val="000000"/>
          <w:sz w:val="24"/>
          <w:szCs w:val="24"/>
        </w:rPr>
        <w:t>о порядке оформления бесхозяйного недвижимого имущества в муниципальную собственность</w:t>
      </w:r>
      <w:r w:rsidR="00405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Шеркалы»</w:t>
      </w:r>
      <w:r w:rsidR="00405E16">
        <w:rPr>
          <w:rFonts w:ascii="Times New Roman" w:hAnsi="Times New Roman" w:cs="Times New Roman"/>
          <w:sz w:val="24"/>
          <w:szCs w:val="24"/>
        </w:rPr>
        <w:t>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390123"/>
    <w:rsid w:val="00405E16"/>
    <w:rsid w:val="004A098A"/>
    <w:rsid w:val="006A494D"/>
    <w:rsid w:val="00984838"/>
    <w:rsid w:val="00AE24E6"/>
    <w:rsid w:val="00B52BB6"/>
    <w:rsid w:val="00B67C8F"/>
    <w:rsid w:val="00BD470B"/>
    <w:rsid w:val="00F8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dcterms:created xsi:type="dcterms:W3CDTF">2019-12-12T09:32:00Z</dcterms:created>
  <dcterms:modified xsi:type="dcterms:W3CDTF">2020-07-08T03:59:00Z</dcterms:modified>
</cp:coreProperties>
</file>