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Default="00F8265B" w:rsidP="00F8265B">
      <w:pPr>
        <w:tabs>
          <w:tab w:val="left" w:pos="1440"/>
        </w:tabs>
      </w:pPr>
    </w:p>
    <w:p w:rsidR="00F8265B" w:rsidRPr="00BD470B" w:rsidRDefault="00F8265B" w:rsidP="00BD470B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 w:rsidRPr="00BD470B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652"/>
        <w:gridCol w:w="268"/>
        <w:gridCol w:w="257"/>
        <w:gridCol w:w="3904"/>
        <w:gridCol w:w="446"/>
        <w:gridCol w:w="1504"/>
      </w:tblGrid>
      <w:tr w:rsidR="00F8265B" w:rsidRPr="00BD470B" w:rsidTr="006657EF">
        <w:trPr>
          <w:trHeight w:val="1134"/>
          <w:jc w:val="center"/>
        </w:trPr>
        <w:tc>
          <w:tcPr>
            <w:tcW w:w="9606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6657E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BD470B">
        <w:rPr>
          <w:rFonts w:ascii="Times New Roman" w:hAnsi="Times New Roman" w:cs="Times New Roman"/>
          <w:sz w:val="24"/>
          <w:szCs w:val="24"/>
        </w:rPr>
        <w:t xml:space="preserve"> решения </w:t>
      </w:r>
    </w:p>
    <w:p w:rsidR="00BD470B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470B">
        <w:rPr>
          <w:rFonts w:ascii="Times New Roman" w:hAnsi="Times New Roman" w:cs="Times New Roman"/>
          <w:sz w:val="24"/>
          <w:szCs w:val="24"/>
        </w:rPr>
        <w:t xml:space="preserve">т 16.04.2008 № 27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о порядке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 xml:space="preserve">списания 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B52BB6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сельское поселение Шеркалы</w:t>
      </w:r>
      <w:r w:rsidR="00B52BB6">
        <w:rPr>
          <w:rFonts w:ascii="Times New Roman" w:hAnsi="Times New Roman" w:cs="Times New Roman"/>
          <w:sz w:val="24"/>
          <w:szCs w:val="24"/>
        </w:rPr>
        <w:t>»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B52BB6">
        <w:rPr>
          <w:rFonts w:ascii="Times New Roman" w:hAnsi="Times New Roman" w:cs="Times New Roman"/>
          <w:color w:val="000000"/>
          <w:sz w:val="24"/>
          <w:szCs w:val="24"/>
        </w:rPr>
        <w:t>приведения в соответствии нормативного правового акта в соответствии с законодательством Российской Федерации</w:t>
      </w:r>
      <w:r w:rsidRPr="00BD47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 xml:space="preserve"> Признать утратившим силу: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-  решение Совета депутатов сельского поселения Шеркалы от 16.04.2008 № 27 «Об утверждении Положения о порядке списания муниципального имущества муниципального образования сельское поселение Шеркалы»,</w:t>
      </w: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-  решение Совета депутатов сельского поселения Шеркалы от 11.03.2011 № 153  «О внесении изменений в  решение Совета депутатов сельского поселения Шеркалы от 16.04.2008 №</w:t>
      </w:r>
      <w:r w:rsidR="00BD470B">
        <w:rPr>
          <w:rFonts w:ascii="Times New Roman" w:hAnsi="Times New Roman" w:cs="Times New Roman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>27 «Об утверждении Положения о порядке списания муниципального имущества муниципального образования сельское поселение Шеркалы</w:t>
      </w:r>
      <w:r w:rsidRPr="00BD470B">
        <w:rPr>
          <w:rFonts w:ascii="Times New Roman" w:hAnsi="Times New Roman" w:cs="Times New Roman"/>
          <w:bCs/>
          <w:spacing w:val="-6"/>
          <w:sz w:val="24"/>
          <w:szCs w:val="24"/>
        </w:rPr>
        <w:t>».</w:t>
      </w:r>
    </w:p>
    <w:p w:rsidR="00F8265B" w:rsidRPr="00BD470B" w:rsidRDefault="00F8265B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3. Обнародовать настоящее решение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Pr="00BD47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D470B">
        <w:rPr>
          <w:rFonts w:ascii="Times New Roman" w:hAnsi="Times New Roman" w:cs="Times New Roman"/>
          <w:sz w:val="24"/>
          <w:szCs w:val="24"/>
        </w:rPr>
        <w:t>).</w:t>
      </w:r>
    </w:p>
    <w:p w:rsidR="00F8265B" w:rsidRPr="00BD470B" w:rsidRDefault="00F8265B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обнародования.</w:t>
      </w:r>
    </w:p>
    <w:p w:rsidR="00F8265B" w:rsidRPr="00BD470B" w:rsidRDefault="00F8265B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4E6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6A494D"/>
    <w:rsid w:val="00AE24E6"/>
    <w:rsid w:val="00B52BB6"/>
    <w:rsid w:val="00BD470B"/>
    <w:rsid w:val="00F8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2019-12-12T09:32:00Z</dcterms:created>
  <dcterms:modified xsi:type="dcterms:W3CDTF">2020-03-17T12:35:00Z</dcterms:modified>
</cp:coreProperties>
</file>