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0D" w:rsidRDefault="00F8080D" w:rsidP="00F8080D">
      <w:pPr>
        <w:framePr w:wrap="none" w:vAnchor="page" w:hAnchor="page" w:x="1" w:y="1"/>
        <w:rPr>
          <w:sz w:val="2"/>
          <w:szCs w:val="2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  <w:bookmarkStart w:id="0" w:name="bookmark0"/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1577D0" w:rsidRDefault="001577D0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10C24" w:rsidRDefault="00C10C24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bookmarkEnd w:id="0"/>
    <w:p w:rsidR="00CC2B8D" w:rsidRPr="002C596B" w:rsidRDefault="00CC2B8D" w:rsidP="00CC2B8D">
      <w:pPr>
        <w:tabs>
          <w:tab w:val="left" w:pos="142"/>
        </w:tabs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  <w:r w:rsidRPr="002C596B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lastRenderedPageBreak/>
        <w:t>ТО Управления Федеральной службы по надзору в сфере защиты прав потребителей</w:t>
      </w:r>
    </w:p>
    <w:p w:rsidR="00CC2B8D" w:rsidRPr="002C596B" w:rsidRDefault="00CC2B8D" w:rsidP="00CC2B8D">
      <w:pPr>
        <w:tabs>
          <w:tab w:val="left" w:pos="142"/>
        </w:tabs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  <w:r w:rsidRPr="002C596B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и благополучия человека</w:t>
      </w:r>
    </w:p>
    <w:p w:rsidR="00CC2B8D" w:rsidRPr="002C596B" w:rsidRDefault="00CC2B8D" w:rsidP="00CC2B8D">
      <w:pPr>
        <w:tabs>
          <w:tab w:val="left" w:pos="142"/>
        </w:tabs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  <w:r w:rsidRPr="002C596B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 ХМАО – </w:t>
      </w:r>
      <w:proofErr w:type="spellStart"/>
      <w:r w:rsidRPr="002C596B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Югре</w:t>
      </w:r>
      <w:proofErr w:type="spellEnd"/>
      <w:r w:rsidRPr="002C596B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в </w:t>
      </w:r>
      <w:proofErr w:type="spellStart"/>
      <w:r w:rsidRPr="002C596B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</w:t>
      </w:r>
      <w:proofErr w:type="gramStart"/>
      <w:r w:rsidRPr="002C596B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.Н</w:t>
      </w:r>
      <w:proofErr w:type="gramEnd"/>
      <w:r w:rsidRPr="002C596B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ягань</w:t>
      </w:r>
      <w:proofErr w:type="spellEnd"/>
      <w:r w:rsidRPr="002C596B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и Октябрьском районе</w:t>
      </w:r>
    </w:p>
    <w:p w:rsidR="00CC2B8D" w:rsidRPr="002C596B" w:rsidRDefault="00CC2B8D" w:rsidP="00CC2B8D">
      <w:pPr>
        <w:tabs>
          <w:tab w:val="left" w:pos="142"/>
        </w:tabs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</w:rPr>
      </w:pPr>
      <w:r>
        <w:rPr>
          <w:rFonts w:ascii="Calibri" w:eastAsia="Calibri" w:hAnsi="Calibri" w:cs="Calibri"/>
          <w:noProof/>
          <w:lang w:bidi="ar-SA"/>
        </w:rPr>
        <w:drawing>
          <wp:inline distT="0" distB="0" distL="0" distR="0">
            <wp:extent cx="2362200" cy="1889760"/>
            <wp:effectExtent l="19050" t="0" r="0" b="0"/>
            <wp:docPr id="1" name="Рисунок 1" descr="http://www.akseno-butyrki.ru/O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seno-butyrki.ru/Or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8D" w:rsidRPr="002C596B" w:rsidRDefault="00CC2B8D" w:rsidP="00CC2B8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C2B8D" w:rsidRPr="002C596B" w:rsidRDefault="00CC2B8D" w:rsidP="00CC2B8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596B">
        <w:rPr>
          <w:rFonts w:ascii="Times New Roman" w:eastAsia="Calibri" w:hAnsi="Times New Roman" w:cs="Times New Roman"/>
          <w:b/>
          <w:sz w:val="32"/>
          <w:szCs w:val="32"/>
        </w:rPr>
        <w:t>ПАМЯТКА</w:t>
      </w:r>
    </w:p>
    <w:p w:rsidR="00CC2B8D" w:rsidRPr="002C596B" w:rsidRDefault="00CC2B8D" w:rsidP="00CC2B8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C2B8D" w:rsidRDefault="00CC2B8D" w:rsidP="00CC2B8D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ПРОФИЛАКТИКА ОСТРЫХ КИШЕЧНЫХ ИНФЕКЦИЙ</w:t>
      </w:r>
    </w:p>
    <w:p w:rsidR="00CC2B8D" w:rsidRPr="002C596B" w:rsidRDefault="00CC2B8D" w:rsidP="00CC2B8D">
      <w:pPr>
        <w:tabs>
          <w:tab w:val="left" w:pos="142"/>
        </w:tabs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</w:p>
    <w:p w:rsidR="00CC2B8D" w:rsidRPr="002C596B" w:rsidRDefault="00CC2B8D" w:rsidP="00CC2B8D">
      <w:pPr>
        <w:tabs>
          <w:tab w:val="left" w:pos="142"/>
        </w:tabs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</w:p>
    <w:p w:rsidR="00CC2B8D" w:rsidRPr="002C596B" w:rsidRDefault="00CC2B8D" w:rsidP="00CC2B8D">
      <w:pPr>
        <w:tabs>
          <w:tab w:val="left" w:pos="142"/>
        </w:tabs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</w:p>
    <w:p w:rsidR="00CC2B8D" w:rsidRPr="002C596B" w:rsidRDefault="00CC2B8D" w:rsidP="00CC2B8D">
      <w:pPr>
        <w:tabs>
          <w:tab w:val="left" w:pos="142"/>
        </w:tabs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2C596B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г. Нягань</w:t>
      </w:r>
    </w:p>
    <w:p w:rsidR="00CC2B8D" w:rsidRDefault="00CC2B8D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CC2B8D" w:rsidRDefault="00CC2B8D" w:rsidP="00C10C24">
      <w:pPr>
        <w:pStyle w:val="10"/>
        <w:shd w:val="clear" w:color="auto" w:fill="auto"/>
        <w:spacing w:after="0" w:line="240" w:lineRule="auto"/>
        <w:jc w:val="center"/>
        <w:rPr>
          <w:sz w:val="40"/>
          <w:szCs w:val="40"/>
        </w:rPr>
      </w:pPr>
    </w:p>
    <w:p w:rsidR="00AE4572" w:rsidRDefault="00AE4572" w:rsidP="001577D0">
      <w:pPr>
        <w:shd w:val="clear" w:color="auto" w:fill="FFFFFF"/>
        <w:spacing w:after="240" w:line="235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:rsidR="00296EB7" w:rsidRPr="006323C1" w:rsidRDefault="00CC2B8D" w:rsidP="00CC2B8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</w:rPr>
      </w:pPr>
      <w:r w:rsidRPr="006323C1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 xml:space="preserve">      </w:t>
      </w:r>
      <w:r w:rsidR="001577D0" w:rsidRPr="006323C1">
        <w:rPr>
          <w:rFonts w:ascii="Times New Roman" w:eastAsia="Times New Roman" w:hAnsi="Times New Roman" w:cs="Times New Roman"/>
          <w:b/>
          <w:bCs/>
        </w:rPr>
        <w:t>Острые кишечные инфекции (ОКИ)</w:t>
      </w:r>
      <w:r w:rsidR="001577D0" w:rsidRPr="006323C1">
        <w:rPr>
          <w:rFonts w:ascii="Times New Roman" w:eastAsia="Times New Roman" w:hAnsi="Times New Roman" w:cs="Times New Roman"/>
        </w:rPr>
        <w:t> </w:t>
      </w:r>
      <w:r w:rsidR="00296EB7" w:rsidRPr="006323C1">
        <w:rPr>
          <w:rFonts w:ascii="Times New Roman" w:eastAsia="Times New Roman" w:hAnsi="Times New Roman" w:cs="Times New Roman"/>
        </w:rPr>
        <w:t>–</w:t>
      </w:r>
    </w:p>
    <w:p w:rsidR="001577D0" w:rsidRPr="006323C1" w:rsidRDefault="001577D0" w:rsidP="00CC2B8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23C1">
        <w:rPr>
          <w:rFonts w:ascii="Times New Roman" w:eastAsia="Times New Roman" w:hAnsi="Times New Roman" w:cs="Times New Roman"/>
          <w:sz w:val="22"/>
          <w:szCs w:val="22"/>
        </w:rPr>
        <w:t>это большая группа инфекционных заболеваний, которые повреждают желудочно-кишечный тракт человека с развитием диареи, интоксикации, в ряде случаев и обезвоживания. ОКИ являются широко распространенной патологией, занимающей второе место среди всех инфекционных заболеваний. Причиной инфекции могут стать вирусы, бактерии, простейшие, а также продукты их жизнедеятельности (токсины).</w:t>
      </w:r>
    </w:p>
    <w:p w:rsidR="006323C1" w:rsidRDefault="001577D0" w:rsidP="006323C1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323C1">
        <w:rPr>
          <w:rFonts w:ascii="Times New Roman" w:hAnsi="Times New Roman" w:cs="Times New Roman"/>
          <w:sz w:val="22"/>
          <w:szCs w:val="22"/>
          <w:shd w:val="clear" w:color="auto" w:fill="FFFFFF"/>
        </w:rPr>
        <w:t>Основными клиническими признаками острой кишечной инфекции являются: повышение температуры, боль в животе, жидкий стул, тошнота, рвота, слабость.</w:t>
      </w:r>
    </w:p>
    <w:p w:rsidR="006323C1" w:rsidRPr="006323C1" w:rsidRDefault="006323C1" w:rsidP="006323C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</w:rPr>
      </w:pPr>
      <w:r w:rsidRPr="006323C1">
        <w:rPr>
          <w:rFonts w:ascii="Times New Roman" w:eastAsia="Times New Roman" w:hAnsi="Times New Roman" w:cs="Times New Roman"/>
          <w:b/>
        </w:rPr>
        <w:t>Основные пути передачи ОКИ:</w:t>
      </w:r>
    </w:p>
    <w:p w:rsidR="006323C1" w:rsidRPr="006323C1" w:rsidRDefault="006323C1" w:rsidP="006323C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6323C1">
        <w:rPr>
          <w:rFonts w:ascii="Times New Roman" w:eastAsia="Times New Roman" w:hAnsi="Times New Roman" w:cs="Times New Roman"/>
          <w:i/>
          <w:sz w:val="22"/>
          <w:szCs w:val="22"/>
        </w:rPr>
        <w:t>Водный</w:t>
      </w:r>
      <w:proofErr w:type="gramEnd"/>
      <w:r w:rsidRPr="006323C1">
        <w:rPr>
          <w:rFonts w:ascii="Times New Roman" w:eastAsia="Times New Roman" w:hAnsi="Times New Roman" w:cs="Times New Roman"/>
          <w:sz w:val="22"/>
          <w:szCs w:val="22"/>
        </w:rPr>
        <w:t xml:space="preserve"> – при употреблении некипяченой воды </w:t>
      </w:r>
    </w:p>
    <w:p w:rsidR="006323C1" w:rsidRPr="006323C1" w:rsidRDefault="006323C1" w:rsidP="006323C1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323C1">
        <w:rPr>
          <w:rFonts w:ascii="Times New Roman" w:eastAsia="Times New Roman" w:hAnsi="Times New Roman" w:cs="Times New Roman"/>
          <w:i/>
          <w:sz w:val="22"/>
          <w:szCs w:val="22"/>
        </w:rPr>
        <w:t xml:space="preserve">Контактно-бытовой – 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>от больного человека или носителя</w:t>
      </w:r>
      <w:r w:rsidRPr="006323C1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>через предметы обихода и грязные руки</w:t>
      </w:r>
      <w:r w:rsidRPr="006323C1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:rsidR="006323C1" w:rsidRPr="006323C1" w:rsidRDefault="006323C1" w:rsidP="006323C1">
      <w:pPr>
        <w:spacing w:after="15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23C1">
        <w:rPr>
          <w:rFonts w:ascii="Times New Roman" w:eastAsia="Times New Roman" w:hAnsi="Times New Roman" w:cs="Times New Roman"/>
          <w:i/>
          <w:sz w:val="22"/>
          <w:szCs w:val="22"/>
        </w:rPr>
        <w:t>Пищевой</w:t>
      </w:r>
      <w:proofErr w:type="gramEnd"/>
      <w:r w:rsidRPr="006323C1">
        <w:rPr>
          <w:rFonts w:ascii="Times New Roman" w:eastAsia="Times New Roman" w:hAnsi="Times New Roman" w:cs="Times New Roman"/>
          <w:i/>
          <w:sz w:val="22"/>
          <w:szCs w:val="22"/>
        </w:rPr>
        <w:t xml:space="preserve"> – 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>при употреблении в пищу</w:t>
      </w:r>
      <w:r>
        <w:rPr>
          <w:rFonts w:ascii="Times New Roman" w:eastAsia="Times New Roman" w:hAnsi="Times New Roman" w:cs="Times New Roman"/>
        </w:rPr>
        <w:t xml:space="preserve"> 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 xml:space="preserve">инфицированных продуктов питания </w:t>
      </w:r>
    </w:p>
    <w:p w:rsidR="00296EB7" w:rsidRPr="006323C1" w:rsidRDefault="00296EB7" w:rsidP="00CC2B8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323C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 городу Нягань за 3 месяца 2022 года заболеваемость ОКИ всего населения составила 235 случаев (показатель </w:t>
      </w:r>
      <w:r w:rsidR="007014D2" w:rsidRPr="006323C1">
        <w:rPr>
          <w:rFonts w:ascii="Times New Roman" w:hAnsi="Times New Roman" w:cs="Times New Roman"/>
          <w:sz w:val="22"/>
          <w:szCs w:val="22"/>
          <w:shd w:val="clear" w:color="auto" w:fill="FFFFFF"/>
        </w:rPr>
        <w:t>–</w:t>
      </w:r>
      <w:r w:rsidRPr="006323C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014D2" w:rsidRPr="006323C1">
        <w:rPr>
          <w:rFonts w:ascii="Times New Roman" w:hAnsi="Times New Roman" w:cs="Times New Roman"/>
          <w:sz w:val="22"/>
          <w:szCs w:val="22"/>
          <w:shd w:val="clear" w:color="auto" w:fill="FFFFFF"/>
        </w:rPr>
        <w:t>405,8 на 100 тыс. населения). Из них 76% заболевших – дети до 14 лет.</w:t>
      </w:r>
    </w:p>
    <w:p w:rsidR="007014D2" w:rsidRPr="006323C1" w:rsidRDefault="007014D2" w:rsidP="00CC2B8D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323C1">
        <w:rPr>
          <w:rFonts w:ascii="Times New Roman" w:hAnsi="Times New Roman" w:cs="Times New Roman"/>
          <w:sz w:val="22"/>
          <w:szCs w:val="22"/>
          <w:shd w:val="clear" w:color="auto" w:fill="FFFFFF"/>
        </w:rPr>
        <w:t>По Октябрьскому району 3 месяца 2022 года заболеваемость ОКИ всего населения составила 53 случая (показатель на 100 тыс. населения). Из них 68% заболевших – дети до 14 лет.</w:t>
      </w:r>
    </w:p>
    <w:p w:rsidR="00296EB7" w:rsidRPr="006323C1" w:rsidRDefault="007014D2" w:rsidP="007014D2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23C1">
        <w:rPr>
          <w:rFonts w:ascii="Times New Roman" w:hAnsi="Times New Roman" w:cs="Times New Roman"/>
          <w:sz w:val="22"/>
          <w:szCs w:val="22"/>
          <w:shd w:val="clear" w:color="auto" w:fill="FFFFFF"/>
        </w:rPr>
        <w:t>Самый высокий показатель заболеваемости ОКИ зарегистрирован в возрастной группе дети от 1 года до 2 лет. Среди всех ОКИ преобладает заболеваемость ОКИ вирусной этиологии.</w:t>
      </w:r>
    </w:p>
    <w:p w:rsidR="00F8080D" w:rsidRPr="00B32409" w:rsidRDefault="00F8080D" w:rsidP="00B32409">
      <w:pPr>
        <w:framePr w:wrap="none" w:vAnchor="page" w:hAnchor="page" w:x="7353" w:y="4014"/>
        <w:jc w:val="both"/>
        <w:rPr>
          <w:rFonts w:ascii="Times New Roman" w:hAnsi="Times New Roman" w:cs="Times New Roman"/>
        </w:rPr>
      </w:pPr>
    </w:p>
    <w:p w:rsidR="00CC2B8D" w:rsidRDefault="007014D2" w:rsidP="001577D0">
      <w:pPr>
        <w:pStyle w:val="aa"/>
        <w:shd w:val="clear" w:color="auto" w:fill="FFFFFF"/>
        <w:spacing w:before="0" w:beforeAutospacing="0" w:after="0" w:afterAutospacing="0"/>
        <w:rPr>
          <w:rStyle w:val="ac"/>
          <w:i w:val="0"/>
        </w:rPr>
      </w:pPr>
      <w:r w:rsidRPr="007014D2">
        <w:rPr>
          <w:rStyle w:val="ac"/>
          <w:i w:val="0"/>
        </w:rPr>
        <w:lastRenderedPageBreak/>
        <w:drawing>
          <wp:inline distT="0" distB="0" distL="0" distR="0">
            <wp:extent cx="2933456" cy="2346960"/>
            <wp:effectExtent l="19050" t="0" r="244" b="0"/>
            <wp:docPr id="9" name="Рисунок 11" descr="Профилактика острых кишечных инфекц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филактика острых кишечных инфекций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5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8D" w:rsidRDefault="00CC2B8D" w:rsidP="001577D0">
      <w:pPr>
        <w:pStyle w:val="aa"/>
        <w:shd w:val="clear" w:color="auto" w:fill="FFFFFF"/>
        <w:spacing w:before="0" w:beforeAutospacing="0" w:after="0" w:afterAutospacing="0"/>
        <w:rPr>
          <w:rStyle w:val="ac"/>
          <w:i w:val="0"/>
        </w:rPr>
      </w:pPr>
    </w:p>
    <w:p w:rsidR="006323C1" w:rsidRDefault="006323C1" w:rsidP="001577D0">
      <w:pPr>
        <w:pStyle w:val="aa"/>
        <w:shd w:val="clear" w:color="auto" w:fill="FFFFFF"/>
        <w:spacing w:before="0" w:beforeAutospacing="0" w:after="0" w:afterAutospacing="0"/>
        <w:rPr>
          <w:rStyle w:val="ac"/>
          <w:i w:val="0"/>
        </w:rPr>
      </w:pPr>
    </w:p>
    <w:p w:rsidR="001577D0" w:rsidRDefault="001577D0" w:rsidP="001577D0">
      <w:pPr>
        <w:pStyle w:val="aa"/>
        <w:shd w:val="clear" w:color="auto" w:fill="FFFFFF"/>
        <w:spacing w:before="0" w:beforeAutospacing="0" w:after="0" w:afterAutospacing="0"/>
        <w:rPr>
          <w:rStyle w:val="ab"/>
          <w:iCs/>
        </w:rPr>
      </w:pPr>
      <w:r w:rsidRPr="007014D2">
        <w:rPr>
          <w:rStyle w:val="ac"/>
          <w:b/>
          <w:i w:val="0"/>
        </w:rPr>
        <w:t>Основные </w:t>
      </w:r>
      <w:r w:rsidRPr="007014D2">
        <w:rPr>
          <w:rStyle w:val="ab"/>
          <w:iCs/>
        </w:rPr>
        <w:t>меры личной профилактики:</w:t>
      </w:r>
    </w:p>
    <w:p w:rsidR="007014D2" w:rsidRPr="007014D2" w:rsidRDefault="007014D2" w:rsidP="001577D0">
      <w:pPr>
        <w:pStyle w:val="aa"/>
        <w:shd w:val="clear" w:color="auto" w:fill="FFFFFF"/>
        <w:spacing w:before="0" w:beforeAutospacing="0" w:after="0" w:afterAutospacing="0"/>
        <w:rPr>
          <w:rStyle w:val="ac"/>
        </w:rPr>
      </w:pPr>
    </w:p>
    <w:p w:rsidR="001577D0" w:rsidRPr="006323C1" w:rsidRDefault="001577D0" w:rsidP="001577D0">
      <w:pPr>
        <w:widowControl/>
        <w:numPr>
          <w:ilvl w:val="0"/>
          <w:numId w:val="5"/>
        </w:numPr>
        <w:ind w:left="192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6323C1">
        <w:rPr>
          <w:rFonts w:ascii="Times New Roman" w:eastAsia="Times New Roman" w:hAnsi="Times New Roman" w:cs="Times New Roman"/>
          <w:sz w:val="22"/>
          <w:szCs w:val="22"/>
        </w:rPr>
        <w:t>М</w:t>
      </w:r>
      <w:r w:rsidR="00CC2B8D" w:rsidRPr="006323C1">
        <w:rPr>
          <w:rFonts w:ascii="Times New Roman" w:eastAsia="Times New Roman" w:hAnsi="Times New Roman" w:cs="Times New Roman"/>
          <w:sz w:val="22"/>
          <w:szCs w:val="22"/>
        </w:rPr>
        <w:t>ыть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 xml:space="preserve"> руки с двукратным намыливанием – по возвращении с улицы, перед едой, </w:t>
      </w:r>
      <w:r w:rsidRPr="006323C1">
        <w:rPr>
          <w:rFonts w:ascii="Times New Roman" w:hAnsi="Times New Roman" w:cs="Times New Roman"/>
          <w:sz w:val="22"/>
          <w:szCs w:val="22"/>
        </w:rPr>
        <w:t>после уборки и грязной работы, после игр с домашними животными, после посещения туалета, после контакта с деньгами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577D0" w:rsidRPr="006323C1" w:rsidRDefault="001577D0" w:rsidP="001577D0">
      <w:pPr>
        <w:widowControl/>
        <w:numPr>
          <w:ilvl w:val="0"/>
          <w:numId w:val="5"/>
        </w:numPr>
        <w:ind w:left="192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6323C1">
        <w:rPr>
          <w:rFonts w:ascii="Times New Roman" w:eastAsia="Times New Roman" w:hAnsi="Times New Roman" w:cs="Times New Roman"/>
          <w:sz w:val="22"/>
          <w:szCs w:val="22"/>
        </w:rPr>
        <w:t>Использ</w:t>
      </w:r>
      <w:r w:rsidR="006323C1">
        <w:rPr>
          <w:rFonts w:ascii="Times New Roman" w:eastAsia="Times New Roman" w:hAnsi="Times New Roman" w:cs="Times New Roman"/>
          <w:sz w:val="22"/>
          <w:szCs w:val="22"/>
        </w:rPr>
        <w:t>овать только кипяченую воду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577D0" w:rsidRDefault="001577D0" w:rsidP="001577D0">
      <w:pPr>
        <w:widowControl/>
        <w:numPr>
          <w:ilvl w:val="0"/>
          <w:numId w:val="5"/>
        </w:numPr>
        <w:ind w:left="192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6323C1">
        <w:rPr>
          <w:rFonts w:ascii="Times New Roman" w:eastAsia="Times New Roman" w:hAnsi="Times New Roman" w:cs="Times New Roman"/>
          <w:sz w:val="22"/>
          <w:szCs w:val="22"/>
        </w:rPr>
        <w:t>Тщательно м</w:t>
      </w:r>
      <w:r w:rsidR="006323C1">
        <w:rPr>
          <w:rFonts w:ascii="Times New Roman" w:eastAsia="Times New Roman" w:hAnsi="Times New Roman" w:cs="Times New Roman"/>
          <w:sz w:val="22"/>
          <w:szCs w:val="22"/>
        </w:rPr>
        <w:t>ыть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 xml:space="preserve"> овощи, фрукты и ягоды под проточной водопроводной водой, а для маленьких детей – кипяченой;</w:t>
      </w:r>
    </w:p>
    <w:p w:rsidR="006323C1" w:rsidRPr="006323C1" w:rsidRDefault="006323C1" w:rsidP="001577D0">
      <w:pPr>
        <w:widowControl/>
        <w:numPr>
          <w:ilvl w:val="0"/>
          <w:numId w:val="5"/>
        </w:numPr>
        <w:ind w:left="192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Кипятить детские соски и бутылочки;</w:t>
      </w:r>
    </w:p>
    <w:p w:rsidR="001577D0" w:rsidRPr="006323C1" w:rsidRDefault="001577D0" w:rsidP="001577D0">
      <w:pPr>
        <w:widowControl/>
        <w:numPr>
          <w:ilvl w:val="0"/>
          <w:numId w:val="5"/>
        </w:numPr>
        <w:ind w:left="192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6323C1">
        <w:rPr>
          <w:rFonts w:ascii="Times New Roman" w:eastAsia="Times New Roman" w:hAnsi="Times New Roman" w:cs="Times New Roman"/>
          <w:sz w:val="22"/>
          <w:szCs w:val="22"/>
        </w:rPr>
        <w:t>Использ</w:t>
      </w:r>
      <w:r w:rsidR="006323C1">
        <w:rPr>
          <w:rFonts w:ascii="Times New Roman" w:eastAsia="Times New Roman" w:hAnsi="Times New Roman" w:cs="Times New Roman"/>
          <w:sz w:val="22"/>
          <w:szCs w:val="22"/>
        </w:rPr>
        <w:t>овать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 xml:space="preserve"> только чистую упаковку (полиэтилен, контейнеры для пищевых продуктов и т.п.);</w:t>
      </w:r>
    </w:p>
    <w:p w:rsidR="001577D0" w:rsidRPr="006323C1" w:rsidRDefault="001577D0" w:rsidP="001577D0">
      <w:pPr>
        <w:widowControl/>
        <w:numPr>
          <w:ilvl w:val="0"/>
          <w:numId w:val="5"/>
        </w:numPr>
        <w:ind w:left="192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6323C1">
        <w:rPr>
          <w:rFonts w:ascii="Times New Roman" w:eastAsia="Times New Roman" w:hAnsi="Times New Roman" w:cs="Times New Roman"/>
          <w:sz w:val="22"/>
          <w:szCs w:val="22"/>
        </w:rPr>
        <w:t>Не приобрета</w:t>
      </w:r>
      <w:r w:rsidR="006323C1">
        <w:rPr>
          <w:rFonts w:ascii="Times New Roman" w:eastAsia="Times New Roman" w:hAnsi="Times New Roman" w:cs="Times New Roman"/>
          <w:sz w:val="22"/>
          <w:szCs w:val="22"/>
        </w:rPr>
        <w:t>ть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 xml:space="preserve"> продукты питания у случайных лиц или в местах несанкционированной торговли;</w:t>
      </w:r>
    </w:p>
    <w:p w:rsidR="001577D0" w:rsidRPr="006323C1" w:rsidRDefault="001577D0" w:rsidP="001577D0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</w:tabs>
        <w:ind w:left="192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6323C1">
        <w:rPr>
          <w:rFonts w:ascii="Times New Roman" w:hAnsi="Times New Roman" w:cs="Times New Roman"/>
          <w:sz w:val="22"/>
          <w:szCs w:val="22"/>
        </w:rPr>
        <w:t>Для разделки сырого и варёного мяса, рыбы, овощей использ</w:t>
      </w:r>
      <w:r w:rsidR="006323C1">
        <w:rPr>
          <w:rFonts w:ascii="Times New Roman" w:hAnsi="Times New Roman" w:cs="Times New Roman"/>
          <w:sz w:val="22"/>
          <w:szCs w:val="22"/>
        </w:rPr>
        <w:t>овать</w:t>
      </w:r>
      <w:r w:rsidRPr="006323C1">
        <w:rPr>
          <w:rFonts w:ascii="Times New Roman" w:hAnsi="Times New Roman" w:cs="Times New Roman"/>
          <w:sz w:val="22"/>
          <w:szCs w:val="22"/>
        </w:rPr>
        <w:t xml:space="preserve"> отдельные доски. Если пользоваться одной доской, одним и тем же ножом, в уже сваренные продукты могут быть внесены опасные микробы.</w:t>
      </w:r>
    </w:p>
    <w:p w:rsidR="001577D0" w:rsidRPr="006323C1" w:rsidRDefault="001577D0" w:rsidP="001577D0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720"/>
        </w:tabs>
        <w:ind w:left="192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6323C1">
        <w:rPr>
          <w:rFonts w:ascii="Times New Roman" w:eastAsia="Times New Roman" w:hAnsi="Times New Roman" w:cs="Times New Roman"/>
          <w:sz w:val="22"/>
          <w:szCs w:val="22"/>
        </w:rPr>
        <w:lastRenderedPageBreak/>
        <w:t>Хорошо прожарива</w:t>
      </w:r>
      <w:r w:rsidR="006323C1">
        <w:rPr>
          <w:rFonts w:ascii="Times New Roman" w:eastAsia="Times New Roman" w:hAnsi="Times New Roman" w:cs="Times New Roman"/>
          <w:sz w:val="22"/>
          <w:szCs w:val="22"/>
        </w:rPr>
        <w:t>ть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 xml:space="preserve"> или проваривать продукты, особенно мясо, птицу, яйца и морские продукты;</w:t>
      </w:r>
    </w:p>
    <w:p w:rsidR="006323C1" w:rsidRDefault="001577D0" w:rsidP="001577D0">
      <w:pPr>
        <w:pStyle w:val="a5"/>
        <w:widowControl/>
        <w:numPr>
          <w:ilvl w:val="0"/>
          <w:numId w:val="5"/>
        </w:numPr>
        <w:tabs>
          <w:tab w:val="clear" w:pos="720"/>
          <w:tab w:val="num" w:pos="142"/>
        </w:tabs>
        <w:spacing w:line="300" w:lineRule="atLeast"/>
        <w:ind w:left="14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23C1">
        <w:rPr>
          <w:rFonts w:ascii="Times New Roman" w:hAnsi="Times New Roman" w:cs="Times New Roman"/>
          <w:sz w:val="22"/>
          <w:szCs w:val="22"/>
        </w:rPr>
        <w:t>Скоропортящиеся продукты хранит</w:t>
      </w:r>
      <w:r w:rsidR="006323C1">
        <w:rPr>
          <w:rFonts w:ascii="Times New Roman" w:hAnsi="Times New Roman" w:cs="Times New Roman"/>
          <w:sz w:val="22"/>
          <w:szCs w:val="22"/>
        </w:rPr>
        <w:t>ь</w:t>
      </w:r>
      <w:r w:rsidRPr="006323C1">
        <w:rPr>
          <w:rFonts w:ascii="Times New Roman" w:hAnsi="Times New Roman" w:cs="Times New Roman"/>
          <w:sz w:val="22"/>
          <w:szCs w:val="22"/>
        </w:rPr>
        <w:t xml:space="preserve"> в холодильнике в пределах допустимых сроков годности. Соблюдат</w:t>
      </w:r>
      <w:r w:rsidR="006323C1">
        <w:rPr>
          <w:rFonts w:ascii="Times New Roman" w:hAnsi="Times New Roman" w:cs="Times New Roman"/>
          <w:sz w:val="22"/>
          <w:szCs w:val="22"/>
        </w:rPr>
        <w:t>ь</w:t>
      </w:r>
      <w:r w:rsidRPr="006323C1">
        <w:rPr>
          <w:rFonts w:ascii="Times New Roman" w:hAnsi="Times New Roman" w:cs="Times New Roman"/>
          <w:sz w:val="22"/>
          <w:szCs w:val="22"/>
        </w:rPr>
        <w:t xml:space="preserve"> температурный режим хранения продуктов. Иначе происходит размножение микроорганизмов, накопление токсинов.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577D0" w:rsidRPr="006323C1" w:rsidRDefault="001577D0" w:rsidP="001577D0">
      <w:pPr>
        <w:pStyle w:val="a5"/>
        <w:widowControl/>
        <w:numPr>
          <w:ilvl w:val="0"/>
          <w:numId w:val="5"/>
        </w:numPr>
        <w:tabs>
          <w:tab w:val="clear" w:pos="720"/>
          <w:tab w:val="num" w:pos="142"/>
        </w:tabs>
        <w:spacing w:line="300" w:lineRule="atLeast"/>
        <w:ind w:left="142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23C1">
        <w:rPr>
          <w:rFonts w:ascii="Times New Roman" w:eastAsia="Times New Roman" w:hAnsi="Times New Roman" w:cs="Times New Roman"/>
          <w:sz w:val="22"/>
          <w:szCs w:val="22"/>
        </w:rPr>
        <w:t>Не держать рядом сырые и готовые продукты. Хранит</w:t>
      </w:r>
      <w:r w:rsidR="006323C1">
        <w:rPr>
          <w:rFonts w:ascii="Times New Roman" w:eastAsia="Times New Roman" w:hAnsi="Times New Roman" w:cs="Times New Roman"/>
          <w:sz w:val="22"/>
          <w:szCs w:val="22"/>
        </w:rPr>
        <w:t>ь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 xml:space="preserve"> продукты в закрытой посуде для предотвращения контакта между сырыми и готовыми продуктами.</w:t>
      </w:r>
    </w:p>
    <w:p w:rsidR="001577D0" w:rsidRPr="006323C1" w:rsidRDefault="001577D0" w:rsidP="001577D0">
      <w:pPr>
        <w:widowControl/>
        <w:numPr>
          <w:ilvl w:val="0"/>
          <w:numId w:val="5"/>
        </w:numPr>
        <w:ind w:left="192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6323C1">
        <w:rPr>
          <w:rFonts w:ascii="Times New Roman" w:eastAsia="Times New Roman" w:hAnsi="Times New Roman" w:cs="Times New Roman"/>
          <w:sz w:val="22"/>
          <w:szCs w:val="22"/>
        </w:rPr>
        <w:t>Поддержива</w:t>
      </w:r>
      <w:r w:rsidR="006323C1">
        <w:rPr>
          <w:rFonts w:ascii="Times New Roman" w:eastAsia="Times New Roman" w:hAnsi="Times New Roman" w:cs="Times New Roman"/>
          <w:sz w:val="22"/>
          <w:szCs w:val="22"/>
        </w:rPr>
        <w:t>ть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 xml:space="preserve"> чистоту в жилище, не скаплива</w:t>
      </w:r>
      <w:r w:rsidR="006323C1">
        <w:rPr>
          <w:rFonts w:ascii="Times New Roman" w:eastAsia="Times New Roman" w:hAnsi="Times New Roman" w:cs="Times New Roman"/>
          <w:sz w:val="22"/>
          <w:szCs w:val="22"/>
        </w:rPr>
        <w:t>ть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 xml:space="preserve"> мусор и пищевые отходы, не допуска</w:t>
      </w:r>
      <w:r w:rsidR="006323C1">
        <w:rPr>
          <w:rFonts w:ascii="Times New Roman" w:eastAsia="Times New Roman" w:hAnsi="Times New Roman" w:cs="Times New Roman"/>
          <w:sz w:val="22"/>
          <w:szCs w:val="22"/>
        </w:rPr>
        <w:t>ть</w:t>
      </w:r>
      <w:r w:rsidRPr="006323C1">
        <w:rPr>
          <w:rFonts w:ascii="Times New Roman" w:eastAsia="Times New Roman" w:hAnsi="Times New Roman" w:cs="Times New Roman"/>
          <w:sz w:val="22"/>
          <w:szCs w:val="22"/>
        </w:rPr>
        <w:t xml:space="preserve"> появления мух и тараканов.</w:t>
      </w:r>
    </w:p>
    <w:p w:rsidR="001577D0" w:rsidRDefault="001577D0" w:rsidP="001577D0">
      <w:pPr>
        <w:pStyle w:val="a5"/>
        <w:widowControl/>
        <w:numPr>
          <w:ilvl w:val="0"/>
          <w:numId w:val="5"/>
        </w:numPr>
        <w:tabs>
          <w:tab w:val="clear" w:pos="720"/>
        </w:tabs>
        <w:spacing w:line="276" w:lineRule="auto"/>
        <w:ind w:left="142" w:hanging="284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6323C1">
        <w:rPr>
          <w:rFonts w:ascii="Times New Roman" w:eastAsia="Times New Roman" w:hAnsi="Times New Roman" w:cs="Times New Roman"/>
          <w:bCs/>
          <w:iCs/>
          <w:sz w:val="22"/>
          <w:szCs w:val="22"/>
        </w:rPr>
        <w:t>При появлении симптомов кишечных заболеваний следует как можно быстрее обратиться к врачу.</w:t>
      </w:r>
    </w:p>
    <w:p w:rsidR="006323C1" w:rsidRDefault="006323C1" w:rsidP="001577D0">
      <w:pPr>
        <w:jc w:val="both"/>
        <w:rPr>
          <w:rFonts w:ascii="Times New Roman" w:hAnsi="Times New Roman" w:cs="Times New Roman"/>
          <w:b/>
          <w:spacing w:val="6"/>
          <w:shd w:val="clear" w:color="auto" w:fill="FFFFFF"/>
        </w:rPr>
      </w:pPr>
    </w:p>
    <w:p w:rsidR="001577D0" w:rsidRPr="00DF4F94" w:rsidRDefault="006323C1" w:rsidP="001577D0">
      <w:pPr>
        <w:jc w:val="both"/>
        <w:rPr>
          <w:rFonts w:ascii="Times New Roman" w:hAnsi="Times New Roman" w:cs="Times New Roman"/>
          <w:b/>
          <w:spacing w:val="6"/>
          <w:shd w:val="clear" w:color="auto" w:fill="FFFFFF"/>
        </w:rPr>
      </w:pPr>
      <w:r w:rsidRPr="006323C1">
        <w:rPr>
          <w:rFonts w:ascii="Times New Roman" w:hAnsi="Times New Roman" w:cs="Times New Roman"/>
          <w:b/>
          <w:spacing w:val="6"/>
          <w:shd w:val="clear" w:color="auto" w:fill="FFFFFF"/>
        </w:rPr>
        <w:drawing>
          <wp:inline distT="0" distB="0" distL="0" distR="0">
            <wp:extent cx="2937509" cy="2766060"/>
            <wp:effectExtent l="19050" t="0" r="0" b="0"/>
            <wp:docPr id="10" name="Рисунок 8" descr="Острые кишечные инфекции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трые кишечные инфекции!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76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7D0" w:rsidRPr="00DF4F94" w:rsidSect="00C10C24">
      <w:pgSz w:w="16838" w:h="11906" w:orient="landscape"/>
      <w:pgMar w:top="851" w:right="678" w:bottom="707" w:left="85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CF" w:rsidRDefault="004941CF" w:rsidP="001577D0">
      <w:r>
        <w:separator/>
      </w:r>
    </w:p>
  </w:endnote>
  <w:endnote w:type="continuationSeparator" w:id="0">
    <w:p w:rsidR="004941CF" w:rsidRDefault="004941CF" w:rsidP="0015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CF" w:rsidRDefault="004941CF" w:rsidP="001577D0">
      <w:r>
        <w:separator/>
      </w:r>
    </w:p>
  </w:footnote>
  <w:footnote w:type="continuationSeparator" w:id="0">
    <w:p w:rsidR="004941CF" w:rsidRDefault="004941CF" w:rsidP="00157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413"/>
    <w:multiLevelType w:val="multilevel"/>
    <w:tmpl w:val="FE9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A7C26"/>
    <w:multiLevelType w:val="multilevel"/>
    <w:tmpl w:val="3E580F6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659D1"/>
    <w:multiLevelType w:val="multilevel"/>
    <w:tmpl w:val="3E580F6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B41873"/>
    <w:multiLevelType w:val="multilevel"/>
    <w:tmpl w:val="3E580F6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3A4F0E"/>
    <w:multiLevelType w:val="multilevel"/>
    <w:tmpl w:val="3E580F6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80D"/>
    <w:rsid w:val="001577D0"/>
    <w:rsid w:val="00296EB7"/>
    <w:rsid w:val="004206FB"/>
    <w:rsid w:val="004941CF"/>
    <w:rsid w:val="004F0197"/>
    <w:rsid w:val="006323C1"/>
    <w:rsid w:val="007014D2"/>
    <w:rsid w:val="0076545F"/>
    <w:rsid w:val="008D7606"/>
    <w:rsid w:val="00A0337F"/>
    <w:rsid w:val="00AE4572"/>
    <w:rsid w:val="00B32409"/>
    <w:rsid w:val="00C10C24"/>
    <w:rsid w:val="00CC2B8D"/>
    <w:rsid w:val="00D42F68"/>
    <w:rsid w:val="00E71276"/>
    <w:rsid w:val="00F8080D"/>
    <w:rsid w:val="00FB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8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80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">
    <w:name w:val="Заголовок №1_"/>
    <w:basedOn w:val="a0"/>
    <w:link w:val="10"/>
    <w:rsid w:val="00F8080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8080D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5">
    <w:name w:val="Основной текст (5)_"/>
    <w:basedOn w:val="a0"/>
    <w:rsid w:val="00F8080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F8080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Заголовок №2"/>
    <w:basedOn w:val="a0"/>
    <w:rsid w:val="00F808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F80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0"/>
    <w:rsid w:val="00F8080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0"/>
    <w:rsid w:val="00F8080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F8080D"/>
    <w:pPr>
      <w:ind w:left="720"/>
      <w:contextualSpacing/>
    </w:pPr>
  </w:style>
  <w:style w:type="character" w:customStyle="1" w:styleId="6">
    <w:name w:val="Основной текст (6)_"/>
    <w:basedOn w:val="a0"/>
    <w:rsid w:val="00F8080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"/>
    <w:basedOn w:val="6"/>
    <w:rsid w:val="00F8080D"/>
    <w:rPr>
      <w:color w:val="000000"/>
      <w:spacing w:val="0"/>
      <w:w w:val="100"/>
      <w:position w:val="0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157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7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157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7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15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trong"/>
    <w:basedOn w:val="a0"/>
    <w:uiPriority w:val="22"/>
    <w:qFormat/>
    <w:rsid w:val="001577D0"/>
    <w:rPr>
      <w:b/>
      <w:bCs/>
    </w:rPr>
  </w:style>
  <w:style w:type="character" w:styleId="ac">
    <w:name w:val="Emphasis"/>
    <w:basedOn w:val="a0"/>
    <w:uiPriority w:val="20"/>
    <w:qFormat/>
    <w:rsid w:val="001577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Николаевна</cp:lastModifiedBy>
  <cp:revision>5</cp:revision>
  <dcterms:created xsi:type="dcterms:W3CDTF">2019-07-31T09:46:00Z</dcterms:created>
  <dcterms:modified xsi:type="dcterms:W3CDTF">2022-04-29T08:19:00Z</dcterms:modified>
</cp:coreProperties>
</file>