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72" w:rsidRDefault="00080872">
      <w:pPr>
        <w:widowControl w:val="0"/>
        <w:jc w:val="right"/>
        <w:rPr>
          <w:rFonts w:ascii="PT Astra Serif" w:hAnsi="PT Astra Serif"/>
        </w:rPr>
      </w:pPr>
    </w:p>
    <w:p w:rsidR="003A49B7" w:rsidRDefault="003A49B7">
      <w:pPr>
        <w:widowControl w:val="0"/>
        <w:jc w:val="right"/>
        <w:rPr>
          <w:rFonts w:ascii="PT Astra Serif" w:hAnsi="PT Astra Serif"/>
        </w:rPr>
      </w:pPr>
    </w:p>
    <w:p w:rsidR="003A49B7" w:rsidRDefault="003A49B7">
      <w:pPr>
        <w:widowControl w:val="0"/>
        <w:jc w:val="right"/>
        <w:rPr>
          <w:rFonts w:ascii="PT Astra Serif" w:hAnsi="PT Astra Serif"/>
        </w:rPr>
      </w:pPr>
    </w:p>
    <w:p w:rsidR="003A49B7" w:rsidRDefault="003A49B7" w:rsidP="003A49B7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Отчет </w:t>
      </w:r>
      <w:r>
        <w:t>за 1 квартал 202</w:t>
      </w:r>
      <w:r>
        <w:t>2</w:t>
      </w:r>
      <w:r>
        <w:t xml:space="preserve"> года.</w:t>
      </w:r>
    </w:p>
    <w:p w:rsidR="00080872" w:rsidRDefault="00010A65">
      <w:pPr>
        <w:jc w:val="both"/>
        <w:rPr>
          <w:rFonts w:ascii="PT Astra Serif" w:hAnsi="PT Astra Serif"/>
        </w:rPr>
      </w:pPr>
      <w:r>
        <w:tab/>
      </w:r>
      <w:r>
        <w:tab/>
      </w:r>
      <w:r>
        <w:rPr>
          <w:rFonts w:ascii="PT Astra Serif" w:hAnsi="PT Astra Serif"/>
        </w:rPr>
        <w:tab/>
      </w:r>
    </w:p>
    <w:p w:rsidR="003A49B7" w:rsidRDefault="003A49B7">
      <w:pPr>
        <w:jc w:val="both"/>
      </w:pPr>
    </w:p>
    <w:tbl>
      <w:tblPr>
        <w:tblStyle w:val="ac"/>
        <w:tblpPr w:leftFromText="180" w:rightFromText="180" w:vertAnchor="text" w:horzAnchor="page" w:tblpX="561" w:tblpY="116"/>
        <w:tblW w:w="15941" w:type="dxa"/>
        <w:tblInd w:w="108" w:type="dxa"/>
        <w:tblLook w:val="04A0" w:firstRow="1" w:lastRow="0" w:firstColumn="1" w:lastColumn="0" w:noHBand="0" w:noVBand="1"/>
      </w:tblPr>
      <w:tblGrid>
        <w:gridCol w:w="716"/>
        <w:gridCol w:w="1485"/>
        <w:gridCol w:w="877"/>
        <w:gridCol w:w="504"/>
        <w:gridCol w:w="504"/>
        <w:gridCol w:w="516"/>
        <w:gridCol w:w="467"/>
        <w:gridCol w:w="486"/>
        <w:gridCol w:w="505"/>
        <w:gridCol w:w="571"/>
        <w:gridCol w:w="459"/>
        <w:gridCol w:w="495"/>
        <w:gridCol w:w="571"/>
        <w:gridCol w:w="502"/>
        <w:gridCol w:w="486"/>
        <w:gridCol w:w="1099"/>
        <w:gridCol w:w="1809"/>
        <w:gridCol w:w="2111"/>
        <w:gridCol w:w="1778"/>
      </w:tblGrid>
      <w:tr w:rsidR="00080872" w:rsidTr="003A49B7">
        <w:trPr>
          <w:cantSplit/>
          <w:trHeight w:val="713"/>
        </w:trPr>
        <w:tc>
          <w:tcPr>
            <w:tcW w:w="716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jc w:val="both"/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п</w:t>
            </w:r>
            <w:proofErr w:type="gram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/п</w:t>
            </w:r>
            <w:bookmarkStart w:id="0" w:name="__UnoMark__15672_3303970900111111"/>
            <w:bookmarkEnd w:id="0"/>
          </w:p>
        </w:tc>
        <w:tc>
          <w:tcPr>
            <w:tcW w:w="1485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ind w:firstLine="227"/>
              <w:jc w:val="center"/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Наименование мероприятия</w:t>
            </w:r>
            <w:bookmarkStart w:id="1" w:name="__UnoMark__15673_3303970900111111"/>
            <w:bookmarkEnd w:id="1"/>
          </w:p>
        </w:tc>
        <w:tc>
          <w:tcPr>
            <w:tcW w:w="877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jc w:val="center"/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План на год  / факт тыс. руб.</w:t>
            </w:r>
            <w:bookmarkStart w:id="2" w:name="__UnoMark__15674_3303970900111111"/>
            <w:bookmarkEnd w:id="2"/>
          </w:p>
        </w:tc>
        <w:tc>
          <w:tcPr>
            <w:tcW w:w="6066" w:type="dxa"/>
            <w:gridSpan w:val="12"/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Запланировано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/ освоено тыс. руб.</w:t>
            </w:r>
            <w:bookmarkStart w:id="3" w:name="__UnoMark__15675_3303970900111111"/>
            <w:bookmarkEnd w:id="3"/>
          </w:p>
        </w:tc>
        <w:tc>
          <w:tcPr>
            <w:tcW w:w="1099" w:type="dxa"/>
            <w:vMerge w:val="restart"/>
            <w:tcBorders>
              <w:right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Всего освоено за 1 квартал 2022 года</w:t>
            </w:r>
          </w:p>
          <w:p w:rsidR="00080872" w:rsidRDefault="00010A65">
            <w:pPr>
              <w:widowControl w:val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ind w:left="-33" w:firstLine="33"/>
              <w:jc w:val="center"/>
            </w:pPr>
            <w:bookmarkStart w:id="4" w:name="__UnoMark__15676_3303970900111111"/>
            <w:bookmarkEnd w:id="4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Планируемый объем </w:t>
            </w:r>
            <w:r>
              <w:rPr>
                <w:rFonts w:ascii="PT Astra Serif" w:hAnsi="PT Astra Serif"/>
                <w:b/>
                <w:bCs/>
                <w:kern w:val="2"/>
                <w:sz w:val="20"/>
                <w:szCs w:val="20"/>
                <w:lang w:eastAsia="hi-IN" w:bidi="hi-IN"/>
              </w:rPr>
              <w:t>(мероприятия, запланированные к проведению)</w:t>
            </w: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 работ в 2022 году</w:t>
            </w:r>
            <w:bookmarkStart w:id="5" w:name="__UnoMark__15677_3303970900111111"/>
            <w:bookmarkEnd w:id="5"/>
          </w:p>
        </w:tc>
        <w:tc>
          <w:tcPr>
            <w:tcW w:w="2111" w:type="dxa"/>
            <w:vMerge w:val="restart"/>
            <w:tcBorders>
              <w:right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</w:pPr>
            <w:r>
              <w:rPr>
                <w:rFonts w:ascii="PT Astra Serif" w:hAnsi="PT Astra Serif" w:cs="Lucida Sans Unicode"/>
                <w:kern w:val="2"/>
                <w:sz w:val="18"/>
                <w:szCs w:val="20"/>
                <w:lang w:eastAsia="hi-IN" w:bidi="hi-IN"/>
              </w:rPr>
              <w:t>Фактический объем выполненных работ в отчётном периоде к</w:t>
            </w:r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 xml:space="preserve">раткий отчет о реализованном мероприятии, в том числе: (название мероприятия, дата проведения,  место </w:t>
            </w:r>
            <w:proofErr w:type="spellStart"/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>проведения</w:t>
            </w:r>
            <w:proofErr w:type="gramStart"/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>,к</w:t>
            </w:r>
            <w:proofErr w:type="gramEnd"/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>оличество</w:t>
            </w:r>
            <w:proofErr w:type="spellEnd"/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 xml:space="preserve"> участников и охваченных человек от реализации мероприятий)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Причины отклонения  </w:t>
            </w:r>
            <w:r>
              <w:rPr>
                <w:color w:val="000000"/>
                <w:sz w:val="20"/>
                <w:szCs w:val="20"/>
              </w:rPr>
              <w:t xml:space="preserve">фактического исполнения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запланированного</w:t>
            </w:r>
          </w:p>
          <w:p w:rsidR="00080872" w:rsidRDefault="00080872">
            <w:pPr>
              <w:widowControl w:val="0"/>
              <w:ind w:firstLine="111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80872" w:rsidTr="003A49B7">
        <w:trPr>
          <w:cantSplit/>
          <w:trHeight w:val="1610"/>
        </w:trPr>
        <w:tc>
          <w:tcPr>
            <w:tcW w:w="716" w:type="dxa"/>
            <w:vMerge/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eastAsia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4" w:type="dxa"/>
            <w:tcBorders>
              <w:right w:val="nil"/>
            </w:tcBorders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январь</w:t>
            </w:r>
            <w:bookmarkStart w:id="6" w:name="__UnoMark__15679_3303970900111111"/>
            <w:bookmarkEnd w:id="6"/>
          </w:p>
        </w:tc>
        <w:tc>
          <w:tcPr>
            <w:tcW w:w="504" w:type="dxa"/>
            <w:tcBorders>
              <w:right w:val="nil"/>
            </w:tcBorders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февраль</w:t>
            </w:r>
            <w:bookmarkStart w:id="7" w:name="__UnoMark__15680_3303970900111111"/>
            <w:bookmarkEnd w:id="7"/>
          </w:p>
        </w:tc>
        <w:tc>
          <w:tcPr>
            <w:tcW w:w="516" w:type="dxa"/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март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kern w:val="2"/>
                <w:sz w:val="20"/>
                <w:szCs w:val="20"/>
                <w:lang w:eastAsia="hi-IN" w:bidi="hi-IN"/>
              </w:rPr>
              <w:t>апрель</w:t>
            </w:r>
          </w:p>
        </w:tc>
        <w:tc>
          <w:tcPr>
            <w:tcW w:w="486" w:type="dxa"/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kern w:val="2"/>
                <w:sz w:val="20"/>
                <w:szCs w:val="20"/>
                <w:lang w:eastAsia="hi-IN" w:bidi="hi-IN"/>
              </w:rPr>
              <w:t>май</w:t>
            </w:r>
          </w:p>
        </w:tc>
        <w:tc>
          <w:tcPr>
            <w:tcW w:w="505" w:type="dxa"/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kern w:val="2"/>
                <w:sz w:val="20"/>
                <w:szCs w:val="20"/>
                <w:lang w:eastAsia="hi-IN" w:bidi="hi-IN"/>
              </w:rPr>
              <w:t>июнь</w:t>
            </w:r>
          </w:p>
        </w:tc>
        <w:tc>
          <w:tcPr>
            <w:tcW w:w="571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июль</w:t>
            </w:r>
          </w:p>
        </w:tc>
        <w:tc>
          <w:tcPr>
            <w:tcW w:w="459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август</w:t>
            </w:r>
          </w:p>
        </w:tc>
        <w:tc>
          <w:tcPr>
            <w:tcW w:w="495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сентябрь</w:t>
            </w:r>
          </w:p>
        </w:tc>
        <w:tc>
          <w:tcPr>
            <w:tcW w:w="571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октябрь</w:t>
            </w:r>
          </w:p>
        </w:tc>
        <w:tc>
          <w:tcPr>
            <w:tcW w:w="502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ноябрь</w:t>
            </w:r>
          </w:p>
        </w:tc>
        <w:tc>
          <w:tcPr>
            <w:tcW w:w="486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декабрь</w:t>
            </w:r>
          </w:p>
        </w:tc>
        <w:tc>
          <w:tcPr>
            <w:tcW w:w="1099" w:type="dxa"/>
            <w:vMerge/>
            <w:tcBorders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11" w:type="dxa"/>
            <w:vMerge/>
            <w:tcBorders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3A49B7">
        <w:trPr>
          <w:trHeight w:val="272"/>
        </w:trPr>
        <w:tc>
          <w:tcPr>
            <w:tcW w:w="15941" w:type="dxa"/>
            <w:gridSpan w:val="19"/>
            <w:shd w:val="clear" w:color="auto" w:fill="auto"/>
          </w:tcPr>
          <w:p w:rsidR="00080872" w:rsidRDefault="00010A65">
            <w:pPr>
              <w:widowControl w:val="0"/>
              <w:ind w:firstLine="709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eastAsia="Mangal" w:hAnsi="PT Astra Serif" w:cs="Lucida Sans Unicode"/>
                <w:b/>
                <w:bCs/>
                <w:kern w:val="2"/>
                <w:sz w:val="20"/>
                <w:szCs w:val="20"/>
                <w:lang w:eastAsia="hi-IN" w:bidi="hi-IN"/>
              </w:rPr>
              <w:t>«Реализация государственной национальной политики и профилактика экстремизма в муниципальном образовании Октябрьский район»</w:t>
            </w:r>
          </w:p>
        </w:tc>
      </w:tr>
      <w:tr w:rsidR="00080872" w:rsidTr="003A49B7">
        <w:trPr>
          <w:trHeight w:val="330"/>
        </w:trPr>
        <w:tc>
          <w:tcPr>
            <w:tcW w:w="15941" w:type="dxa"/>
            <w:gridSpan w:val="19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сп</w:t>
            </w:r>
            <w:proofErr w:type="spell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Сергино</w:t>
            </w:r>
            <w:proofErr w:type="spellEnd"/>
          </w:p>
        </w:tc>
      </w:tr>
      <w:tr w:rsidR="00080872" w:rsidTr="003A49B7">
        <w:trPr>
          <w:trHeight w:val="345"/>
        </w:trPr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1.1.1</w:t>
            </w:r>
          </w:p>
        </w:tc>
        <w:tc>
          <w:tcPr>
            <w:tcW w:w="1485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504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5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2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11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3A49B7">
        <w:trPr>
          <w:trHeight w:val="390"/>
        </w:trPr>
        <w:tc>
          <w:tcPr>
            <w:tcW w:w="716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504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5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2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11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3A49B7">
        <w:trPr>
          <w:trHeight w:val="389"/>
        </w:trPr>
        <w:tc>
          <w:tcPr>
            <w:tcW w:w="15941" w:type="dxa"/>
            <w:gridSpan w:val="19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Малый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Атлым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Сергино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Карымкары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Малый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Атлым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Унъюган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Шеркалы;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Каменное;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Перегребное</w:t>
            </w:r>
            <w:proofErr w:type="spellEnd"/>
          </w:p>
        </w:tc>
      </w:tr>
      <w:tr w:rsidR="00080872" w:rsidTr="003A49B7">
        <w:trPr>
          <w:trHeight w:val="406"/>
        </w:trPr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1.1.14</w:t>
            </w:r>
          </w:p>
        </w:tc>
        <w:tc>
          <w:tcPr>
            <w:tcW w:w="1485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504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6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5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2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99" w:type="dxa"/>
            <w:tcBorders>
              <w:top w:val="nil"/>
              <w:right w:val="nil"/>
            </w:tcBorders>
            <w:shd w:val="clear" w:color="auto" w:fill="auto"/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11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3A49B7">
        <w:trPr>
          <w:trHeight w:val="345"/>
        </w:trPr>
        <w:tc>
          <w:tcPr>
            <w:tcW w:w="716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504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6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5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2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99" w:type="dxa"/>
            <w:tcBorders>
              <w:top w:val="nil"/>
              <w:right w:val="nil"/>
            </w:tcBorders>
            <w:shd w:val="clear" w:color="auto" w:fill="auto"/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11" w:type="dxa"/>
            <w:tcBorders>
              <w:top w:val="nil"/>
              <w:right w:val="nil"/>
            </w:tcBorders>
            <w:shd w:val="clear" w:color="auto" w:fill="auto"/>
          </w:tcPr>
          <w:p w:rsidR="00080872" w:rsidRDefault="00CE1A70" w:rsidP="00CE1A70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Приобретение  флагштока по договору №</w:t>
            </w:r>
            <w:r>
              <w:t xml:space="preserve"> </w:t>
            </w:r>
            <w:r w:rsidRPr="00CE1A70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63 от 10.03.2022</w:t>
            </w:r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 xml:space="preserve"> заключенный с </w:t>
            </w:r>
            <w:r>
              <w:t xml:space="preserve"> </w:t>
            </w:r>
            <w:r w:rsidRPr="00CE1A70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ООО "ВС-Групп"</w:t>
            </w:r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 xml:space="preserve"> на сумму 38,84 тыс</w:t>
            </w:r>
            <w:proofErr w:type="gramStart"/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.р</w:t>
            </w:r>
            <w:proofErr w:type="gramEnd"/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ублей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3A49B7">
        <w:trPr>
          <w:trHeight w:val="329"/>
        </w:trPr>
        <w:tc>
          <w:tcPr>
            <w:tcW w:w="15941" w:type="dxa"/>
            <w:gridSpan w:val="19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сп</w:t>
            </w:r>
            <w:proofErr w:type="spell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. Малый </w:t>
            </w: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Атлым</w:t>
            </w:r>
            <w:proofErr w:type="spell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; </w:t>
            </w: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сп</w:t>
            </w:r>
            <w:proofErr w:type="spell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. Каменное; </w:t>
            </w:r>
          </w:p>
        </w:tc>
      </w:tr>
      <w:tr w:rsidR="00080872" w:rsidTr="003A49B7">
        <w:trPr>
          <w:trHeight w:val="301"/>
        </w:trPr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5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план</w:t>
            </w:r>
          </w:p>
        </w:tc>
        <w:tc>
          <w:tcPr>
            <w:tcW w:w="504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5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2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1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8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3A49B7">
        <w:trPr>
          <w:trHeight w:val="330"/>
        </w:trPr>
        <w:tc>
          <w:tcPr>
            <w:tcW w:w="716" w:type="dxa"/>
            <w:vMerge/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факт</w:t>
            </w:r>
          </w:p>
        </w:tc>
        <w:tc>
          <w:tcPr>
            <w:tcW w:w="504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5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2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11" w:type="dxa"/>
            <w:vMerge/>
            <w:tcBorders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3A49B7">
        <w:trPr>
          <w:trHeight w:val="345"/>
        </w:trPr>
        <w:tc>
          <w:tcPr>
            <w:tcW w:w="15941" w:type="dxa"/>
            <w:gridSpan w:val="19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ind w:firstLine="709"/>
              <w:jc w:val="both"/>
              <w:rPr>
                <w:b/>
                <w:bCs/>
              </w:rPr>
            </w:pPr>
            <w:r>
              <w:rPr>
                <w:rFonts w:ascii="PT Astra Serif" w:eastAsia="Mangal" w:hAnsi="PT Astra Serif" w:cs="Lucida Sans Unicode"/>
                <w:b/>
                <w:bCs/>
                <w:kern w:val="2"/>
                <w:sz w:val="20"/>
                <w:szCs w:val="20"/>
                <w:lang w:eastAsia="hi-IN" w:bidi="hi-IN"/>
              </w:rPr>
              <w:t>«Профилактика правонарушений и обеспечение отдельных прав граждан в муниципальном образовании Октябрьский район»</w:t>
            </w:r>
          </w:p>
        </w:tc>
      </w:tr>
      <w:tr w:rsidR="00080872" w:rsidTr="003A49B7">
        <w:trPr>
          <w:trHeight w:val="345"/>
        </w:trPr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1.1.2</w:t>
            </w:r>
          </w:p>
        </w:tc>
        <w:tc>
          <w:tcPr>
            <w:tcW w:w="1485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504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45,7</w:t>
            </w: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5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12,8</w:t>
            </w:r>
          </w:p>
        </w:tc>
        <w:tc>
          <w:tcPr>
            <w:tcW w:w="502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99" w:type="dxa"/>
            <w:tcBorders>
              <w:top w:val="nil"/>
              <w:right w:val="nil"/>
            </w:tcBorders>
            <w:shd w:val="clear" w:color="auto" w:fill="auto"/>
          </w:tcPr>
          <w:p w:rsidR="00080872" w:rsidRPr="00010A65" w:rsidRDefault="00010A65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CE1A70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 w:rsidRPr="009D665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124 выходов членов ДНД</w:t>
            </w:r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, страхование 16 членов ДНД</w:t>
            </w:r>
          </w:p>
        </w:tc>
        <w:tc>
          <w:tcPr>
            <w:tcW w:w="2111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3A49B7">
        <w:trPr>
          <w:trHeight w:val="330"/>
        </w:trPr>
        <w:tc>
          <w:tcPr>
            <w:tcW w:w="716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504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45,7</w:t>
            </w: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5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12,8</w:t>
            </w:r>
          </w:p>
        </w:tc>
        <w:tc>
          <w:tcPr>
            <w:tcW w:w="502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99" w:type="dxa"/>
            <w:tcBorders>
              <w:top w:val="nil"/>
              <w:right w:val="nil"/>
            </w:tcBorders>
            <w:shd w:val="clear" w:color="auto" w:fill="auto"/>
          </w:tcPr>
          <w:p w:rsidR="00080872" w:rsidRPr="00010A65" w:rsidRDefault="00010A65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11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3A49B7" w:rsidRDefault="003A49B7" w:rsidP="003A49B7">
      <w:pPr>
        <w:rPr>
          <w:noProof/>
          <w:lang w:eastAsia="ru-RU"/>
        </w:rPr>
      </w:pPr>
    </w:p>
    <w:p w:rsidR="003A49B7" w:rsidRDefault="003A49B7" w:rsidP="003A49B7">
      <w:pPr>
        <w:rPr>
          <w:noProof/>
          <w:lang w:eastAsia="ru-RU"/>
        </w:rPr>
      </w:pPr>
    </w:p>
    <w:p w:rsidR="003A49B7" w:rsidRDefault="003A49B7" w:rsidP="003A49B7">
      <w:pPr>
        <w:rPr>
          <w:noProof/>
          <w:lang w:eastAsia="ru-RU"/>
        </w:rPr>
      </w:pPr>
    </w:p>
    <w:p w:rsidR="003A49B7" w:rsidRDefault="003A49B7" w:rsidP="003A49B7">
      <w:pPr>
        <w:rPr>
          <w:noProof/>
          <w:lang w:eastAsia="ru-RU"/>
        </w:rPr>
      </w:pPr>
    </w:p>
    <w:p w:rsidR="003A49B7" w:rsidRDefault="003A49B7" w:rsidP="003A49B7">
      <w:pPr>
        <w:rPr>
          <w:noProof/>
          <w:lang w:eastAsia="ru-RU"/>
        </w:rPr>
      </w:pPr>
    </w:p>
    <w:p w:rsidR="00080872" w:rsidRDefault="003A49B7" w:rsidP="003A49B7">
      <w:pPr>
        <w:rPr>
          <w:rFonts w:ascii="PT Astra Serif" w:hAnsi="PT Astra Serif"/>
        </w:rPr>
      </w:pPr>
      <w:bookmarkStart w:id="8" w:name="_GoBack"/>
      <w:bookmarkEnd w:id="8"/>
      <w:r>
        <w:rPr>
          <w:noProof/>
          <w:lang w:eastAsia="ru-RU"/>
        </w:rPr>
        <w:drawing>
          <wp:inline distT="0" distB="0" distL="0" distR="0" wp14:anchorId="1EE07263" wp14:editId="239112FD">
            <wp:extent cx="5677535" cy="1510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872" w:rsidSect="00080872">
      <w:pgSz w:w="16838" w:h="11906" w:orient="landscape"/>
      <w:pgMar w:top="555" w:right="709" w:bottom="426" w:left="42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6"/>
  <w:autoHyphenation/>
  <w:characterSpacingControl w:val="doNotCompress"/>
  <w:compat>
    <w:compatSetting w:name="compatibilityMode" w:uri="http://schemas.microsoft.com/office/word" w:val="12"/>
  </w:compat>
  <w:rsids>
    <w:rsidRoot w:val="00080872"/>
    <w:rsid w:val="00010A65"/>
    <w:rsid w:val="00080872"/>
    <w:rsid w:val="003A49B7"/>
    <w:rsid w:val="00CE1A70"/>
    <w:rsid w:val="00D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931CA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08087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080872"/>
    <w:pPr>
      <w:spacing w:after="140" w:line="276" w:lineRule="auto"/>
    </w:pPr>
  </w:style>
  <w:style w:type="paragraph" w:styleId="a5">
    <w:name w:val="List"/>
    <w:basedOn w:val="a4"/>
    <w:rsid w:val="00080872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08087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6">
    <w:name w:val="index heading"/>
    <w:basedOn w:val="a"/>
    <w:qFormat/>
    <w:rsid w:val="00080872"/>
    <w:pPr>
      <w:suppressLineNumbers/>
    </w:pPr>
    <w:rPr>
      <w:rFonts w:ascii="PT Astra Serif" w:hAnsi="PT Astra Serif" w:cs="Noto Sans Devanagari"/>
    </w:rPr>
  </w:style>
  <w:style w:type="paragraph" w:styleId="a7">
    <w:name w:val="caption"/>
    <w:basedOn w:val="a"/>
    <w:qFormat/>
    <w:rsid w:val="0008087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List Paragraph"/>
    <w:basedOn w:val="a"/>
    <w:uiPriority w:val="34"/>
    <w:qFormat/>
    <w:rsid w:val="001F6E5C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080872"/>
    <w:pPr>
      <w:suppressLineNumbers/>
    </w:pPr>
  </w:style>
  <w:style w:type="paragraph" w:customStyle="1" w:styleId="aa">
    <w:name w:val="Заголовок таблицы"/>
    <w:basedOn w:val="a9"/>
    <w:qFormat/>
    <w:rsid w:val="00080872"/>
    <w:pPr>
      <w:jc w:val="center"/>
    </w:pPr>
    <w:rPr>
      <w:b/>
      <w:bCs/>
    </w:rPr>
  </w:style>
  <w:style w:type="paragraph" w:customStyle="1" w:styleId="ab">
    <w:name w:val="Содержимое врезки"/>
    <w:basedOn w:val="a"/>
    <w:qFormat/>
    <w:rsid w:val="00080872"/>
  </w:style>
  <w:style w:type="table" w:styleId="ac">
    <w:name w:val="Table Grid"/>
    <w:basedOn w:val="a1"/>
    <w:uiPriority w:val="59"/>
    <w:rsid w:val="003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A49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49B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BCE6-0960-48F1-B15B-455E75FE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Батенькова</cp:lastModifiedBy>
  <cp:revision>62</cp:revision>
  <cp:lastPrinted>2020-06-18T12:11:00Z</cp:lastPrinted>
  <dcterms:created xsi:type="dcterms:W3CDTF">2016-02-09T11:11:00Z</dcterms:created>
  <dcterms:modified xsi:type="dcterms:W3CDTF">2023-03-09T06:27:00Z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