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3" w:rsidRDefault="005C2693" w:rsidP="005C2693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Lucida Sans Unicode" w:cs="Mangal"/>
          <w:kern w:val="1"/>
          <w:lang w:eastAsia="hi-IN" w:bidi="hi-IN"/>
        </w:rPr>
      </w:pPr>
    </w:p>
    <w:p w:rsidR="000422F1" w:rsidRDefault="000422F1" w:rsidP="000422F1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Отчет </w:t>
      </w:r>
      <w:r>
        <w:t xml:space="preserve">за </w:t>
      </w:r>
      <w:r>
        <w:t>2</w:t>
      </w:r>
      <w:bookmarkStart w:id="0" w:name="_GoBack"/>
      <w:bookmarkEnd w:id="0"/>
      <w:r>
        <w:t xml:space="preserve"> квартал 2021 года.</w:t>
      </w:r>
    </w:p>
    <w:p w:rsidR="005C2693" w:rsidRDefault="005C2693" w:rsidP="005C2693">
      <w:pPr>
        <w:jc w:val="both"/>
      </w:pPr>
    </w:p>
    <w:p w:rsidR="005C2693" w:rsidRDefault="005C2693" w:rsidP="005C2693">
      <w:pPr>
        <w:jc w:val="both"/>
      </w:pPr>
    </w:p>
    <w:p w:rsidR="005C2693" w:rsidRPr="00FD7F89" w:rsidRDefault="005C2693" w:rsidP="005C2693">
      <w:pPr>
        <w:widowControl w:val="0"/>
        <w:autoSpaceDE w:val="0"/>
        <w:ind w:firstLine="709"/>
        <w:jc w:val="both"/>
        <w:rPr>
          <w:rFonts w:eastAsia="Mangal" w:cs="Lucida Sans Unicode"/>
          <w:kern w:val="1"/>
          <w:lang w:eastAsia="hi-IN" w:bidi="hi-IN"/>
        </w:rPr>
      </w:pPr>
      <w:r w:rsidRPr="0031022A">
        <w:rPr>
          <w:rFonts w:cs="Lucida Sans Unicode"/>
          <w:kern w:val="1"/>
          <w:lang w:eastAsia="hi-IN" w:bidi="hi-IN"/>
        </w:rPr>
        <w:t xml:space="preserve"> 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992"/>
        <w:gridCol w:w="850"/>
        <w:gridCol w:w="851"/>
        <w:gridCol w:w="1134"/>
        <w:gridCol w:w="1276"/>
        <w:gridCol w:w="1559"/>
        <w:gridCol w:w="2410"/>
        <w:gridCol w:w="1842"/>
      </w:tblGrid>
      <w:tr w:rsidR="003817E6" w:rsidRPr="003817E6" w:rsidTr="003817E6">
        <w:trPr>
          <w:cantSplit/>
          <w:trHeight w:val="600"/>
        </w:trPr>
        <w:tc>
          <w:tcPr>
            <w:tcW w:w="709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552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План на год тыс. руб.</w:t>
            </w:r>
          </w:p>
        </w:tc>
        <w:tc>
          <w:tcPr>
            <w:tcW w:w="2693" w:type="dxa"/>
            <w:gridSpan w:val="3"/>
          </w:tcPr>
          <w:p w:rsidR="0016604A" w:rsidRPr="003817E6" w:rsidRDefault="0016604A" w:rsidP="00C208A6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Фактически освоено  тыс. рублей</w:t>
            </w:r>
          </w:p>
        </w:tc>
        <w:tc>
          <w:tcPr>
            <w:tcW w:w="1134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Всего освоено за квартал тыс. руб.</w:t>
            </w:r>
          </w:p>
        </w:tc>
        <w:tc>
          <w:tcPr>
            <w:tcW w:w="1276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Остаток денежных средств тыс. руб.</w:t>
            </w:r>
          </w:p>
        </w:tc>
        <w:tc>
          <w:tcPr>
            <w:tcW w:w="1559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Планируемый объем работ в 2021 году</w:t>
            </w:r>
          </w:p>
        </w:tc>
        <w:tc>
          <w:tcPr>
            <w:tcW w:w="2410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Фактический объем выполненных работ в отчётном квартале (количественный и качественный показатель)</w:t>
            </w:r>
          </w:p>
        </w:tc>
        <w:tc>
          <w:tcPr>
            <w:tcW w:w="1842" w:type="dxa"/>
            <w:vMerge w:val="restart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Причины отклонения фактического исполнения </w:t>
            </w:r>
            <w:proofErr w:type="gramStart"/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от</w:t>
            </w:r>
            <w:proofErr w:type="gramEnd"/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 запланированного</w:t>
            </w:r>
          </w:p>
        </w:tc>
      </w:tr>
      <w:tr w:rsidR="003817E6" w:rsidRPr="003817E6" w:rsidTr="003817E6">
        <w:trPr>
          <w:cantSplit/>
          <w:trHeight w:val="1407"/>
        </w:trPr>
        <w:tc>
          <w:tcPr>
            <w:tcW w:w="709" w:type="dxa"/>
            <w:vMerge/>
          </w:tcPr>
          <w:p w:rsidR="0016604A" w:rsidRPr="003817E6" w:rsidRDefault="0016604A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vMerge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extDirection w:val="btLr"/>
          </w:tcPr>
          <w:p w:rsidR="0016604A" w:rsidRPr="003817E6" w:rsidRDefault="0016604A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16604A" w:rsidRPr="003817E6" w:rsidRDefault="0016604A" w:rsidP="0016604A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 xml:space="preserve">апрель </w:t>
            </w:r>
          </w:p>
        </w:tc>
        <w:tc>
          <w:tcPr>
            <w:tcW w:w="850" w:type="dxa"/>
          </w:tcPr>
          <w:p w:rsidR="0016604A" w:rsidRPr="003817E6" w:rsidRDefault="0016604A" w:rsidP="0016604A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май</w:t>
            </w:r>
          </w:p>
        </w:tc>
        <w:tc>
          <w:tcPr>
            <w:tcW w:w="851" w:type="dxa"/>
          </w:tcPr>
          <w:p w:rsidR="0016604A" w:rsidRPr="003817E6" w:rsidRDefault="0016604A" w:rsidP="0016604A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июнь</w:t>
            </w:r>
          </w:p>
        </w:tc>
        <w:tc>
          <w:tcPr>
            <w:tcW w:w="1134" w:type="dxa"/>
            <w:vMerge/>
            <w:textDirection w:val="btLr"/>
          </w:tcPr>
          <w:p w:rsidR="0016604A" w:rsidRPr="003817E6" w:rsidRDefault="0016604A" w:rsidP="00366E47">
            <w:pPr>
              <w:widowControl w:val="0"/>
              <w:autoSpaceDE w:val="0"/>
              <w:ind w:left="113" w:right="11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extDirection w:val="btLr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/>
            <w:textDirection w:val="btLr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vMerge/>
            <w:textDirection w:val="btLr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/>
            <w:textDirection w:val="btLr"/>
          </w:tcPr>
          <w:p w:rsidR="0016604A" w:rsidRPr="003817E6" w:rsidRDefault="0016604A" w:rsidP="00366E47">
            <w:pPr>
              <w:widowControl w:val="0"/>
              <w:autoSpaceDE w:val="0"/>
              <w:ind w:left="-33" w:firstLine="33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208A6" w:rsidRPr="003817E6" w:rsidTr="009A112A">
        <w:trPr>
          <w:trHeight w:val="698"/>
        </w:trPr>
        <w:tc>
          <w:tcPr>
            <w:tcW w:w="15309" w:type="dxa"/>
            <w:gridSpan w:val="11"/>
          </w:tcPr>
          <w:p w:rsidR="00C208A6" w:rsidRPr="003817E6" w:rsidRDefault="00C208A6" w:rsidP="0000385E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«Профилактика правонарушений и обеспечение отдельных прав граждан в муниципальном образовании Октябрьский район»</w:t>
            </w:r>
          </w:p>
        </w:tc>
      </w:tr>
      <w:tr w:rsidR="003817E6" w:rsidRPr="003817E6" w:rsidTr="003817E6">
        <w:trPr>
          <w:trHeight w:val="698"/>
        </w:trPr>
        <w:tc>
          <w:tcPr>
            <w:tcW w:w="709" w:type="dxa"/>
          </w:tcPr>
          <w:p w:rsidR="0016604A" w:rsidRPr="003817E6" w:rsidRDefault="0016604A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1.1.1</w:t>
            </w:r>
          </w:p>
        </w:tc>
        <w:tc>
          <w:tcPr>
            <w:tcW w:w="2552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«Создание условий для деятельности народных дружин»:</w:t>
            </w:r>
          </w:p>
        </w:tc>
        <w:tc>
          <w:tcPr>
            <w:tcW w:w="1134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85,71</w:t>
            </w:r>
          </w:p>
        </w:tc>
        <w:tc>
          <w:tcPr>
            <w:tcW w:w="992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16604A" w:rsidRPr="003817E6" w:rsidRDefault="0016604A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16604A" w:rsidRPr="003817E6" w:rsidRDefault="0016604A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16604A" w:rsidRPr="003817E6" w:rsidRDefault="0016604A" w:rsidP="0016604A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76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85,71</w:t>
            </w:r>
          </w:p>
        </w:tc>
        <w:tc>
          <w:tcPr>
            <w:tcW w:w="1559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120 выходов членов ДНД</w:t>
            </w:r>
          </w:p>
        </w:tc>
        <w:tc>
          <w:tcPr>
            <w:tcW w:w="2410" w:type="dxa"/>
          </w:tcPr>
          <w:p w:rsidR="0016604A" w:rsidRPr="003817E6" w:rsidRDefault="0016604A" w:rsidP="003817E6">
            <w:pPr>
              <w:widowControl w:val="0"/>
              <w:autoSpaceDE w:val="0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68 выходов членов ДНД,</w:t>
            </w:r>
            <w:r w:rsidRPr="003817E6">
              <w:rPr>
                <w:rFonts w:eastAsia="Mangal" w:cs="Lucida Sans Unicode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817E6"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количество </w:t>
            </w: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выявленных административных правонарушений</w:t>
            </w:r>
            <w:r w:rsidR="003817E6"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842" w:type="dxa"/>
          </w:tcPr>
          <w:p w:rsidR="0016604A" w:rsidRPr="003817E6" w:rsidRDefault="003817E6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Исполнение в течение года</w:t>
            </w:r>
          </w:p>
        </w:tc>
      </w:tr>
      <w:tr w:rsidR="00C208A6" w:rsidRPr="003817E6" w:rsidTr="0080469B">
        <w:trPr>
          <w:trHeight w:val="416"/>
        </w:trPr>
        <w:tc>
          <w:tcPr>
            <w:tcW w:w="15309" w:type="dxa"/>
            <w:gridSpan w:val="11"/>
          </w:tcPr>
          <w:p w:rsidR="00C208A6" w:rsidRPr="003817E6" w:rsidRDefault="00C208A6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«Реализация государственной национальной политики и профилактика экстремизма в муниципальном образовании Октябрьский район»</w:t>
            </w:r>
          </w:p>
        </w:tc>
      </w:tr>
      <w:tr w:rsidR="0016604A" w:rsidRPr="003817E6" w:rsidTr="003817E6">
        <w:trPr>
          <w:trHeight w:val="416"/>
        </w:trPr>
        <w:tc>
          <w:tcPr>
            <w:tcW w:w="709" w:type="dxa"/>
          </w:tcPr>
          <w:p w:rsidR="0016604A" w:rsidRPr="003817E6" w:rsidRDefault="0016604A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1.1.1</w:t>
            </w:r>
          </w:p>
        </w:tc>
        <w:tc>
          <w:tcPr>
            <w:tcW w:w="2552" w:type="dxa"/>
          </w:tcPr>
          <w:p w:rsidR="0016604A" w:rsidRPr="003817E6" w:rsidRDefault="0016604A" w:rsidP="00C208A6">
            <w:pPr>
              <w:widowControl w:val="0"/>
              <w:autoSpaceDE w:val="0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</w:tcPr>
          <w:p w:rsidR="0016604A" w:rsidRPr="003817E6" w:rsidRDefault="0016604A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</w:tcPr>
          <w:p w:rsidR="0016604A" w:rsidRPr="003817E6" w:rsidRDefault="0016604A" w:rsidP="00954555">
            <w:pPr>
              <w:widowControl w:val="0"/>
              <w:autoSpaceDE w:val="0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16604A" w:rsidRPr="003817E6" w:rsidRDefault="0016604A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16604A" w:rsidRPr="003817E6" w:rsidRDefault="0016604A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208A6" w:rsidRPr="003817E6" w:rsidTr="007E1E7F">
        <w:trPr>
          <w:trHeight w:val="416"/>
        </w:trPr>
        <w:tc>
          <w:tcPr>
            <w:tcW w:w="15309" w:type="dxa"/>
            <w:gridSpan w:val="11"/>
          </w:tcPr>
          <w:p w:rsidR="00C208A6" w:rsidRPr="003817E6" w:rsidRDefault="00C208A6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«Профилактика терроризма в муниципальном образовании Октябрьский район»</w:t>
            </w:r>
          </w:p>
        </w:tc>
      </w:tr>
      <w:tr w:rsidR="0016604A" w:rsidRPr="003817E6" w:rsidTr="003817E6">
        <w:trPr>
          <w:trHeight w:val="416"/>
        </w:trPr>
        <w:tc>
          <w:tcPr>
            <w:tcW w:w="709" w:type="dxa"/>
          </w:tcPr>
          <w:p w:rsidR="0016604A" w:rsidRPr="003817E6" w:rsidRDefault="0016604A" w:rsidP="00366E47">
            <w:pPr>
              <w:widowControl w:val="0"/>
              <w:autoSpaceDE w:val="0"/>
              <w:jc w:val="both"/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</w:pPr>
            <w:r w:rsidRPr="003817E6">
              <w:rPr>
                <w:rFonts w:cs="Lucida Sans Unicode"/>
                <w:kern w:val="1"/>
                <w:sz w:val="20"/>
                <w:szCs w:val="20"/>
                <w:lang w:eastAsia="hi-IN" w:bidi="hi-IN"/>
              </w:rPr>
              <w:t>1.1.1</w:t>
            </w:r>
          </w:p>
        </w:tc>
        <w:tc>
          <w:tcPr>
            <w:tcW w:w="2552" w:type="dxa"/>
          </w:tcPr>
          <w:p w:rsidR="0016604A" w:rsidRPr="003817E6" w:rsidRDefault="0016604A" w:rsidP="00C208A6">
            <w:pPr>
              <w:widowControl w:val="0"/>
              <w:autoSpaceDE w:val="0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16604A" w:rsidRPr="003817E6" w:rsidRDefault="0016604A" w:rsidP="00366E47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</w:tcPr>
          <w:p w:rsidR="0016604A" w:rsidRPr="003817E6" w:rsidRDefault="0016604A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</w:tcPr>
          <w:p w:rsidR="0016604A" w:rsidRPr="003817E6" w:rsidRDefault="0016604A" w:rsidP="00954555">
            <w:pPr>
              <w:widowControl w:val="0"/>
              <w:autoSpaceDE w:val="0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</w:tcPr>
          <w:p w:rsidR="0016604A" w:rsidRPr="003817E6" w:rsidRDefault="0016604A" w:rsidP="00954555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16604A" w:rsidRPr="003817E6" w:rsidRDefault="0016604A" w:rsidP="00A7270C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</w:tcPr>
          <w:p w:rsidR="0016604A" w:rsidRPr="003817E6" w:rsidRDefault="0016604A" w:rsidP="0000385E">
            <w:pPr>
              <w:widowControl w:val="0"/>
              <w:autoSpaceDE w:val="0"/>
              <w:jc w:val="center"/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C2693" w:rsidRPr="0031022A" w:rsidRDefault="005C2693" w:rsidP="005C2693">
      <w:pPr>
        <w:widowControl w:val="0"/>
        <w:autoSpaceDE w:val="0"/>
        <w:ind w:firstLine="709"/>
        <w:jc w:val="both"/>
        <w:rPr>
          <w:lang w:eastAsia="ru-RU"/>
        </w:rPr>
      </w:pPr>
    </w:p>
    <w:p w:rsidR="00525FF2" w:rsidRDefault="000422F1">
      <w:r>
        <w:rPr>
          <w:noProof/>
          <w:lang w:eastAsia="ru-RU"/>
        </w:rPr>
        <w:drawing>
          <wp:inline distT="0" distB="0" distL="0" distR="0" wp14:anchorId="58F8E9CD" wp14:editId="602E415A">
            <wp:extent cx="5677535" cy="1510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FF2" w:rsidSect="00C208A6">
      <w:pgSz w:w="16838" w:h="11906" w:orient="landscape"/>
      <w:pgMar w:top="624" w:right="425" w:bottom="851" w:left="70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33B"/>
    <w:rsid w:val="0000385E"/>
    <w:rsid w:val="000422F1"/>
    <w:rsid w:val="00134CCB"/>
    <w:rsid w:val="0016604A"/>
    <w:rsid w:val="003817E6"/>
    <w:rsid w:val="00525FF2"/>
    <w:rsid w:val="005C2693"/>
    <w:rsid w:val="00633E4A"/>
    <w:rsid w:val="00657D55"/>
    <w:rsid w:val="0091009F"/>
    <w:rsid w:val="00B120D5"/>
    <w:rsid w:val="00B30E8A"/>
    <w:rsid w:val="00C208A6"/>
    <w:rsid w:val="00E5633B"/>
    <w:rsid w:val="00E6559C"/>
    <w:rsid w:val="00E919DE"/>
    <w:rsid w:val="00F67504"/>
    <w:rsid w:val="00F7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PonamarevaNA</dc:creator>
  <cp:keywords/>
  <dc:description/>
  <cp:lastModifiedBy>Батенькова</cp:lastModifiedBy>
  <cp:revision>8</cp:revision>
  <cp:lastPrinted>2019-09-27T05:49:00Z</cp:lastPrinted>
  <dcterms:created xsi:type="dcterms:W3CDTF">2019-09-26T05:00:00Z</dcterms:created>
  <dcterms:modified xsi:type="dcterms:W3CDTF">2023-03-09T06:33:00Z</dcterms:modified>
</cp:coreProperties>
</file>