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94" w:rsidRDefault="007E5594" w:rsidP="007E5594">
      <w:pPr>
        <w:spacing w:line="20" w:lineRule="atLeast"/>
        <w:jc w:val="center"/>
        <w:rPr>
          <w:b/>
        </w:rPr>
      </w:pPr>
    </w:p>
    <w:p w:rsidR="007E5594" w:rsidRDefault="007E5594" w:rsidP="007E5594">
      <w:pPr>
        <w:tabs>
          <w:tab w:val="left" w:pos="3915"/>
        </w:tabs>
        <w:spacing w:line="20" w:lineRule="atLeast"/>
        <w:rPr>
          <w:b/>
        </w:rPr>
      </w:pPr>
      <w:r>
        <w:rPr>
          <w:b/>
        </w:rPr>
        <w:tab/>
      </w:r>
    </w:p>
    <w:p w:rsidR="00E93A55" w:rsidRPr="001241C1" w:rsidRDefault="00E93A55" w:rsidP="00E93A55">
      <w:pPr>
        <w:rPr>
          <w:b/>
          <w:bCs/>
        </w:rPr>
      </w:pPr>
      <w:r>
        <w:rPr>
          <w:noProof/>
        </w:rPr>
        <w:t xml:space="preserve">                                                                        </w:t>
      </w:r>
      <w:r>
        <w:rPr>
          <w:noProof/>
        </w:rPr>
        <w:drawing>
          <wp:inline distT="0" distB="0" distL="0" distR="0">
            <wp:extent cx="554355" cy="690880"/>
            <wp:effectExtent l="19050" t="0" r="0" b="0"/>
            <wp:docPr id="3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</w:t>
      </w:r>
    </w:p>
    <w:tbl>
      <w:tblPr>
        <w:tblW w:w="9942" w:type="dxa"/>
        <w:tblLayout w:type="fixed"/>
        <w:tblLook w:val="01E0"/>
      </w:tblPr>
      <w:tblGrid>
        <w:gridCol w:w="9942"/>
      </w:tblGrid>
      <w:tr w:rsidR="00E93A55" w:rsidTr="006D3629">
        <w:trPr>
          <w:trHeight w:val="1567"/>
        </w:trPr>
        <w:tc>
          <w:tcPr>
            <w:tcW w:w="9942" w:type="dxa"/>
          </w:tcPr>
          <w:p w:rsidR="00E93A55" w:rsidRPr="00B674FC" w:rsidRDefault="00E93A55" w:rsidP="006D3629">
            <w:pPr>
              <w:rPr>
                <w:color w:val="000000"/>
              </w:rPr>
            </w:pPr>
          </w:p>
          <w:p w:rsidR="00E93A55" w:rsidRPr="00B674FC" w:rsidRDefault="00E93A55" w:rsidP="006D3629">
            <w:pPr>
              <w:jc w:val="center"/>
              <w:rPr>
                <w:b/>
                <w:bCs/>
                <w:color w:val="000000"/>
                <w:spacing w:val="20"/>
              </w:rPr>
            </w:pPr>
            <w:r w:rsidRPr="00B674FC">
              <w:rPr>
                <w:b/>
                <w:bCs/>
                <w:color w:val="000000"/>
                <w:spacing w:val="20"/>
              </w:rPr>
              <w:t>АДМИНИСТРАЦИЯ</w:t>
            </w:r>
          </w:p>
          <w:p w:rsidR="00E93A55" w:rsidRPr="00B674FC" w:rsidRDefault="00E93A55" w:rsidP="006D3629">
            <w:pPr>
              <w:jc w:val="center"/>
              <w:rPr>
                <w:b/>
                <w:bCs/>
                <w:color w:val="000000"/>
                <w:spacing w:val="20"/>
              </w:rPr>
            </w:pPr>
            <w:r w:rsidRPr="00B674FC">
              <w:rPr>
                <w:b/>
                <w:bCs/>
                <w:color w:val="000000"/>
                <w:spacing w:val="20"/>
              </w:rPr>
              <w:t>СЕЛЬСКОГО ПОСЕЛЕНИЯ ШЕРКАЛЫ</w:t>
            </w:r>
          </w:p>
          <w:p w:rsidR="00E93A55" w:rsidRPr="00B674FC" w:rsidRDefault="00E93A55" w:rsidP="006D3629">
            <w:pPr>
              <w:jc w:val="center"/>
              <w:rPr>
                <w:b/>
                <w:bCs/>
                <w:color w:val="000000"/>
                <w:spacing w:val="20"/>
              </w:rPr>
            </w:pPr>
            <w:r w:rsidRPr="00B674FC">
              <w:rPr>
                <w:b/>
                <w:bCs/>
                <w:color w:val="000000"/>
                <w:spacing w:val="20"/>
              </w:rPr>
              <w:t>Октябрьского района</w:t>
            </w:r>
          </w:p>
          <w:p w:rsidR="00E93A55" w:rsidRPr="00B674FC" w:rsidRDefault="00E93A55" w:rsidP="006D3629">
            <w:pPr>
              <w:jc w:val="center"/>
              <w:rPr>
                <w:b/>
                <w:bCs/>
                <w:color w:val="000000"/>
                <w:spacing w:val="20"/>
              </w:rPr>
            </w:pPr>
            <w:r w:rsidRPr="00B674FC">
              <w:rPr>
                <w:b/>
                <w:bCs/>
                <w:color w:val="000000"/>
                <w:spacing w:val="20"/>
              </w:rPr>
              <w:t>Ханты-Мансийского автономного округа - Югры</w:t>
            </w:r>
          </w:p>
          <w:p w:rsidR="00E93A55" w:rsidRPr="00B674FC" w:rsidRDefault="00E93A55" w:rsidP="006D3629">
            <w:pPr>
              <w:jc w:val="center"/>
              <w:rPr>
                <w:b/>
                <w:bCs/>
                <w:color w:val="000000"/>
                <w:spacing w:val="20"/>
              </w:rPr>
            </w:pPr>
          </w:p>
          <w:p w:rsidR="00E93A55" w:rsidRDefault="00E93A55" w:rsidP="006D3629">
            <w:pPr>
              <w:jc w:val="center"/>
              <w:rPr>
                <w:b/>
                <w:bCs/>
                <w:color w:val="000000"/>
              </w:rPr>
            </w:pPr>
            <w:r w:rsidRPr="00B674FC">
              <w:rPr>
                <w:b/>
                <w:bCs/>
                <w:color w:val="000000"/>
              </w:rPr>
              <w:t>ПОСТАНОВЛЕНИЕ</w:t>
            </w:r>
          </w:p>
          <w:p w:rsidR="00E93A55" w:rsidRPr="00B674FC" w:rsidRDefault="00E93A55" w:rsidP="006D3629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4F4FC8" w:rsidRPr="005A79EE" w:rsidRDefault="004F4FC8" w:rsidP="00E93A55">
      <w:pPr>
        <w:rPr>
          <w:b/>
          <w:sz w:val="28"/>
          <w:szCs w:val="28"/>
        </w:rPr>
      </w:pPr>
    </w:p>
    <w:p w:rsidR="004F4FC8" w:rsidRPr="00E93A55" w:rsidRDefault="00463F45" w:rsidP="004F4FC8">
      <w:pPr>
        <w:jc w:val="both"/>
        <w:rPr>
          <w:u w:val="single"/>
        </w:rPr>
      </w:pPr>
      <w:r w:rsidRPr="0059783D">
        <w:t xml:space="preserve"> «</w:t>
      </w:r>
      <w:r w:rsidR="002072FB" w:rsidRPr="0059783D">
        <w:rPr>
          <w:u w:val="single"/>
        </w:rPr>
        <w:t>_</w:t>
      </w:r>
      <w:r w:rsidR="003B2D1C">
        <w:rPr>
          <w:u w:val="single"/>
        </w:rPr>
        <w:t>08</w:t>
      </w:r>
      <w:r w:rsidR="002072FB" w:rsidRPr="0059783D">
        <w:rPr>
          <w:u w:val="single"/>
        </w:rPr>
        <w:t>_</w:t>
      </w:r>
      <w:r w:rsidRPr="0059783D">
        <w:t xml:space="preserve">»  </w:t>
      </w:r>
      <w:r w:rsidR="00AD3BF2">
        <w:rPr>
          <w:u w:val="single"/>
        </w:rPr>
        <w:t xml:space="preserve"> </w:t>
      </w:r>
      <w:r w:rsidR="003B2D1C">
        <w:rPr>
          <w:u w:val="single"/>
        </w:rPr>
        <w:t>декаб</w:t>
      </w:r>
      <w:r w:rsidR="00E93A55">
        <w:rPr>
          <w:u w:val="single"/>
        </w:rPr>
        <w:t>ря</w:t>
      </w:r>
      <w:r w:rsidR="00B71546">
        <w:t xml:space="preserve"> 20</w:t>
      </w:r>
      <w:r w:rsidR="00E93A55">
        <w:t>20</w:t>
      </w:r>
      <w:r w:rsidR="004F4FC8" w:rsidRPr="0059783D">
        <w:t xml:space="preserve"> года                                </w:t>
      </w:r>
      <w:r w:rsidR="00E93A55">
        <w:t xml:space="preserve">                                                     </w:t>
      </w:r>
      <w:r w:rsidR="004F4FC8" w:rsidRPr="0059783D">
        <w:t xml:space="preserve">  </w:t>
      </w:r>
      <w:r w:rsidR="001D23FB">
        <w:t xml:space="preserve">№ </w:t>
      </w:r>
      <w:r w:rsidR="003B2D1C">
        <w:rPr>
          <w:u w:val="single"/>
        </w:rPr>
        <w:t>232</w:t>
      </w:r>
    </w:p>
    <w:p w:rsidR="004F4FC8" w:rsidRPr="005A79EE" w:rsidRDefault="004F4FC8" w:rsidP="004F4FC8">
      <w:pPr>
        <w:jc w:val="both"/>
        <w:rPr>
          <w:sz w:val="28"/>
          <w:szCs w:val="28"/>
        </w:rPr>
      </w:pPr>
    </w:p>
    <w:p w:rsidR="00EE605A" w:rsidRDefault="003B2D1C" w:rsidP="00EE605A">
      <w:pPr>
        <w:pStyle w:val="ab"/>
        <w:ind w:right="4392"/>
      </w:pPr>
      <w:r w:rsidRPr="00D10A0F">
        <w:t xml:space="preserve">Об утверждении перечня нормативных правовых актов, содержащих обязательные требования, оценка соблюдения которых является предметом муниципального </w:t>
      </w:r>
      <w:r>
        <w:t xml:space="preserve">земельного </w:t>
      </w:r>
      <w:r w:rsidRPr="00D10A0F">
        <w:t>контроля</w:t>
      </w:r>
    </w:p>
    <w:p w:rsidR="003B2D1C" w:rsidRPr="00EE605A" w:rsidRDefault="003B2D1C" w:rsidP="00EE605A">
      <w:pPr>
        <w:pStyle w:val="ab"/>
        <w:ind w:right="4392"/>
        <w:rPr>
          <w:color w:val="000000"/>
        </w:rPr>
      </w:pPr>
    </w:p>
    <w:p w:rsidR="00EE605A" w:rsidRPr="00EE605A" w:rsidRDefault="00EE605A" w:rsidP="00EE605A">
      <w:pPr>
        <w:pStyle w:val="ab"/>
        <w:ind w:right="-1"/>
        <w:jc w:val="both"/>
        <w:rPr>
          <w:color w:val="000000"/>
        </w:rPr>
      </w:pPr>
      <w:r w:rsidRPr="00EE605A">
        <w:rPr>
          <w:color w:val="000000"/>
        </w:rPr>
        <w:tab/>
        <w:t xml:space="preserve">В соответствии с пунктом 1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3B2D1C" w:rsidRPr="00D10A0F">
        <w:rPr>
          <w:lang w:eastAsia="ru-RU"/>
        </w:rPr>
        <w:t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</w:t>
      </w:r>
      <w:r w:rsidR="003B2D1C" w:rsidRPr="00D10A0F">
        <w:rPr>
          <w:rFonts w:eastAsia="Calibri"/>
          <w:bCs/>
        </w:rPr>
        <w:t xml:space="preserve"> руководствуясь ст. 33 Устава </w:t>
      </w:r>
      <w:r w:rsidR="003B2D1C">
        <w:rPr>
          <w:rFonts w:eastAsia="Calibri"/>
          <w:bCs/>
        </w:rPr>
        <w:t>сель</w:t>
      </w:r>
      <w:r w:rsidR="003B2D1C" w:rsidRPr="00D10A0F">
        <w:rPr>
          <w:rFonts w:eastAsia="Calibri"/>
          <w:bCs/>
        </w:rPr>
        <w:t>ско</w:t>
      </w:r>
      <w:r w:rsidR="003B2D1C">
        <w:rPr>
          <w:rFonts w:eastAsia="Calibri"/>
          <w:bCs/>
        </w:rPr>
        <w:t>го</w:t>
      </w:r>
      <w:r w:rsidR="003B2D1C" w:rsidRPr="00D10A0F">
        <w:rPr>
          <w:rFonts w:eastAsia="Calibri"/>
          <w:bCs/>
        </w:rPr>
        <w:t xml:space="preserve"> поселени</w:t>
      </w:r>
      <w:r w:rsidR="003B2D1C">
        <w:rPr>
          <w:rFonts w:eastAsia="Calibri"/>
          <w:bCs/>
        </w:rPr>
        <w:t>я Шеркалы</w:t>
      </w:r>
      <w:r w:rsidRPr="00EE605A">
        <w:rPr>
          <w:color w:val="000000"/>
        </w:rPr>
        <w:t>:</w:t>
      </w:r>
    </w:p>
    <w:p w:rsidR="004F4FC8" w:rsidRDefault="00EE605A" w:rsidP="00EE605A">
      <w:pPr>
        <w:ind w:firstLine="708"/>
        <w:jc w:val="both"/>
        <w:rPr>
          <w:rFonts w:eastAsiaTheme="minorHAnsi"/>
          <w:lang w:eastAsia="en-US"/>
        </w:rPr>
      </w:pPr>
      <w:r w:rsidRPr="00EE605A">
        <w:rPr>
          <w:rFonts w:eastAsiaTheme="minorHAnsi"/>
          <w:lang w:eastAsia="en-US"/>
        </w:rPr>
        <w:t>1.</w:t>
      </w:r>
      <w:r w:rsidRPr="00EE605A">
        <w:rPr>
          <w:rFonts w:eastAsiaTheme="minorHAnsi"/>
          <w:lang w:eastAsia="en-US"/>
        </w:rPr>
        <w:tab/>
        <w:t xml:space="preserve">Утвердить Перечень нормативных правовых актов или их отдельных частей, содержащих обязательные требования, оценка которых является предметом муниципального </w:t>
      </w:r>
      <w:r w:rsidR="003B2D1C">
        <w:rPr>
          <w:rFonts w:eastAsiaTheme="minorHAnsi"/>
          <w:lang w:eastAsia="en-US"/>
        </w:rPr>
        <w:t xml:space="preserve">земельного </w:t>
      </w:r>
      <w:r w:rsidRPr="00EE605A">
        <w:rPr>
          <w:rFonts w:eastAsiaTheme="minorHAnsi"/>
          <w:lang w:eastAsia="en-US"/>
        </w:rPr>
        <w:t>контроля согласно прил</w:t>
      </w:r>
      <w:r w:rsidR="007E5594">
        <w:rPr>
          <w:rFonts w:eastAsiaTheme="minorHAnsi"/>
          <w:lang w:eastAsia="en-US"/>
        </w:rPr>
        <w:t>ожению к настоящему постановлению.</w:t>
      </w:r>
    </w:p>
    <w:p w:rsidR="00E93A55" w:rsidRDefault="007E5594" w:rsidP="00E93A55">
      <w:pPr>
        <w:jc w:val="both"/>
      </w:pPr>
      <w:r w:rsidRPr="007E5594">
        <w:rPr>
          <w:rFonts w:eastAsiaTheme="minorHAnsi"/>
          <w:lang w:eastAsia="en-US"/>
        </w:rPr>
        <w:t xml:space="preserve"> </w:t>
      </w:r>
      <w:r w:rsidR="00E93A55">
        <w:rPr>
          <w:rFonts w:eastAsiaTheme="minorHAnsi"/>
          <w:lang w:eastAsia="en-US"/>
        </w:rPr>
        <w:t xml:space="preserve">          2.</w:t>
      </w:r>
      <w:r w:rsidR="00E93A55" w:rsidRPr="002F4D00">
        <w:t>Обнародовать настоящее постановление путем  размещения на информационных стендах и на официальном сайте  администрации сельского поселения Шеркалы в сети Интернет (</w:t>
      </w:r>
      <w:hyperlink r:id="rId9" w:history="1">
        <w:r w:rsidR="00E93A55" w:rsidRPr="002F4D00">
          <w:rPr>
            <w:rStyle w:val="af"/>
            <w:lang w:val="en-US"/>
          </w:rPr>
          <w:t>www</w:t>
        </w:r>
        <w:r w:rsidR="00E93A55" w:rsidRPr="002F4D00">
          <w:rPr>
            <w:rStyle w:val="af"/>
          </w:rPr>
          <w:t>.</w:t>
        </w:r>
        <w:r w:rsidR="00E93A55" w:rsidRPr="002F4D00">
          <w:rPr>
            <w:rStyle w:val="af"/>
            <w:lang w:val="en-US"/>
          </w:rPr>
          <w:t>Sherkaly</w:t>
        </w:r>
        <w:r w:rsidR="00E93A55" w:rsidRPr="002F4D00">
          <w:rPr>
            <w:rStyle w:val="af"/>
          </w:rPr>
          <w:t>-</w:t>
        </w:r>
        <w:r w:rsidR="00E93A55" w:rsidRPr="002F4D00">
          <w:rPr>
            <w:rStyle w:val="af"/>
            <w:lang w:val="en-US"/>
          </w:rPr>
          <w:t>adm</w:t>
        </w:r>
        <w:r w:rsidR="00E93A55" w:rsidRPr="002F4D00">
          <w:rPr>
            <w:rStyle w:val="af"/>
          </w:rPr>
          <w:t>.</w:t>
        </w:r>
        <w:r w:rsidR="00E93A55" w:rsidRPr="002F4D00">
          <w:rPr>
            <w:rStyle w:val="af"/>
            <w:lang w:val="en-US"/>
          </w:rPr>
          <w:t>ru</w:t>
        </w:r>
      </w:hyperlink>
      <w:r w:rsidR="00E93A55">
        <w:t>)</w:t>
      </w:r>
      <w:r w:rsidR="003B2D1C">
        <w:t>.</w:t>
      </w:r>
    </w:p>
    <w:p w:rsidR="003B2D1C" w:rsidRDefault="003B2D1C" w:rsidP="00E93A55">
      <w:pPr>
        <w:jc w:val="both"/>
      </w:pPr>
      <w:r>
        <w:t xml:space="preserve">          3. Постановление вступает в силу после его официального опубликования.</w:t>
      </w:r>
    </w:p>
    <w:p w:rsidR="003602C5" w:rsidRPr="001D6069" w:rsidRDefault="00E93A55" w:rsidP="00E93A55">
      <w:pPr>
        <w:jc w:val="both"/>
        <w:rPr>
          <w:b/>
          <w:szCs w:val="28"/>
        </w:rPr>
      </w:pPr>
      <w:r w:rsidRPr="004674E5">
        <w:t xml:space="preserve">          </w:t>
      </w:r>
      <w:r w:rsidR="003B2D1C">
        <w:t>4</w:t>
      </w:r>
      <w:r w:rsidRPr="004674E5">
        <w:t>. Контроль за исполнением настоящего постановления оставляю за собой</w:t>
      </w:r>
    </w:p>
    <w:p w:rsidR="005578A7" w:rsidRDefault="005578A7" w:rsidP="004B11EB">
      <w:pPr>
        <w:jc w:val="center"/>
        <w:rPr>
          <w:rFonts w:eastAsiaTheme="minorHAnsi"/>
          <w:b/>
          <w:lang w:eastAsia="en-US"/>
        </w:rPr>
      </w:pPr>
    </w:p>
    <w:p w:rsidR="00E93A55" w:rsidRDefault="00E93A55" w:rsidP="004B11EB">
      <w:pPr>
        <w:jc w:val="center"/>
        <w:rPr>
          <w:rFonts w:eastAsiaTheme="minorHAnsi"/>
          <w:b/>
          <w:lang w:eastAsia="en-US"/>
        </w:rPr>
      </w:pPr>
    </w:p>
    <w:p w:rsidR="00E93A55" w:rsidRDefault="00E93A55" w:rsidP="004B11EB">
      <w:pPr>
        <w:jc w:val="center"/>
        <w:rPr>
          <w:rFonts w:eastAsiaTheme="minorHAnsi"/>
          <w:b/>
          <w:lang w:eastAsia="en-US"/>
        </w:rPr>
      </w:pPr>
    </w:p>
    <w:p w:rsidR="00E93A55" w:rsidRDefault="00E93A55" w:rsidP="004B11EB">
      <w:pPr>
        <w:jc w:val="center"/>
        <w:rPr>
          <w:rFonts w:eastAsiaTheme="minorHAnsi"/>
          <w:b/>
          <w:lang w:eastAsia="en-US"/>
        </w:rPr>
      </w:pPr>
    </w:p>
    <w:p w:rsidR="00E93A55" w:rsidRDefault="00E93A55" w:rsidP="004B11EB">
      <w:pPr>
        <w:jc w:val="center"/>
        <w:rPr>
          <w:rFonts w:eastAsiaTheme="minorHAnsi"/>
          <w:b/>
          <w:lang w:eastAsia="en-US"/>
        </w:rPr>
      </w:pPr>
    </w:p>
    <w:p w:rsidR="00E93A55" w:rsidRDefault="00E93A55" w:rsidP="004B11EB">
      <w:pPr>
        <w:jc w:val="center"/>
        <w:rPr>
          <w:rFonts w:eastAsiaTheme="minorHAnsi"/>
          <w:b/>
          <w:lang w:eastAsia="en-US"/>
        </w:rPr>
      </w:pPr>
    </w:p>
    <w:p w:rsidR="00826E8A" w:rsidRDefault="00E93A55" w:rsidP="003F0A85">
      <w:pPr>
        <w:jc w:val="both"/>
      </w:pPr>
      <w:r>
        <w:t>И.о. г</w:t>
      </w:r>
      <w:r w:rsidR="003F0A85" w:rsidRPr="00A366D2">
        <w:t>лав</w:t>
      </w:r>
      <w:r>
        <w:t>ы</w:t>
      </w:r>
      <w:r w:rsidR="003F0A85">
        <w:t xml:space="preserve"> </w:t>
      </w:r>
      <w:r>
        <w:t xml:space="preserve">сельского поселения Шеркалы  </w:t>
      </w:r>
      <w:r w:rsidR="00D07B79">
        <w:t xml:space="preserve">             </w:t>
      </w:r>
      <w:r>
        <w:t xml:space="preserve">                    Е.Ю. Ротенберг</w:t>
      </w:r>
    </w:p>
    <w:p w:rsidR="000E09BC" w:rsidRDefault="000E09BC" w:rsidP="00FD3097">
      <w:pPr>
        <w:jc w:val="center"/>
        <w:rPr>
          <w:sz w:val="28"/>
          <w:szCs w:val="28"/>
        </w:rPr>
      </w:pPr>
    </w:p>
    <w:p w:rsidR="000E09BC" w:rsidRDefault="000E09BC" w:rsidP="00FD3097">
      <w:pPr>
        <w:jc w:val="center"/>
        <w:rPr>
          <w:sz w:val="28"/>
          <w:szCs w:val="28"/>
        </w:rPr>
      </w:pPr>
    </w:p>
    <w:p w:rsidR="00322816" w:rsidRDefault="00322816" w:rsidP="00FD3097">
      <w:pPr>
        <w:jc w:val="center"/>
        <w:rPr>
          <w:sz w:val="28"/>
          <w:szCs w:val="28"/>
        </w:rPr>
      </w:pPr>
    </w:p>
    <w:p w:rsidR="00322816" w:rsidRDefault="00322816" w:rsidP="00FD3097">
      <w:pPr>
        <w:jc w:val="center"/>
        <w:rPr>
          <w:sz w:val="28"/>
          <w:szCs w:val="28"/>
        </w:rPr>
      </w:pPr>
    </w:p>
    <w:p w:rsidR="00322816" w:rsidRDefault="00322816" w:rsidP="00FD3097">
      <w:pPr>
        <w:jc w:val="center"/>
        <w:rPr>
          <w:sz w:val="28"/>
          <w:szCs w:val="28"/>
        </w:rPr>
      </w:pPr>
    </w:p>
    <w:p w:rsidR="00322816" w:rsidRDefault="00322816" w:rsidP="00FD3097">
      <w:pPr>
        <w:jc w:val="center"/>
        <w:rPr>
          <w:sz w:val="28"/>
          <w:szCs w:val="28"/>
        </w:rPr>
      </w:pPr>
    </w:p>
    <w:p w:rsidR="00322816" w:rsidRDefault="00322816" w:rsidP="00FD3097">
      <w:pPr>
        <w:jc w:val="center"/>
        <w:rPr>
          <w:sz w:val="28"/>
          <w:szCs w:val="28"/>
        </w:rPr>
      </w:pPr>
    </w:p>
    <w:p w:rsidR="00322816" w:rsidRDefault="00322816" w:rsidP="00FD3097">
      <w:pPr>
        <w:jc w:val="center"/>
        <w:rPr>
          <w:sz w:val="28"/>
          <w:szCs w:val="28"/>
        </w:rPr>
      </w:pPr>
    </w:p>
    <w:p w:rsidR="007E5594" w:rsidRDefault="007E5594" w:rsidP="007E5594">
      <w:pPr>
        <w:shd w:val="clear" w:color="auto" w:fill="FFFFFF"/>
        <w:jc w:val="right"/>
        <w:outlineLvl w:val="0"/>
        <w:rPr>
          <w:color w:val="333333"/>
          <w:kern w:val="36"/>
        </w:rPr>
      </w:pPr>
    </w:p>
    <w:p w:rsidR="007E5594" w:rsidRDefault="007E5594" w:rsidP="007E5594">
      <w:pPr>
        <w:shd w:val="clear" w:color="auto" w:fill="FFFFFF"/>
        <w:jc w:val="right"/>
        <w:outlineLvl w:val="0"/>
        <w:rPr>
          <w:color w:val="333333"/>
          <w:kern w:val="36"/>
        </w:rPr>
      </w:pPr>
    </w:p>
    <w:p w:rsidR="007E5594" w:rsidRPr="00CD3B50" w:rsidRDefault="007E5594" w:rsidP="007E5594">
      <w:pPr>
        <w:shd w:val="clear" w:color="auto" w:fill="FFFFFF"/>
        <w:jc w:val="right"/>
        <w:outlineLvl w:val="0"/>
        <w:rPr>
          <w:kern w:val="36"/>
        </w:rPr>
      </w:pPr>
      <w:r w:rsidRPr="00CD3B50">
        <w:rPr>
          <w:kern w:val="36"/>
        </w:rPr>
        <w:t xml:space="preserve">Приложение </w:t>
      </w:r>
    </w:p>
    <w:p w:rsidR="007E5594" w:rsidRDefault="007E5594" w:rsidP="007E5594">
      <w:pPr>
        <w:shd w:val="clear" w:color="auto" w:fill="FFFFFF"/>
        <w:jc w:val="right"/>
        <w:outlineLvl w:val="0"/>
        <w:rPr>
          <w:kern w:val="36"/>
        </w:rPr>
      </w:pPr>
      <w:bookmarkStart w:id="0" w:name="_GoBack"/>
      <w:bookmarkEnd w:id="0"/>
      <w:r w:rsidRPr="00CD3B50">
        <w:rPr>
          <w:kern w:val="36"/>
        </w:rPr>
        <w:t xml:space="preserve">к постановлению администрации </w:t>
      </w:r>
    </w:p>
    <w:p w:rsidR="00E93A55" w:rsidRPr="00CD3B50" w:rsidRDefault="00E93A55" w:rsidP="007E5594">
      <w:pPr>
        <w:shd w:val="clear" w:color="auto" w:fill="FFFFFF"/>
        <w:jc w:val="right"/>
        <w:outlineLvl w:val="0"/>
        <w:rPr>
          <w:kern w:val="36"/>
        </w:rPr>
      </w:pPr>
      <w:r>
        <w:rPr>
          <w:kern w:val="36"/>
        </w:rPr>
        <w:t>сельского поселения Шеркалы</w:t>
      </w:r>
    </w:p>
    <w:p w:rsidR="00BA6063" w:rsidRPr="00CD3B50" w:rsidRDefault="001D23FB" w:rsidP="007E5594">
      <w:pPr>
        <w:shd w:val="clear" w:color="auto" w:fill="FFFFFF"/>
        <w:jc w:val="right"/>
        <w:outlineLvl w:val="0"/>
        <w:rPr>
          <w:kern w:val="36"/>
        </w:rPr>
      </w:pPr>
      <w:r>
        <w:rPr>
          <w:kern w:val="36"/>
        </w:rPr>
        <w:t>от «</w:t>
      </w:r>
      <w:r w:rsidRPr="00E93A55">
        <w:rPr>
          <w:kern w:val="36"/>
          <w:u w:val="single"/>
        </w:rPr>
        <w:t xml:space="preserve"> </w:t>
      </w:r>
      <w:r w:rsidR="003B2D1C">
        <w:rPr>
          <w:kern w:val="36"/>
          <w:u w:val="single"/>
        </w:rPr>
        <w:t>08</w:t>
      </w:r>
      <w:r w:rsidRPr="00E93A55">
        <w:rPr>
          <w:kern w:val="36"/>
          <w:u w:val="single"/>
        </w:rPr>
        <w:t xml:space="preserve"> </w:t>
      </w:r>
      <w:r>
        <w:rPr>
          <w:kern w:val="36"/>
        </w:rPr>
        <w:t>»</w:t>
      </w:r>
      <w:r w:rsidR="00E93A55">
        <w:rPr>
          <w:kern w:val="36"/>
          <w:u w:val="single"/>
        </w:rPr>
        <w:t xml:space="preserve"> </w:t>
      </w:r>
      <w:r w:rsidR="003B2D1C">
        <w:rPr>
          <w:kern w:val="36"/>
          <w:u w:val="single"/>
        </w:rPr>
        <w:t>дека</w:t>
      </w:r>
      <w:r w:rsidR="00E93A55">
        <w:rPr>
          <w:kern w:val="36"/>
          <w:u w:val="single"/>
        </w:rPr>
        <w:t xml:space="preserve">бря </w:t>
      </w:r>
      <w:r w:rsidR="00423314" w:rsidRPr="00CD3B50">
        <w:rPr>
          <w:kern w:val="36"/>
        </w:rPr>
        <w:t>20</w:t>
      </w:r>
      <w:r w:rsidR="00E93A55">
        <w:rPr>
          <w:kern w:val="36"/>
        </w:rPr>
        <w:t>20</w:t>
      </w:r>
      <w:r>
        <w:rPr>
          <w:kern w:val="36"/>
        </w:rPr>
        <w:t>г.    № _</w:t>
      </w:r>
      <w:r w:rsidR="003B2D1C">
        <w:rPr>
          <w:kern w:val="36"/>
          <w:u w:val="single"/>
        </w:rPr>
        <w:t>232</w:t>
      </w:r>
      <w:r w:rsidR="007E5594" w:rsidRPr="00CD3B50">
        <w:rPr>
          <w:kern w:val="36"/>
        </w:rPr>
        <w:t>__</w:t>
      </w:r>
    </w:p>
    <w:p w:rsidR="00BA6063" w:rsidRPr="00CD3B50" w:rsidRDefault="00BA6063" w:rsidP="00BA6063">
      <w:pPr>
        <w:shd w:val="clear" w:color="auto" w:fill="FFFFFF"/>
        <w:spacing w:after="144"/>
        <w:outlineLvl w:val="0"/>
        <w:rPr>
          <w:kern w:val="36"/>
        </w:rPr>
      </w:pPr>
    </w:p>
    <w:p w:rsidR="003B2D1C" w:rsidRPr="003B2D1C" w:rsidRDefault="003B2D1C" w:rsidP="003B2D1C">
      <w:pPr>
        <w:pStyle w:val="1"/>
        <w:shd w:val="clear" w:color="auto" w:fill="FFFFFF"/>
        <w:spacing w:before="0" w:after="192"/>
        <w:jc w:val="center"/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</w:pPr>
      <w:r w:rsidRPr="003B2D1C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</w:t>
      </w:r>
    </w:p>
    <w:tbl>
      <w:tblPr>
        <w:tblpPr w:leftFromText="180" w:rightFromText="180" w:vertAnchor="page" w:horzAnchor="margin" w:tblpX="-559" w:tblpY="4546"/>
        <w:tblW w:w="10632" w:type="dxa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92"/>
        <w:gridCol w:w="1701"/>
        <w:gridCol w:w="2268"/>
        <w:gridCol w:w="1984"/>
        <w:gridCol w:w="4387"/>
      </w:tblGrid>
      <w:tr w:rsidR="003B2D1C" w:rsidRPr="003B2D1C" w:rsidTr="003B2D1C">
        <w:trPr>
          <w:trHeight w:val="2974"/>
        </w:trPr>
        <w:tc>
          <w:tcPr>
            <w:tcW w:w="292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3B2D1C" w:rsidRPr="003B2D1C" w:rsidRDefault="003B2D1C" w:rsidP="003B2D1C">
            <w:pPr>
              <w:spacing w:line="336" w:lineRule="atLeast"/>
              <w:jc w:val="center"/>
            </w:pPr>
            <w:r w:rsidRPr="003B2D1C">
              <w:t>№</w:t>
            </w:r>
          </w:p>
          <w:p w:rsidR="003B2D1C" w:rsidRPr="003B2D1C" w:rsidRDefault="003B2D1C" w:rsidP="003B2D1C">
            <w:pPr>
              <w:spacing w:line="336" w:lineRule="atLeast"/>
              <w:jc w:val="center"/>
            </w:pPr>
            <w:r w:rsidRPr="003B2D1C">
              <w:t>п/п</w:t>
            </w:r>
          </w:p>
        </w:tc>
        <w:tc>
          <w:tcPr>
            <w:tcW w:w="1701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3B2D1C" w:rsidRPr="003B2D1C" w:rsidRDefault="003B2D1C" w:rsidP="003B2D1C">
            <w:pPr>
              <w:spacing w:line="336" w:lineRule="atLeast"/>
              <w:jc w:val="center"/>
            </w:pPr>
            <w:r w:rsidRPr="003B2D1C">
              <w:t>Наименование</w:t>
            </w:r>
          </w:p>
          <w:p w:rsidR="003B2D1C" w:rsidRPr="003B2D1C" w:rsidRDefault="003B2D1C" w:rsidP="003B2D1C">
            <w:pPr>
              <w:spacing w:line="336" w:lineRule="atLeast"/>
              <w:jc w:val="center"/>
            </w:pPr>
            <w:r w:rsidRPr="003B2D1C">
              <w:t>и реквизиты акта</w:t>
            </w:r>
          </w:p>
        </w:tc>
        <w:tc>
          <w:tcPr>
            <w:tcW w:w="2268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3B2D1C" w:rsidRPr="003B2D1C" w:rsidRDefault="003B2D1C" w:rsidP="003B2D1C">
            <w:pPr>
              <w:spacing w:line="336" w:lineRule="atLeast"/>
              <w:jc w:val="center"/>
            </w:pPr>
            <w:r w:rsidRPr="003B2D1C">
              <w:t>Краткое описание круга лиц и (или) перечня объектов, </w:t>
            </w:r>
            <w:r w:rsidRPr="003B2D1C">
              <w:br/>
              <w:t>в отношении которых устанавливаются обязательные требования</w:t>
            </w:r>
          </w:p>
        </w:tc>
        <w:tc>
          <w:tcPr>
            <w:tcW w:w="1984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3B2D1C" w:rsidRPr="003B2D1C" w:rsidRDefault="003B2D1C" w:rsidP="003B2D1C">
            <w:pPr>
              <w:spacing w:line="336" w:lineRule="atLeast"/>
              <w:jc w:val="center"/>
            </w:pPr>
            <w:r w:rsidRPr="003B2D1C">
              <w:t>Указание </w:t>
            </w:r>
            <w:r w:rsidRPr="003B2D1C">
              <w:br/>
              <w:t>на структурные</w:t>
            </w:r>
          </w:p>
          <w:p w:rsidR="003B2D1C" w:rsidRPr="003B2D1C" w:rsidRDefault="003B2D1C" w:rsidP="003B2D1C">
            <w:pPr>
              <w:spacing w:line="336" w:lineRule="atLeast"/>
              <w:jc w:val="center"/>
            </w:pPr>
            <w:r w:rsidRPr="003B2D1C">
              <w:t>единицы акта, соблюдение которых оценивается </w:t>
            </w:r>
            <w:r w:rsidRPr="003B2D1C">
              <w:br/>
              <w:t>при проведении</w:t>
            </w:r>
          </w:p>
          <w:p w:rsidR="003B2D1C" w:rsidRPr="003B2D1C" w:rsidRDefault="003B2D1C" w:rsidP="003B2D1C">
            <w:pPr>
              <w:spacing w:line="336" w:lineRule="atLeast"/>
              <w:jc w:val="center"/>
            </w:pPr>
            <w:r w:rsidRPr="003B2D1C">
              <w:t>мероприятий </w:t>
            </w:r>
            <w:r w:rsidRPr="003B2D1C">
              <w:br/>
              <w:t>по контролю</w:t>
            </w:r>
          </w:p>
        </w:tc>
        <w:tc>
          <w:tcPr>
            <w:tcW w:w="4387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3B2D1C" w:rsidRPr="003B2D1C" w:rsidRDefault="003B2D1C" w:rsidP="003B2D1C">
            <w:pPr>
              <w:spacing w:line="336" w:lineRule="atLeast"/>
              <w:jc w:val="center"/>
            </w:pPr>
            <w:r w:rsidRPr="003B2D1C">
              <w:t>Текст акта</w:t>
            </w:r>
          </w:p>
        </w:tc>
      </w:tr>
      <w:tr w:rsidR="003B2D1C" w:rsidRPr="003B2D1C" w:rsidTr="003B2D1C">
        <w:tc>
          <w:tcPr>
            <w:tcW w:w="292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3B2D1C" w:rsidRPr="003B2D1C" w:rsidRDefault="003B2D1C" w:rsidP="003B2D1C">
            <w:pPr>
              <w:spacing w:line="336" w:lineRule="atLeast"/>
              <w:jc w:val="center"/>
            </w:pPr>
            <w:r w:rsidRPr="003B2D1C">
              <w:t>1.</w:t>
            </w:r>
          </w:p>
        </w:tc>
        <w:tc>
          <w:tcPr>
            <w:tcW w:w="1701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3B2D1C" w:rsidRPr="003B2D1C" w:rsidRDefault="003B2D1C" w:rsidP="003B2D1C">
            <w:pPr>
              <w:spacing w:line="336" w:lineRule="atLeast"/>
            </w:pPr>
            <w:r w:rsidRPr="003B2D1C">
              <w:t>Земельный кодекс Российской Федерации</w:t>
            </w:r>
          </w:p>
        </w:tc>
        <w:tc>
          <w:tcPr>
            <w:tcW w:w="2268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3B2D1C" w:rsidRPr="003B2D1C" w:rsidRDefault="003B2D1C" w:rsidP="003B2D1C">
            <w:pPr>
              <w:spacing w:line="336" w:lineRule="atLeast"/>
            </w:pPr>
            <w:r w:rsidRPr="003B2D1C">
              <w:t>юридические лица,</w:t>
            </w:r>
          </w:p>
          <w:p w:rsidR="003B2D1C" w:rsidRPr="003B2D1C" w:rsidRDefault="003B2D1C" w:rsidP="003B2D1C">
            <w:pPr>
              <w:spacing w:line="336" w:lineRule="atLeast"/>
            </w:pPr>
            <w:r w:rsidRPr="003B2D1C"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участков;</w:t>
            </w:r>
          </w:p>
          <w:p w:rsidR="003B2D1C" w:rsidRPr="003B2D1C" w:rsidRDefault="003B2D1C" w:rsidP="003B2D1C">
            <w:pPr>
              <w:spacing w:line="336" w:lineRule="atLeast"/>
            </w:pPr>
            <w:r w:rsidRPr="003B2D1C">
              <w:t>объекты, в отношении которых устанавливаются обязательные требования – земельные участки</w:t>
            </w:r>
          </w:p>
        </w:tc>
        <w:tc>
          <w:tcPr>
            <w:tcW w:w="1984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3B2D1C" w:rsidRPr="003B2D1C" w:rsidRDefault="003B2D1C" w:rsidP="003B2D1C">
            <w:pPr>
              <w:spacing w:line="336" w:lineRule="atLeast"/>
            </w:pPr>
            <w:r w:rsidRPr="003B2D1C">
              <w:t>части 2 – 6 статьи 13</w:t>
            </w:r>
          </w:p>
        </w:tc>
        <w:tc>
          <w:tcPr>
            <w:tcW w:w="4387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3B2D1C" w:rsidRPr="003B2D1C" w:rsidRDefault="003B2D1C" w:rsidP="003B2D1C">
            <w:pPr>
              <w:spacing w:line="336" w:lineRule="atLeast"/>
            </w:pPr>
            <w:r w:rsidRPr="003B2D1C">
              <w:t>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по:</w:t>
            </w:r>
          </w:p>
          <w:p w:rsidR="003B2D1C" w:rsidRPr="003B2D1C" w:rsidRDefault="003B2D1C" w:rsidP="003B2D1C">
            <w:pPr>
              <w:spacing w:line="336" w:lineRule="atLeast"/>
            </w:pPr>
            <w:r w:rsidRPr="003B2D1C">
              <w:t>1) воспроизводству плодородия земель сельскохозяйственного назначения;</w:t>
            </w:r>
          </w:p>
          <w:p w:rsidR="003B2D1C" w:rsidRPr="003B2D1C" w:rsidRDefault="003B2D1C" w:rsidP="003B2D1C">
            <w:pPr>
              <w:spacing w:line="336" w:lineRule="atLeast"/>
            </w:pPr>
            <w:r w:rsidRPr="003B2D1C">
              <w:t>2)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3B2D1C" w:rsidRPr="003B2D1C" w:rsidRDefault="003B2D1C" w:rsidP="003B2D1C">
            <w:pPr>
              <w:spacing w:line="336" w:lineRule="atLeast"/>
            </w:pPr>
            <w:r w:rsidRPr="003B2D1C">
              <w:t>3) защите сельскохозяйственных угодий от зарастания деревьями и кустарниками, сорными растениями, сохранению достигнутого уровня мелиорации.</w:t>
            </w:r>
          </w:p>
          <w:p w:rsidR="003B2D1C" w:rsidRPr="003B2D1C" w:rsidRDefault="003B2D1C" w:rsidP="003B2D1C">
            <w:pPr>
              <w:spacing w:line="336" w:lineRule="atLeast"/>
            </w:pPr>
            <w:r w:rsidRPr="003B2D1C">
              <w:t>Мероприятия по охране земель проводятся в соответствии с настоящим Кодексом, Федеральным </w:t>
            </w:r>
            <w:hyperlink r:id="rId10" w:history="1">
              <w:r w:rsidRPr="003B2D1C">
                <w:t>законом</w:t>
              </w:r>
            </w:hyperlink>
            <w:r w:rsidRPr="003B2D1C">
              <w:t> </w:t>
            </w:r>
            <w:r w:rsidRPr="003B2D1C">
              <w:br/>
              <w:t xml:space="preserve">от 16 июля 1998 года № 101-ФЗ «О государственном регулировании обеспечения плодородия земель сельскохозяйственного назначения», </w:t>
            </w:r>
            <w:r w:rsidRPr="003B2D1C">
              <w:lastRenderedPageBreak/>
              <w:t>Федеральным </w:t>
            </w:r>
            <w:hyperlink r:id="rId11" w:history="1">
              <w:r w:rsidRPr="003B2D1C">
                <w:t>законом</w:t>
              </w:r>
            </w:hyperlink>
            <w:r w:rsidRPr="003B2D1C">
              <w:t> </w:t>
            </w:r>
            <w:r w:rsidRPr="003B2D1C">
              <w:br/>
              <w:t>от 10 января 2002 года № 7-ФЗ «Об охране окружающей среды».</w:t>
            </w:r>
          </w:p>
          <w:p w:rsidR="003B2D1C" w:rsidRPr="003B2D1C" w:rsidRDefault="003B2D1C" w:rsidP="003B2D1C">
            <w:pPr>
              <w:spacing w:line="336" w:lineRule="atLeast"/>
            </w:pPr>
            <w:r w:rsidRPr="003B2D1C">
              <w:t>При проведении связанных с нарушением почвенного слоя строительных работ и работ, связанных с пользованием недрами, плодородный слой почвы снимается и используется для улучшения малопродуктивных земель.</w:t>
            </w:r>
          </w:p>
          <w:p w:rsidR="003B2D1C" w:rsidRPr="003B2D1C" w:rsidRDefault="003B2D1C" w:rsidP="003B2D1C">
            <w:pPr>
              <w:spacing w:line="336" w:lineRule="atLeast"/>
            </w:pPr>
            <w:r w:rsidRPr="003B2D1C">
              <w:t>Лица, деятельность которых привела к ухудшению качества земель (в том числе в результате их загрязнения, нарушения почвенного слоя), обязаны обеспечить их рекультивацию в порядке, установленном Правительством Российской Федерации.</w:t>
            </w:r>
          </w:p>
          <w:p w:rsidR="003B2D1C" w:rsidRPr="003B2D1C" w:rsidRDefault="003B2D1C" w:rsidP="003B2D1C">
            <w:pPr>
              <w:spacing w:line="336" w:lineRule="atLeast"/>
            </w:pPr>
            <w:r w:rsidRPr="003B2D1C">
              <w:t>Рекультивация земель представляет собой мероприятия по предотвращению деградации земель и (или) восстановлению их плодородия посредством приведения земель в состояние, пригодное для их использования в соответствии с целевым назначением и разрешенным использованием, в том числе путем устранения последствий загрязнения почв, восстановления плодородного слоя почвы, создания защитных лесных насаждений.</w:t>
            </w:r>
          </w:p>
        </w:tc>
      </w:tr>
      <w:tr w:rsidR="003B2D1C" w:rsidRPr="003B2D1C" w:rsidTr="003B2D1C">
        <w:tc>
          <w:tcPr>
            <w:tcW w:w="292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3B2D1C" w:rsidRPr="003B2D1C" w:rsidRDefault="003B2D1C" w:rsidP="003B2D1C">
            <w:pPr>
              <w:spacing w:line="336" w:lineRule="atLeast"/>
              <w:jc w:val="center"/>
            </w:pPr>
            <w:r w:rsidRPr="003B2D1C">
              <w:lastRenderedPageBreak/>
              <w:t>2.</w:t>
            </w:r>
          </w:p>
        </w:tc>
        <w:tc>
          <w:tcPr>
            <w:tcW w:w="1701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3B2D1C" w:rsidRPr="003B2D1C" w:rsidRDefault="003B2D1C" w:rsidP="003B2D1C">
            <w:pPr>
              <w:spacing w:line="336" w:lineRule="atLeast"/>
            </w:pPr>
            <w:r w:rsidRPr="003B2D1C">
              <w:t>Кодекс Российской Федерации об административных правонарушениях</w:t>
            </w:r>
          </w:p>
          <w:p w:rsidR="003B2D1C" w:rsidRPr="003B2D1C" w:rsidRDefault="003B2D1C" w:rsidP="003B2D1C">
            <w:pPr>
              <w:spacing w:line="336" w:lineRule="atLeast"/>
            </w:pPr>
            <w:r w:rsidRPr="003B2D1C">
              <w:t>от 30 декабря 2001 г. № 195-ФЗ</w:t>
            </w:r>
          </w:p>
        </w:tc>
        <w:tc>
          <w:tcPr>
            <w:tcW w:w="2268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3B2D1C" w:rsidRPr="003B2D1C" w:rsidRDefault="003B2D1C" w:rsidP="003B2D1C">
            <w:pPr>
              <w:spacing w:line="336" w:lineRule="atLeast"/>
            </w:pPr>
            <w:r w:rsidRPr="003B2D1C">
              <w:t>юридические лица,</w:t>
            </w:r>
          </w:p>
          <w:p w:rsidR="003B2D1C" w:rsidRPr="003B2D1C" w:rsidRDefault="003B2D1C" w:rsidP="003B2D1C">
            <w:pPr>
              <w:spacing w:line="336" w:lineRule="atLeast"/>
            </w:pPr>
            <w:r w:rsidRPr="003B2D1C">
              <w:t>индивидуальные предприниматели</w:t>
            </w:r>
          </w:p>
        </w:tc>
        <w:tc>
          <w:tcPr>
            <w:tcW w:w="1984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3B2D1C" w:rsidRPr="003B2D1C" w:rsidRDefault="003B2D1C" w:rsidP="003B2D1C">
            <w:pPr>
              <w:spacing w:line="336" w:lineRule="atLeast"/>
            </w:pPr>
            <w:r w:rsidRPr="003B2D1C">
              <w:t>статьи 7.10, 8.6, 8.7, 8.8, 8.12, 10.9</w:t>
            </w:r>
          </w:p>
        </w:tc>
        <w:tc>
          <w:tcPr>
            <w:tcW w:w="4387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3B2D1C" w:rsidRPr="003B2D1C" w:rsidRDefault="003B2D1C" w:rsidP="003B2D1C">
            <w:pPr>
              <w:spacing w:line="336" w:lineRule="atLeast"/>
            </w:pPr>
            <w:r w:rsidRPr="003B2D1C">
              <w:t>Самовольная уступка права пользования землей, недрами, лесным участком или водным объектом, а равно самовольная мена земельного участка - влечет наложение административного штрафа на граждан в размере от пятисот до одной тысячи рублей; на должностных лиц - от одной тысячи до двух тысяч рублей; на юридических лиц - от десяти тысяч до двадцати тысяч рублей.</w:t>
            </w:r>
          </w:p>
          <w:p w:rsidR="003B2D1C" w:rsidRPr="003B2D1C" w:rsidRDefault="003B2D1C" w:rsidP="003B2D1C">
            <w:pPr>
              <w:spacing w:line="336" w:lineRule="atLeast"/>
            </w:pPr>
            <w:r w:rsidRPr="003B2D1C">
              <w:t>Самовольное снятие или перемещение плодородного слоя почвы влечет наложение административного штрафа на граждан в размере от одной тысячи до трех тысяч рублей; на должностных лиц - от пяти тысяч до десяти тысяч рублей; на юридических лиц - от тридцати тысяч до пятидесяти тысяч рублей.</w:t>
            </w:r>
          </w:p>
          <w:p w:rsidR="003B2D1C" w:rsidRPr="003B2D1C" w:rsidRDefault="003B2D1C" w:rsidP="003B2D1C">
            <w:pPr>
              <w:spacing w:line="336" w:lineRule="atLeast"/>
            </w:pPr>
            <w:r w:rsidRPr="003B2D1C">
              <w:lastRenderedPageBreak/>
              <w:t>Невыполнение или несвоевременное выполнение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 - 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      </w:r>
          </w:p>
          <w:p w:rsidR="003B2D1C" w:rsidRPr="003B2D1C" w:rsidRDefault="003B2D1C" w:rsidP="003B2D1C">
            <w:pPr>
              <w:spacing w:line="336" w:lineRule="atLeast"/>
            </w:pPr>
            <w:r w:rsidRPr="003B2D1C">
              <w:t>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земель, - 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      </w:r>
          </w:p>
          <w:p w:rsidR="003B2D1C" w:rsidRPr="003B2D1C" w:rsidRDefault="003B2D1C" w:rsidP="003B2D1C">
            <w:pPr>
              <w:spacing w:line="336" w:lineRule="atLeast"/>
            </w:pPr>
            <w:r w:rsidRPr="003B2D1C">
              <w:t xml:space="preserve">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использованием, за исключением случаев, предусмотренных частями 2, 2.1 и 3 настоящей статьи, - влечет наложение административного штрафа в случае, если определена кадастровая стоимость </w:t>
            </w:r>
            <w:r w:rsidRPr="003B2D1C">
              <w:lastRenderedPageBreak/>
              <w:t>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      </w:r>
          </w:p>
          <w:p w:rsidR="003B2D1C" w:rsidRPr="003B2D1C" w:rsidRDefault="003B2D1C" w:rsidP="003B2D1C">
            <w:pPr>
              <w:spacing w:line="336" w:lineRule="atLeast"/>
            </w:pPr>
            <w:r w:rsidRPr="003B2D1C">
              <w:t>Неиспользование земельного участка из земель сельскохозяйственного назначения, оборот которого регулируется Федеральным законом от 24 июля 2002 года N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законом, за исключением случая, предусмотренного частью 2.1 настоящей статьи, - влечет наложение административного штрафа на граждан в размере от 0,3 до 0,5 процента кадастровой стоимости земельного участка, но не менее трех тысяч рублей; на должностных лиц - от 0,5 до 1,5 процента кадастровой стоимости земельного участка, но не менее пятидесяти тысяч рублей; на юридических лиц - от 2 до 10 процентов кадастровой стоимости земельного участка, но не менее двухсот тысяч рублей.</w:t>
            </w:r>
          </w:p>
          <w:p w:rsidR="003B2D1C" w:rsidRPr="003B2D1C" w:rsidRDefault="003B2D1C" w:rsidP="003B2D1C">
            <w:pPr>
              <w:spacing w:line="336" w:lineRule="atLeast"/>
            </w:pPr>
            <w:r w:rsidRPr="003B2D1C">
              <w:t xml:space="preserve">Неиспользование земельного участка из </w:t>
            </w:r>
            <w:r w:rsidRPr="003B2D1C">
              <w:lastRenderedPageBreak/>
              <w:t>земель сельскохозяйственного назначения, оборот которого регулируется Федеральным законом от 24 июля 2002 года </w:t>
            </w:r>
            <w:r w:rsidRPr="003B2D1C">
              <w:br/>
              <w:t>№ 101-ФЗ «Об обороте земель сельскохозяйственного назначения», по целевому назначению в течение одного года с момента возникновения права собственности,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использованиемс нарушением законодательства Российской Федерации и (или)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срока, указанного в пункте 3 статьи 6 Федерального закона от 24 июля 2002 года N 101-ФЗ "Об обороте земель сельскохозяйственного назначения", - влечет наложение административного штрафа на граждан и индивидуальных предпринимателей в размере от 0,1 до 0,3 процента кадастровой стоимости земельного участка, но не менее двух тысяч рублей; на юридических лиц - от 1 до 6 процентов кадастровой стоимости земельного участка, но не менее ста тысяч рублей.</w:t>
            </w:r>
          </w:p>
          <w:p w:rsidR="003B2D1C" w:rsidRPr="003B2D1C" w:rsidRDefault="003B2D1C" w:rsidP="003B2D1C">
            <w:pPr>
              <w:spacing w:line="336" w:lineRule="atLeast"/>
            </w:pPr>
            <w:r w:rsidRPr="003B2D1C">
              <w:t xml:space="preserve">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законом, - влечет наложение административного </w:t>
            </w:r>
            <w:r w:rsidRPr="003B2D1C">
              <w:lastRenderedPageBreak/>
              <w:t>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двадцати тысячрублей; на должностных лиц - от 1,5 до 2 процентов кадастровой стоимости земельного участка, но не менее пятидесяти тысяч рублей; на юридических лиц - от 3 до 5 процентов кадастровой стоимости земельного участка, но не менее четырехсот тысяч рублей, а в случае, если не определена кадастровая стоимость земельного участка,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      </w:r>
          </w:p>
          <w:p w:rsidR="003B2D1C" w:rsidRPr="003B2D1C" w:rsidRDefault="003B2D1C" w:rsidP="003B2D1C">
            <w:pPr>
              <w:spacing w:line="336" w:lineRule="atLeast"/>
            </w:pPr>
            <w:r w:rsidRPr="003B2D1C">
              <w:t>Невыполнение или несвоевременное выполнение обязанностей по приведению земель в состояние, пригодное для использования по целевому назначению, - влечет наложение административного штрафа на граждан в размере от двадцати тысяч до пятидесяти тысяч рублей; на должностных лиц - от ста тысяч до двухсот тысяч рублей; на юридических лиц - от двухсот тысяч до четырехсот тысяч рублей.</w:t>
            </w:r>
          </w:p>
          <w:p w:rsidR="003B2D1C" w:rsidRPr="003B2D1C" w:rsidRDefault="003B2D1C" w:rsidP="003B2D1C">
            <w:pPr>
              <w:spacing w:line="336" w:lineRule="atLeast"/>
            </w:pPr>
            <w:r w:rsidRPr="003B2D1C">
              <w:t xml:space="preserve">Уничтожение плодородного слоя почвы,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влечет наложение административного штрафа на граждан в размере от трех тысяч до пяти тысяч рублей; на должностных лиц - от десяти тысяч до тридцати тысяч рублей; на лиц, осуществляющих предпринимательскую деятельность без образования юридического лица, - от двадцати тысяч </w:t>
            </w:r>
            <w:r w:rsidRPr="003B2D1C">
              <w:lastRenderedPageBreak/>
              <w:t>до сорока тысяч рублей или административное приостановление деятельности на срок до девяноста суток; на юридических лиц - от сорока тысяч до восьмидесяти тысяч рублей или административное приостановление деятельности на срок до девяноста суток.</w:t>
            </w:r>
          </w:p>
          <w:p w:rsidR="003B2D1C" w:rsidRPr="003B2D1C" w:rsidRDefault="003B2D1C" w:rsidP="003B2D1C">
            <w:pPr>
              <w:spacing w:line="336" w:lineRule="atLeast"/>
            </w:pPr>
            <w:r w:rsidRPr="003B2D1C">
              <w:t>Нарушение режима использования земельных участков и лесов в водоохранных зонах влечет наложение административного штрафа на граждан в размере от трех тысяч до пяти тысяч рублей; на должностных лиц - от сорока тысяч до пятидесяти тысяч рублей; на лиц, осуществляющих предпринимательскую деятельность без образования юридического лица, - от сорока тысяч до пятидесяти тысяч рублей или административное приостановление деятельности на срок до девяноста суток; на юридических лиц - от двухсот тысяч до трехсот тысяч рублей или административное приостановление деятельности на срок до девяноста суток.</w:t>
            </w:r>
          </w:p>
          <w:p w:rsidR="003B2D1C" w:rsidRPr="003B2D1C" w:rsidRDefault="003B2D1C" w:rsidP="003B2D1C">
            <w:pPr>
              <w:spacing w:line="336" w:lineRule="atLeast"/>
            </w:pPr>
            <w:r w:rsidRPr="003B2D1C">
              <w:t>Проведение мелиоративных работ с нарушением проекта проведения мелиоративных работ - влечет предупреждение или наложение административного штрафа на граждан в размере от одной тысячи пятисот до двух тысяч рублей; на должностных лиц - от трех тысяч до четырех тысяч рублей; на юридических лиц - от тридцати тысяч до сорока тысяч рублей.</w:t>
            </w:r>
          </w:p>
        </w:tc>
      </w:tr>
      <w:tr w:rsidR="003B2D1C" w:rsidRPr="003B2D1C" w:rsidTr="003B2D1C">
        <w:tc>
          <w:tcPr>
            <w:tcW w:w="292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3B2D1C" w:rsidRPr="003B2D1C" w:rsidRDefault="003B2D1C" w:rsidP="003B2D1C">
            <w:pPr>
              <w:spacing w:line="336" w:lineRule="atLeast"/>
              <w:jc w:val="center"/>
            </w:pPr>
            <w:r w:rsidRPr="003B2D1C">
              <w:lastRenderedPageBreak/>
              <w:t>3.</w:t>
            </w:r>
          </w:p>
        </w:tc>
        <w:tc>
          <w:tcPr>
            <w:tcW w:w="1701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3B2D1C" w:rsidRPr="003B2D1C" w:rsidRDefault="003B2D1C" w:rsidP="003B2D1C">
            <w:pPr>
              <w:spacing w:line="336" w:lineRule="atLeast"/>
            </w:pPr>
            <w:r w:rsidRPr="003B2D1C">
              <w:t>Федеральный закон </w:t>
            </w:r>
            <w:r w:rsidRPr="003B2D1C">
              <w:br/>
              <w:t>от 26.12.2008 № 294-ФЗ </w:t>
            </w:r>
            <w:r w:rsidRPr="003B2D1C">
              <w:br/>
              <w:t>«О защите прав юридических лиц </w:t>
            </w:r>
            <w:r w:rsidRPr="003B2D1C">
              <w:br/>
              <w:t>и индивидуальных предпринимателей</w:t>
            </w:r>
            <w:r w:rsidRPr="003B2D1C">
              <w:br/>
            </w:r>
            <w:r w:rsidRPr="003B2D1C">
              <w:lastRenderedPageBreak/>
              <w:t>при осуществлении государственного </w:t>
            </w:r>
            <w:r w:rsidRPr="003B2D1C">
              <w:br/>
              <w:t>контроля (надзора) </w:t>
            </w:r>
            <w:r w:rsidRPr="003B2D1C">
              <w:br/>
              <w:t>и муниципального контроля»</w:t>
            </w:r>
          </w:p>
        </w:tc>
        <w:tc>
          <w:tcPr>
            <w:tcW w:w="2268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3B2D1C" w:rsidRPr="003B2D1C" w:rsidRDefault="003B2D1C" w:rsidP="003B2D1C">
            <w:pPr>
              <w:spacing w:line="336" w:lineRule="atLeast"/>
            </w:pPr>
            <w:r w:rsidRPr="003B2D1C">
              <w:lastRenderedPageBreak/>
              <w:t>юридические лица,</w:t>
            </w:r>
          </w:p>
          <w:p w:rsidR="003B2D1C" w:rsidRPr="003B2D1C" w:rsidRDefault="003B2D1C" w:rsidP="003B2D1C">
            <w:pPr>
              <w:spacing w:line="336" w:lineRule="atLeast"/>
            </w:pPr>
            <w:r w:rsidRPr="003B2D1C">
              <w:t>индивидуальные предприниматели</w:t>
            </w:r>
          </w:p>
        </w:tc>
        <w:tc>
          <w:tcPr>
            <w:tcW w:w="1984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3B2D1C" w:rsidRPr="003B2D1C" w:rsidRDefault="003B2D1C" w:rsidP="003B2D1C">
            <w:pPr>
              <w:spacing w:line="336" w:lineRule="atLeast"/>
            </w:pPr>
            <w:r w:rsidRPr="003B2D1C">
              <w:t>часть 1 статьи 9, часть 1 статьи 10, часть 1 статьи 11, часть 1 статьи 12</w:t>
            </w:r>
          </w:p>
        </w:tc>
        <w:tc>
          <w:tcPr>
            <w:tcW w:w="4387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3B2D1C" w:rsidRPr="003B2D1C" w:rsidRDefault="003B2D1C" w:rsidP="003B2D1C">
            <w:pPr>
              <w:spacing w:line="336" w:lineRule="atLeast"/>
            </w:pPr>
            <w:r w:rsidRPr="003B2D1C">
              <w:t>Предметом проверки является:</w:t>
            </w:r>
          </w:p>
          <w:p w:rsidR="003B2D1C" w:rsidRPr="003B2D1C" w:rsidRDefault="003B2D1C" w:rsidP="003B2D1C">
            <w:pPr>
              <w:spacing w:line="336" w:lineRule="atLeast"/>
            </w:pPr>
            <w:r w:rsidRPr="003B2D1C">
              <w:t xml:space="preserve">соблюдение юридическим лицом, индивидуальным предпринимателем в процессе осуществления деятельности совокупности предъявляемых обязательных требований (в том числе проверка сведений, содержащихся в документах юридического лица, индивидуального предпринимателя, устанавливающих их организационно-правовую форму, права и обязанности), и требований, установленных </w:t>
            </w:r>
            <w:r w:rsidRPr="003B2D1C">
              <w:lastRenderedPageBreak/>
              <w:t>муниципальными правовыми актами, используемых при осуществлении их деятельности;</w:t>
            </w:r>
          </w:p>
          <w:p w:rsidR="003B2D1C" w:rsidRPr="003B2D1C" w:rsidRDefault="003B2D1C" w:rsidP="003B2D1C">
            <w:pPr>
              <w:spacing w:line="336" w:lineRule="atLeast"/>
            </w:pPr>
            <w:r w:rsidRPr="003B2D1C">
      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      </w:r>
          </w:p>
          <w:p w:rsidR="003B2D1C" w:rsidRPr="003B2D1C" w:rsidRDefault="003B2D1C" w:rsidP="003B2D1C">
            <w:pPr>
              <w:spacing w:line="336" w:lineRule="atLeast"/>
            </w:pPr>
            <w:r w:rsidRPr="003B2D1C">
              <w:t>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 требований, установленных муниципальными правовыми актами;</w:t>
            </w:r>
          </w:p>
          <w:p w:rsidR="003B2D1C" w:rsidRPr="003B2D1C" w:rsidRDefault="003B2D1C" w:rsidP="003B2D1C">
            <w:pPr>
              <w:spacing w:line="336" w:lineRule="atLeast"/>
            </w:pPr>
            <w:r w:rsidRPr="003B2D1C">
              <w:t>выполнение предписаний и постановлений органов муниципального контроля;</w:t>
            </w:r>
          </w:p>
          <w:p w:rsidR="003B2D1C" w:rsidRPr="003B2D1C" w:rsidRDefault="003B2D1C" w:rsidP="003B2D1C">
            <w:pPr>
              <w:spacing w:line="336" w:lineRule="atLeast"/>
            </w:pPr>
            <w:r w:rsidRPr="003B2D1C">
              <w:t>проведение мероприятий 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      </w:r>
          </w:p>
        </w:tc>
      </w:tr>
      <w:tr w:rsidR="003B2D1C" w:rsidRPr="003B2D1C" w:rsidTr="003B2D1C">
        <w:tc>
          <w:tcPr>
            <w:tcW w:w="292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3B2D1C" w:rsidRPr="003B2D1C" w:rsidRDefault="003B2D1C" w:rsidP="003B2D1C">
            <w:pPr>
              <w:spacing w:line="336" w:lineRule="atLeast"/>
              <w:jc w:val="center"/>
            </w:pPr>
            <w:r w:rsidRPr="003B2D1C">
              <w:lastRenderedPageBreak/>
              <w:t>4.</w:t>
            </w:r>
          </w:p>
        </w:tc>
        <w:tc>
          <w:tcPr>
            <w:tcW w:w="1701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3B2D1C" w:rsidRPr="003B2D1C" w:rsidRDefault="003B2D1C" w:rsidP="003B2D1C">
            <w:pPr>
              <w:spacing w:line="336" w:lineRule="atLeast"/>
            </w:pPr>
            <w:r w:rsidRPr="003B2D1C">
              <w:t xml:space="preserve">Постановление </w:t>
            </w:r>
            <w:r w:rsidRPr="003B2D1C">
              <w:lastRenderedPageBreak/>
              <w:t>Правительства Ханты-Мансийского автономного округа – Югры </w:t>
            </w:r>
            <w:r w:rsidRPr="003B2D1C">
              <w:br/>
              <w:t>от 14.08.2015 № 257-п </w:t>
            </w:r>
            <w:r w:rsidRPr="003B2D1C">
              <w:br/>
              <w:t>«О Порядке осуществления муниципального земельного контроля </w:t>
            </w:r>
            <w:r w:rsidRPr="003B2D1C">
              <w:br/>
              <w:t>вХанты-Мансийском автономном </w:t>
            </w:r>
            <w:r w:rsidRPr="003B2D1C">
              <w:br/>
              <w:t>округе – Югре»</w:t>
            </w:r>
          </w:p>
        </w:tc>
        <w:tc>
          <w:tcPr>
            <w:tcW w:w="2268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3B2D1C" w:rsidRPr="003B2D1C" w:rsidRDefault="003B2D1C" w:rsidP="003B2D1C">
            <w:pPr>
              <w:spacing w:line="336" w:lineRule="atLeast"/>
            </w:pPr>
            <w:r w:rsidRPr="003B2D1C">
              <w:lastRenderedPageBreak/>
              <w:t>юридические лица,</w:t>
            </w:r>
          </w:p>
          <w:p w:rsidR="003B2D1C" w:rsidRPr="003B2D1C" w:rsidRDefault="003B2D1C" w:rsidP="003B2D1C">
            <w:pPr>
              <w:spacing w:line="336" w:lineRule="atLeast"/>
            </w:pPr>
            <w:r w:rsidRPr="003B2D1C">
              <w:lastRenderedPageBreak/>
              <w:t>индивидуальные предприниматели</w:t>
            </w:r>
          </w:p>
        </w:tc>
        <w:tc>
          <w:tcPr>
            <w:tcW w:w="1984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3B2D1C" w:rsidRPr="003B2D1C" w:rsidRDefault="003B2D1C" w:rsidP="003B2D1C">
            <w:pPr>
              <w:spacing w:line="336" w:lineRule="atLeast"/>
            </w:pPr>
            <w:r w:rsidRPr="003B2D1C">
              <w:lastRenderedPageBreak/>
              <w:t xml:space="preserve">пункт 3 Порядка </w:t>
            </w:r>
            <w:r w:rsidRPr="003B2D1C">
              <w:lastRenderedPageBreak/>
              <w:t>осуществления муниципального земельного контроля вХанты-Мансийском автономном </w:t>
            </w:r>
            <w:r w:rsidRPr="003B2D1C">
              <w:br/>
              <w:t>округе – Югре</w:t>
            </w:r>
          </w:p>
        </w:tc>
        <w:tc>
          <w:tcPr>
            <w:tcW w:w="4387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3B2D1C" w:rsidRPr="003B2D1C" w:rsidRDefault="003B2D1C" w:rsidP="003B2D1C">
            <w:pPr>
              <w:spacing w:line="336" w:lineRule="atLeast"/>
            </w:pPr>
            <w:r w:rsidRPr="003B2D1C">
              <w:lastRenderedPageBreak/>
              <w:t xml:space="preserve">Предметом муниципального земельного </w:t>
            </w:r>
            <w:r w:rsidRPr="003B2D1C">
              <w:lastRenderedPageBreak/>
              <w:t>контроля является:</w:t>
            </w:r>
          </w:p>
          <w:p w:rsidR="003B2D1C" w:rsidRPr="003B2D1C" w:rsidRDefault="003B2D1C" w:rsidP="003B2D1C">
            <w:pPr>
              <w:spacing w:line="336" w:lineRule="atLeast"/>
            </w:pPr>
            <w:r w:rsidRPr="003B2D1C">
              <w:t>своевременное выполнение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лесозаготовительных, изыскательских и иных работ, ведущихся с нарушением почвенного слоя, в том числе работ, осуществляемых для внутрихозяйственных и собственных надобностей;</w:t>
            </w:r>
          </w:p>
          <w:p w:rsidR="003B2D1C" w:rsidRPr="003B2D1C" w:rsidRDefault="003B2D1C" w:rsidP="003B2D1C">
            <w:pPr>
              <w:spacing w:line="336" w:lineRule="atLeast"/>
            </w:pPr>
            <w:r w:rsidRPr="003B2D1C">
              <w:t>контроль использования земельных участков по целевому назначению;</w:t>
            </w:r>
          </w:p>
          <w:p w:rsidR="003B2D1C" w:rsidRPr="003B2D1C" w:rsidRDefault="003B2D1C" w:rsidP="003B2D1C">
            <w:pPr>
              <w:spacing w:line="336" w:lineRule="atLeast"/>
            </w:pPr>
            <w:r w:rsidRPr="003B2D1C">
              <w:t>контроль за своевременным и качественным выполнением обязательных мероприятий по улучшению земель и охране почв от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      </w:r>
          </w:p>
          <w:p w:rsidR="003B2D1C" w:rsidRPr="003B2D1C" w:rsidRDefault="003B2D1C" w:rsidP="003B2D1C">
            <w:pPr>
              <w:spacing w:line="336" w:lineRule="atLeast"/>
            </w:pPr>
            <w:r w:rsidRPr="003B2D1C">
              <w:t>контроль выполнения требований законодательства Российской Федерации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агрохимикатами или иными опасными для здоровья людей и окружающей среды веществами и отходами производства и потребления;</w:t>
            </w:r>
          </w:p>
          <w:p w:rsidR="003B2D1C" w:rsidRPr="003B2D1C" w:rsidRDefault="003B2D1C" w:rsidP="003B2D1C">
            <w:pPr>
              <w:spacing w:line="336" w:lineRule="atLeast"/>
            </w:pPr>
            <w:r w:rsidRPr="003B2D1C">
              <w:t>контроль наличия и сохранности межевых знаков границ земельных участков;</w:t>
            </w:r>
          </w:p>
          <w:p w:rsidR="003B2D1C" w:rsidRPr="003B2D1C" w:rsidRDefault="003B2D1C" w:rsidP="003B2D1C">
            <w:pPr>
              <w:spacing w:line="336" w:lineRule="atLeast"/>
            </w:pPr>
            <w:r w:rsidRPr="003B2D1C">
              <w:t>выполнение иных требований земельного законодательства по вопросам использования и охраны земель.</w:t>
            </w:r>
          </w:p>
        </w:tc>
      </w:tr>
      <w:tr w:rsidR="003B2D1C" w:rsidRPr="003B2D1C" w:rsidTr="003B2D1C">
        <w:tc>
          <w:tcPr>
            <w:tcW w:w="292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</w:tcPr>
          <w:p w:rsidR="003B2D1C" w:rsidRPr="003B2D1C" w:rsidRDefault="003B2D1C" w:rsidP="003B2D1C">
            <w:pPr>
              <w:spacing w:line="336" w:lineRule="atLeast"/>
              <w:jc w:val="center"/>
            </w:pPr>
            <w:r w:rsidRPr="003B2D1C">
              <w:lastRenderedPageBreak/>
              <w:t>5</w:t>
            </w:r>
          </w:p>
        </w:tc>
        <w:tc>
          <w:tcPr>
            <w:tcW w:w="1701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</w:tcPr>
          <w:p w:rsidR="003B2D1C" w:rsidRPr="003B2D1C" w:rsidRDefault="003B2D1C" w:rsidP="003B2D1C"/>
          <w:p w:rsidR="003B2D1C" w:rsidRPr="003B2D1C" w:rsidRDefault="003B2D1C" w:rsidP="003B2D1C"/>
          <w:p w:rsidR="003B2D1C" w:rsidRPr="003B2D1C" w:rsidRDefault="003B2D1C" w:rsidP="003B2D1C"/>
          <w:p w:rsidR="003B2D1C" w:rsidRPr="003B2D1C" w:rsidRDefault="003B2D1C" w:rsidP="003B2D1C"/>
          <w:p w:rsidR="003B2D1C" w:rsidRPr="003B2D1C" w:rsidRDefault="003B2D1C" w:rsidP="003B2D1C"/>
          <w:p w:rsidR="003B2D1C" w:rsidRPr="003B2D1C" w:rsidRDefault="003B2D1C" w:rsidP="003B2D1C"/>
          <w:p w:rsidR="003B2D1C" w:rsidRPr="003B2D1C" w:rsidRDefault="003B2D1C" w:rsidP="003B2D1C"/>
          <w:p w:rsidR="003B2D1C" w:rsidRPr="003B2D1C" w:rsidRDefault="003B2D1C" w:rsidP="003B2D1C">
            <w:hyperlink r:id="rId12" w:history="1">
              <w:r w:rsidRPr="003B2D1C">
                <w:rPr>
                  <w:rStyle w:val="af"/>
                  <w:color w:val="auto"/>
                </w:rPr>
                <w:t>Гражданский кодекс Российской Федерации (часть первая)</w:t>
              </w:r>
            </w:hyperlink>
            <w:r w:rsidRPr="003B2D1C">
              <w:t>" от 30.11.1994 N 51-ФЗ</w:t>
            </w:r>
          </w:p>
        </w:tc>
        <w:tc>
          <w:tcPr>
            <w:tcW w:w="2268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</w:tcPr>
          <w:p w:rsidR="003B2D1C" w:rsidRPr="003B2D1C" w:rsidRDefault="003B2D1C" w:rsidP="003B2D1C">
            <w:pPr>
              <w:jc w:val="center"/>
            </w:pPr>
          </w:p>
          <w:p w:rsidR="003B2D1C" w:rsidRPr="003B2D1C" w:rsidRDefault="003B2D1C" w:rsidP="003B2D1C">
            <w:pPr>
              <w:jc w:val="center"/>
            </w:pPr>
          </w:p>
          <w:p w:rsidR="003B2D1C" w:rsidRPr="003B2D1C" w:rsidRDefault="003B2D1C" w:rsidP="003B2D1C">
            <w:pPr>
              <w:jc w:val="center"/>
            </w:pPr>
          </w:p>
          <w:p w:rsidR="003B2D1C" w:rsidRPr="003B2D1C" w:rsidRDefault="003B2D1C" w:rsidP="003B2D1C">
            <w:pPr>
              <w:jc w:val="center"/>
            </w:pPr>
          </w:p>
          <w:p w:rsidR="003B2D1C" w:rsidRPr="003B2D1C" w:rsidRDefault="003B2D1C" w:rsidP="003B2D1C">
            <w:pPr>
              <w:jc w:val="center"/>
            </w:pPr>
          </w:p>
          <w:p w:rsidR="003B2D1C" w:rsidRPr="003B2D1C" w:rsidRDefault="003B2D1C" w:rsidP="003B2D1C">
            <w:pPr>
              <w:jc w:val="center"/>
            </w:pPr>
            <w:r w:rsidRPr="003B2D1C"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1984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</w:tcPr>
          <w:p w:rsidR="003B2D1C" w:rsidRPr="003B2D1C" w:rsidRDefault="003B2D1C" w:rsidP="003B2D1C">
            <w:pPr>
              <w:jc w:val="center"/>
            </w:pPr>
            <w:r w:rsidRPr="003B2D1C">
              <w:lastRenderedPageBreak/>
              <w:t>пункт 1,2 статьи 8.1</w:t>
            </w:r>
          </w:p>
          <w:p w:rsidR="003B2D1C" w:rsidRPr="003B2D1C" w:rsidRDefault="003B2D1C" w:rsidP="003B2D1C">
            <w:pPr>
              <w:jc w:val="center"/>
            </w:pPr>
          </w:p>
          <w:p w:rsidR="003B2D1C" w:rsidRPr="003B2D1C" w:rsidRDefault="003B2D1C" w:rsidP="003B2D1C">
            <w:pPr>
              <w:jc w:val="center"/>
            </w:pPr>
          </w:p>
          <w:p w:rsidR="003B2D1C" w:rsidRPr="003B2D1C" w:rsidRDefault="003B2D1C" w:rsidP="003B2D1C">
            <w:pPr>
              <w:jc w:val="center"/>
            </w:pPr>
          </w:p>
          <w:p w:rsidR="003B2D1C" w:rsidRPr="003B2D1C" w:rsidRDefault="003B2D1C" w:rsidP="003B2D1C">
            <w:pPr>
              <w:jc w:val="center"/>
            </w:pPr>
          </w:p>
          <w:p w:rsidR="003B2D1C" w:rsidRPr="003B2D1C" w:rsidRDefault="003B2D1C" w:rsidP="003B2D1C">
            <w:pPr>
              <w:jc w:val="center"/>
            </w:pPr>
          </w:p>
          <w:p w:rsidR="003B2D1C" w:rsidRPr="003B2D1C" w:rsidRDefault="003B2D1C" w:rsidP="003B2D1C">
            <w:pPr>
              <w:jc w:val="center"/>
            </w:pPr>
          </w:p>
          <w:p w:rsidR="003B2D1C" w:rsidRPr="003B2D1C" w:rsidRDefault="003B2D1C" w:rsidP="003B2D1C">
            <w:pPr>
              <w:jc w:val="center"/>
            </w:pPr>
          </w:p>
          <w:p w:rsidR="003B2D1C" w:rsidRPr="003B2D1C" w:rsidRDefault="003B2D1C" w:rsidP="003B2D1C">
            <w:pPr>
              <w:jc w:val="center"/>
            </w:pPr>
          </w:p>
          <w:p w:rsidR="003B2D1C" w:rsidRPr="003B2D1C" w:rsidRDefault="003B2D1C" w:rsidP="003B2D1C">
            <w:pPr>
              <w:jc w:val="center"/>
            </w:pPr>
          </w:p>
          <w:p w:rsidR="003B2D1C" w:rsidRPr="003B2D1C" w:rsidRDefault="003B2D1C" w:rsidP="003B2D1C">
            <w:pPr>
              <w:jc w:val="center"/>
            </w:pPr>
          </w:p>
          <w:p w:rsidR="003B2D1C" w:rsidRPr="003B2D1C" w:rsidRDefault="003B2D1C" w:rsidP="003B2D1C">
            <w:pPr>
              <w:jc w:val="center"/>
            </w:pPr>
          </w:p>
          <w:p w:rsidR="003B2D1C" w:rsidRPr="003B2D1C" w:rsidRDefault="003B2D1C" w:rsidP="003B2D1C">
            <w:pPr>
              <w:jc w:val="center"/>
            </w:pPr>
          </w:p>
          <w:p w:rsidR="003B2D1C" w:rsidRPr="003B2D1C" w:rsidRDefault="003B2D1C" w:rsidP="003B2D1C">
            <w:pPr>
              <w:jc w:val="center"/>
            </w:pPr>
            <w:r w:rsidRPr="003B2D1C">
              <w:t>пункты 1-3 статьи 222</w:t>
            </w:r>
          </w:p>
        </w:tc>
        <w:tc>
          <w:tcPr>
            <w:tcW w:w="4387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</w:tcPr>
          <w:p w:rsidR="003B2D1C" w:rsidRPr="003B2D1C" w:rsidRDefault="003B2D1C" w:rsidP="003B2D1C">
            <w:r w:rsidRPr="003B2D1C">
              <w:rPr>
                <w:b/>
                <w:bCs/>
              </w:rPr>
              <w:lastRenderedPageBreak/>
              <w:t>Статья 8.1. Государственная регистрация прав на имущество</w:t>
            </w:r>
          </w:p>
          <w:p w:rsidR="003B2D1C" w:rsidRPr="003B2D1C" w:rsidRDefault="003B2D1C" w:rsidP="003B2D1C">
            <w:r w:rsidRPr="003B2D1C">
              <w:lastRenderedPageBreak/>
              <w:t>1. В случаях, предусмотренных законом, права, закрепляющие принадлежность объекта гражданских прав определенному лицу, ограничения таких прав и обременения имущества (права на имущество) подлежат государственной регистрации.</w:t>
            </w:r>
          </w:p>
          <w:p w:rsidR="003B2D1C" w:rsidRPr="003B2D1C" w:rsidRDefault="003B2D1C" w:rsidP="003B2D1C">
            <w:r w:rsidRPr="003B2D1C">
              <w:t>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регистрации, публичности и достоверности государственного реестра.</w:t>
            </w:r>
          </w:p>
          <w:p w:rsidR="003B2D1C" w:rsidRPr="003B2D1C" w:rsidRDefault="003B2D1C" w:rsidP="003B2D1C">
            <w:r w:rsidRPr="003B2D1C">
              <w:t>В государственном реестре должны быть указаны данные, позволяющие определенно установить объект, на который устанавливается право, управомоченное лицо, содержание права, основание его возникновения.</w:t>
            </w:r>
          </w:p>
          <w:p w:rsidR="003B2D1C" w:rsidRPr="003B2D1C" w:rsidRDefault="003B2D1C" w:rsidP="003B2D1C">
            <w:r w:rsidRPr="003B2D1C">
              <w:t>2. Права на имущество, подлежащие государственной регистрации, возникают, изменяются и прекращаются с момента внесения соответствующей записи в государственный реестр, если иное не установлено законом.</w:t>
            </w:r>
          </w:p>
          <w:p w:rsidR="003B2D1C" w:rsidRPr="003B2D1C" w:rsidRDefault="003B2D1C" w:rsidP="003B2D1C">
            <w:r w:rsidRPr="003B2D1C">
              <w:rPr>
                <w:b/>
                <w:bCs/>
              </w:rPr>
              <w:t>Статья 222. Самовольная постройка</w:t>
            </w:r>
          </w:p>
          <w:p w:rsidR="003B2D1C" w:rsidRPr="003B2D1C" w:rsidRDefault="003B2D1C" w:rsidP="003B2D1C">
            <w:r w:rsidRPr="003B2D1C">
              <w:t>1. Самовольной постройкой является здание, сооружение или другое строение, возведенные,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возведенные, созданные без получения на это необходимых разрешений или с нарушением градостроительных и строительных норм и правил.</w:t>
            </w:r>
          </w:p>
          <w:p w:rsidR="003B2D1C" w:rsidRPr="003B2D1C" w:rsidRDefault="003B2D1C" w:rsidP="003B2D1C">
            <w:r w:rsidRPr="003B2D1C">
              <w:t>2. Лицо, осуществившее самовольную постройку, не приобретает на нее право собственности. Оно не вправе распоряжаться постройкой - продавать, дарить, сдавать в аренду, совершать другие сделки.</w:t>
            </w:r>
          </w:p>
          <w:p w:rsidR="003B2D1C" w:rsidRPr="003B2D1C" w:rsidRDefault="003B2D1C" w:rsidP="003B2D1C">
            <w:r w:rsidRPr="003B2D1C">
              <w:t>Самовольная постройка подлежит сносу осуществившим ее лицом либо за его счет, кроме случаев, предусмотренных </w:t>
            </w:r>
            <w:hyperlink r:id="rId13" w:anchor="Par5" w:history="1">
              <w:r w:rsidRPr="003B2D1C">
                <w:rPr>
                  <w:rStyle w:val="af"/>
                  <w:color w:val="auto"/>
                </w:rPr>
                <w:t>пунктами 3</w:t>
              </w:r>
            </w:hyperlink>
            <w:r w:rsidRPr="003B2D1C">
              <w:t> и </w:t>
            </w:r>
            <w:hyperlink r:id="rId14" w:history="1">
              <w:r w:rsidRPr="003B2D1C">
                <w:rPr>
                  <w:rStyle w:val="af"/>
                  <w:color w:val="auto"/>
                </w:rPr>
                <w:t>4</w:t>
              </w:r>
            </w:hyperlink>
            <w:r w:rsidRPr="003B2D1C">
              <w:t> настоящей статьи.</w:t>
            </w:r>
          </w:p>
          <w:p w:rsidR="003B2D1C" w:rsidRPr="003B2D1C" w:rsidRDefault="003B2D1C" w:rsidP="003B2D1C">
            <w:r w:rsidRPr="003B2D1C">
              <w:t xml:space="preserve">3. Право собственности на самовольную постройку может быть признано судом, а в предусмотренных законом случаях в ином установленном законом порядке за лицом, в собственности, пожизненном </w:t>
            </w:r>
            <w:r w:rsidRPr="003B2D1C">
              <w:lastRenderedPageBreak/>
              <w:t>наследуемом владении, постоянном (бессрочном) пользовании которого находится земельный участок, на котором создана постройка, при одновременном соблюдении следующих условий:</w:t>
            </w:r>
          </w:p>
          <w:p w:rsidR="003B2D1C" w:rsidRPr="003B2D1C" w:rsidRDefault="003B2D1C" w:rsidP="003B2D1C">
            <w:r w:rsidRPr="003B2D1C">
              <w:t>если в отношении земельного участка лицо, осуществившее постройку, имеет права, допускающие строительство на нем данного объекта;</w:t>
            </w:r>
          </w:p>
          <w:p w:rsidR="003B2D1C" w:rsidRPr="003B2D1C" w:rsidRDefault="003B2D1C" w:rsidP="003B2D1C">
            <w:r w:rsidRPr="003B2D1C">
              <w:t>если на день обращения в суд постройка соответствует параметрам, установленным документацией по планировке территории, правилами землепользования и застройки или обязательными требованиями к параметрам постройки, содержащимися в иных документах;</w:t>
            </w:r>
          </w:p>
          <w:p w:rsidR="003B2D1C" w:rsidRPr="003B2D1C" w:rsidRDefault="003B2D1C" w:rsidP="003B2D1C">
            <w:r w:rsidRPr="003B2D1C">
              <w:t>если сохранение постройки не нарушает права и охраняемые законом интересы других лиц и не создает угрозу жизни и здоровью граждан.</w:t>
            </w:r>
          </w:p>
          <w:p w:rsidR="003B2D1C" w:rsidRPr="003B2D1C" w:rsidRDefault="003B2D1C" w:rsidP="003B2D1C">
            <w:r w:rsidRPr="003B2D1C">
              <w:t>В этом случае лицо, за которым признано право собственности на постройку, возмещает осуществившему ее лицу расходы на постройку в размере, определенном судом.</w:t>
            </w:r>
          </w:p>
        </w:tc>
      </w:tr>
      <w:tr w:rsidR="003B2D1C" w:rsidRPr="003B2D1C" w:rsidTr="003B2D1C">
        <w:trPr>
          <w:trHeight w:val="11042"/>
        </w:trPr>
        <w:tc>
          <w:tcPr>
            <w:tcW w:w="292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</w:tcPr>
          <w:p w:rsidR="003B2D1C" w:rsidRPr="003B2D1C" w:rsidRDefault="003B2D1C" w:rsidP="003B2D1C">
            <w:pPr>
              <w:spacing w:line="336" w:lineRule="atLeast"/>
              <w:jc w:val="center"/>
            </w:pPr>
            <w:r w:rsidRPr="003B2D1C">
              <w:lastRenderedPageBreak/>
              <w:t>6</w:t>
            </w:r>
          </w:p>
        </w:tc>
        <w:tc>
          <w:tcPr>
            <w:tcW w:w="1701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</w:tcPr>
          <w:p w:rsidR="003B2D1C" w:rsidRPr="003B2D1C" w:rsidRDefault="003B2D1C" w:rsidP="003B2D1C">
            <w:pPr>
              <w:spacing w:after="192"/>
              <w:jc w:val="center"/>
              <w:rPr>
                <w:rFonts w:eastAsia="Calibri"/>
              </w:rPr>
            </w:pPr>
          </w:p>
          <w:p w:rsidR="003B2D1C" w:rsidRPr="003B2D1C" w:rsidRDefault="003B2D1C" w:rsidP="003B2D1C">
            <w:pPr>
              <w:spacing w:after="192"/>
              <w:jc w:val="center"/>
              <w:rPr>
                <w:rFonts w:eastAsia="Calibri"/>
              </w:rPr>
            </w:pPr>
          </w:p>
          <w:p w:rsidR="003B2D1C" w:rsidRPr="003B2D1C" w:rsidRDefault="003B2D1C" w:rsidP="003B2D1C">
            <w:pPr>
              <w:spacing w:after="192"/>
              <w:jc w:val="center"/>
              <w:rPr>
                <w:rFonts w:eastAsia="Calibri"/>
              </w:rPr>
            </w:pPr>
          </w:p>
          <w:p w:rsidR="003B2D1C" w:rsidRPr="003B2D1C" w:rsidRDefault="003B2D1C" w:rsidP="003B2D1C">
            <w:pPr>
              <w:spacing w:after="192"/>
              <w:jc w:val="center"/>
              <w:rPr>
                <w:rFonts w:eastAsia="Calibri"/>
              </w:rPr>
            </w:pPr>
          </w:p>
          <w:p w:rsidR="003B2D1C" w:rsidRPr="003B2D1C" w:rsidRDefault="003B2D1C" w:rsidP="003B2D1C">
            <w:pPr>
              <w:spacing w:after="192"/>
              <w:jc w:val="center"/>
              <w:rPr>
                <w:rFonts w:eastAsia="Calibri"/>
              </w:rPr>
            </w:pPr>
          </w:p>
          <w:p w:rsidR="003B2D1C" w:rsidRPr="003B2D1C" w:rsidRDefault="003B2D1C" w:rsidP="003B2D1C">
            <w:pPr>
              <w:spacing w:after="192"/>
              <w:jc w:val="center"/>
              <w:rPr>
                <w:rFonts w:eastAsia="Calibri"/>
              </w:rPr>
            </w:pPr>
          </w:p>
          <w:p w:rsidR="003B2D1C" w:rsidRPr="003B2D1C" w:rsidRDefault="003B2D1C" w:rsidP="003B2D1C">
            <w:pPr>
              <w:spacing w:after="192"/>
              <w:jc w:val="center"/>
              <w:rPr>
                <w:rFonts w:eastAsia="Calibri"/>
              </w:rPr>
            </w:pPr>
          </w:p>
          <w:p w:rsidR="003B2D1C" w:rsidRPr="003B2D1C" w:rsidRDefault="003B2D1C" w:rsidP="003B2D1C">
            <w:pPr>
              <w:spacing w:after="192"/>
              <w:jc w:val="center"/>
              <w:rPr>
                <w:rFonts w:eastAsia="Calibri"/>
              </w:rPr>
            </w:pPr>
          </w:p>
          <w:p w:rsidR="003B2D1C" w:rsidRPr="003B2D1C" w:rsidRDefault="003B2D1C" w:rsidP="003B2D1C">
            <w:pPr>
              <w:spacing w:after="192"/>
              <w:jc w:val="center"/>
              <w:rPr>
                <w:rFonts w:eastAsia="Calibri"/>
              </w:rPr>
            </w:pPr>
          </w:p>
          <w:p w:rsidR="003B2D1C" w:rsidRPr="003B2D1C" w:rsidRDefault="003B2D1C" w:rsidP="003B2D1C">
            <w:pPr>
              <w:spacing w:after="192"/>
              <w:jc w:val="center"/>
              <w:rPr>
                <w:rFonts w:eastAsia="Calibri"/>
              </w:rPr>
            </w:pPr>
          </w:p>
          <w:p w:rsidR="003B2D1C" w:rsidRPr="003B2D1C" w:rsidRDefault="003B2D1C" w:rsidP="003B2D1C">
            <w:pPr>
              <w:spacing w:after="192"/>
              <w:jc w:val="center"/>
            </w:pPr>
            <w:hyperlink r:id="rId15" w:history="1">
              <w:r w:rsidRPr="003B2D1C">
                <w:t>Федеральный закон от 25 октября 2001 г. № 137-ФЗ «О введении в действие Земельного кодекса Российской Федерации»</w:t>
              </w:r>
            </w:hyperlink>
          </w:p>
          <w:p w:rsidR="003B2D1C" w:rsidRPr="003B2D1C" w:rsidRDefault="003B2D1C" w:rsidP="003B2D1C"/>
        </w:tc>
        <w:tc>
          <w:tcPr>
            <w:tcW w:w="2268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</w:tcPr>
          <w:p w:rsidR="003B2D1C" w:rsidRPr="003B2D1C" w:rsidRDefault="003B2D1C" w:rsidP="003B2D1C">
            <w:pPr>
              <w:jc w:val="center"/>
            </w:pPr>
          </w:p>
          <w:p w:rsidR="003B2D1C" w:rsidRPr="003B2D1C" w:rsidRDefault="003B2D1C" w:rsidP="003B2D1C">
            <w:pPr>
              <w:jc w:val="center"/>
            </w:pPr>
          </w:p>
          <w:p w:rsidR="003B2D1C" w:rsidRPr="003B2D1C" w:rsidRDefault="003B2D1C" w:rsidP="003B2D1C">
            <w:pPr>
              <w:jc w:val="center"/>
            </w:pPr>
          </w:p>
          <w:p w:rsidR="003B2D1C" w:rsidRPr="003B2D1C" w:rsidRDefault="003B2D1C" w:rsidP="003B2D1C">
            <w:pPr>
              <w:jc w:val="center"/>
            </w:pPr>
          </w:p>
          <w:p w:rsidR="003B2D1C" w:rsidRPr="003B2D1C" w:rsidRDefault="003B2D1C" w:rsidP="003B2D1C">
            <w:pPr>
              <w:jc w:val="center"/>
            </w:pPr>
          </w:p>
          <w:p w:rsidR="003B2D1C" w:rsidRPr="003B2D1C" w:rsidRDefault="003B2D1C" w:rsidP="003B2D1C">
            <w:pPr>
              <w:jc w:val="center"/>
            </w:pPr>
          </w:p>
          <w:p w:rsidR="003B2D1C" w:rsidRPr="003B2D1C" w:rsidRDefault="003B2D1C" w:rsidP="003B2D1C">
            <w:pPr>
              <w:jc w:val="center"/>
            </w:pPr>
          </w:p>
          <w:p w:rsidR="003B2D1C" w:rsidRPr="003B2D1C" w:rsidRDefault="003B2D1C" w:rsidP="003B2D1C">
            <w:pPr>
              <w:jc w:val="center"/>
            </w:pPr>
          </w:p>
          <w:p w:rsidR="003B2D1C" w:rsidRPr="003B2D1C" w:rsidRDefault="003B2D1C" w:rsidP="003B2D1C">
            <w:pPr>
              <w:jc w:val="center"/>
            </w:pPr>
          </w:p>
          <w:p w:rsidR="003B2D1C" w:rsidRPr="003B2D1C" w:rsidRDefault="003B2D1C" w:rsidP="003B2D1C">
            <w:pPr>
              <w:jc w:val="center"/>
            </w:pPr>
          </w:p>
          <w:p w:rsidR="003B2D1C" w:rsidRPr="003B2D1C" w:rsidRDefault="003B2D1C" w:rsidP="003B2D1C">
            <w:pPr>
              <w:jc w:val="center"/>
            </w:pPr>
          </w:p>
          <w:p w:rsidR="003B2D1C" w:rsidRPr="003B2D1C" w:rsidRDefault="003B2D1C" w:rsidP="003B2D1C">
            <w:pPr>
              <w:jc w:val="center"/>
            </w:pPr>
          </w:p>
          <w:p w:rsidR="003B2D1C" w:rsidRPr="003B2D1C" w:rsidRDefault="003B2D1C" w:rsidP="003B2D1C">
            <w:pPr>
              <w:jc w:val="center"/>
            </w:pPr>
          </w:p>
          <w:p w:rsidR="003B2D1C" w:rsidRPr="003B2D1C" w:rsidRDefault="003B2D1C" w:rsidP="003B2D1C">
            <w:pPr>
              <w:jc w:val="center"/>
            </w:pPr>
          </w:p>
          <w:p w:rsidR="003B2D1C" w:rsidRPr="003B2D1C" w:rsidRDefault="003B2D1C" w:rsidP="003B2D1C">
            <w:pPr>
              <w:jc w:val="center"/>
            </w:pPr>
          </w:p>
          <w:p w:rsidR="003B2D1C" w:rsidRPr="003B2D1C" w:rsidRDefault="003B2D1C" w:rsidP="003B2D1C">
            <w:pPr>
              <w:jc w:val="center"/>
            </w:pPr>
          </w:p>
          <w:p w:rsidR="003B2D1C" w:rsidRPr="003B2D1C" w:rsidRDefault="003B2D1C" w:rsidP="003B2D1C">
            <w:pPr>
              <w:jc w:val="center"/>
            </w:pPr>
            <w:r w:rsidRPr="003B2D1C">
              <w:t>Юридические лица, за исключением указанных в </w:t>
            </w:r>
            <w:hyperlink r:id="rId16" w:history="1">
              <w:r w:rsidRPr="003B2D1C">
                <w:t>пункте 2 статьи 39.9</w:t>
              </w:r>
            </w:hyperlink>
            <w:r w:rsidRPr="003B2D1C">
              <w:t>Земельного кодекса Российской Федерации</w:t>
            </w:r>
          </w:p>
        </w:tc>
        <w:tc>
          <w:tcPr>
            <w:tcW w:w="1984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</w:tcPr>
          <w:p w:rsidR="003B2D1C" w:rsidRPr="003B2D1C" w:rsidRDefault="003B2D1C" w:rsidP="003B2D1C">
            <w:pPr>
              <w:spacing w:after="192"/>
              <w:jc w:val="center"/>
            </w:pPr>
            <w:r w:rsidRPr="003B2D1C">
              <w:t>пункт 2 статьи 3</w:t>
            </w:r>
          </w:p>
        </w:tc>
        <w:tc>
          <w:tcPr>
            <w:tcW w:w="4387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</w:tcPr>
          <w:p w:rsidR="003B2D1C" w:rsidRPr="003B2D1C" w:rsidRDefault="003B2D1C" w:rsidP="003B2D1C">
            <w:pPr>
              <w:spacing w:after="192"/>
            </w:pPr>
            <w:r w:rsidRPr="003B2D1C">
              <w:rPr>
                <w:b/>
                <w:bCs/>
              </w:rPr>
              <w:t>Статья 3</w:t>
            </w:r>
          </w:p>
          <w:p w:rsidR="003B2D1C" w:rsidRPr="003B2D1C" w:rsidRDefault="003B2D1C" w:rsidP="003B2D1C">
            <w:pPr>
              <w:spacing w:after="192"/>
            </w:pPr>
            <w:r w:rsidRPr="003B2D1C">
              <w:t>2. Юридические лица, за исключением указанных в пункте 2 статьи 39.9 Земельного кодекса Российской Федерации юридических лиц,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право безвозмездного пользования по своему желанию до 1 июля 2012 года в соответствии с правилами, установленными главой V.1 Земельного кодекса Российской Федерации. Юридические лица могут переоформить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таких земельных участков, установить сервитуты в отношении таких земельных участков или приобрести такие земельные участки в собственность в соответствии с правилами, установленными настоящим абзацем, до 1 января 2016 года по ценам, предусмотренным соответственно пунктами 1 и 2 статьи 2 настоящего Федерального закона.</w:t>
            </w:r>
          </w:p>
          <w:p w:rsidR="003B2D1C" w:rsidRPr="003B2D1C" w:rsidRDefault="003B2D1C" w:rsidP="003B2D1C">
            <w:pPr>
              <w:spacing w:after="192"/>
            </w:pPr>
            <w:r w:rsidRPr="003B2D1C">
              <w:t>В случае переоформления права постоянного (бессрочного) пользования земельными участками на право аренды земельных участков годовой размер арендной платы устанавливается в пределах:</w:t>
            </w:r>
          </w:p>
          <w:p w:rsidR="003B2D1C" w:rsidRPr="003B2D1C" w:rsidRDefault="003B2D1C" w:rsidP="003B2D1C">
            <w:pPr>
              <w:spacing w:after="192"/>
            </w:pPr>
            <w:r w:rsidRPr="003B2D1C">
              <w:t>двух процентов кадастровой стоимости арендуемых земельных участков;</w:t>
            </w:r>
          </w:p>
          <w:p w:rsidR="003B2D1C" w:rsidRPr="003B2D1C" w:rsidRDefault="003B2D1C" w:rsidP="003B2D1C">
            <w:pPr>
              <w:spacing w:after="192"/>
            </w:pPr>
            <w:r w:rsidRPr="003B2D1C">
              <w:t>трех десятых процента кадастровой стоимости арендуемых земельных участков из земель сельскохозяйственного назначения;</w:t>
            </w:r>
          </w:p>
          <w:p w:rsidR="003B2D1C" w:rsidRPr="003B2D1C" w:rsidRDefault="003B2D1C" w:rsidP="003B2D1C">
            <w:pPr>
              <w:spacing w:after="192"/>
            </w:pPr>
            <w:r w:rsidRPr="003B2D1C">
              <w:t>полутора процентов кадастровой стоимости арендуемых земельных участков, изъятых из оборота или ограниченных в обороте.</w:t>
            </w:r>
          </w:p>
          <w:p w:rsidR="003B2D1C" w:rsidRPr="003B2D1C" w:rsidRDefault="003B2D1C" w:rsidP="003B2D1C">
            <w:pPr>
              <w:spacing w:after="192"/>
            </w:pPr>
            <w:r w:rsidRPr="003B2D1C">
              <w:t xml:space="preserve">Изменение годового размера арендной платы, определенного в соответствии с настоящим пунктом, может </w:t>
            </w:r>
            <w:r w:rsidRPr="003B2D1C">
              <w:lastRenderedPageBreak/>
              <w:t>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участка.</w:t>
            </w:r>
          </w:p>
          <w:p w:rsidR="003B2D1C" w:rsidRPr="003B2D1C" w:rsidRDefault="003B2D1C" w:rsidP="003B2D1C">
            <w:pPr>
              <w:spacing w:after="192"/>
            </w:pPr>
            <w:r w:rsidRPr="003B2D1C">
              <w:t>Земельные участки, которые находятся в государственной или муниципальной собственности и на которых расположены здания, строения и сооружения, находящиеся на день введения в действие Земельного </w:t>
            </w:r>
            <w:hyperlink r:id="rId17" w:history="1">
              <w:r w:rsidRPr="003B2D1C">
                <w:rPr>
                  <w:rStyle w:val="af"/>
                  <w:color w:val="auto"/>
                </w:rPr>
                <w:t>кодекса</w:t>
              </w:r>
            </w:hyperlink>
            <w:r w:rsidRPr="003B2D1C">
              <w:t> Российской Федерации в собственности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предоставляются в собственность указанных организаций бесплатно.</w:t>
            </w:r>
          </w:p>
          <w:p w:rsidR="003B2D1C" w:rsidRPr="003B2D1C" w:rsidRDefault="003B2D1C" w:rsidP="003B2D1C">
            <w:pPr>
              <w:spacing w:after="192"/>
            </w:pPr>
            <w:r w:rsidRPr="003B2D1C">
              <w:t> </w:t>
            </w:r>
          </w:p>
        </w:tc>
      </w:tr>
    </w:tbl>
    <w:p w:rsidR="003B2D1C" w:rsidRPr="003B2D1C" w:rsidRDefault="003B2D1C" w:rsidP="003B2D1C"/>
    <w:p w:rsidR="003B2D1C" w:rsidRPr="003B2D1C" w:rsidRDefault="003B2D1C" w:rsidP="003B2D1C">
      <w:pPr>
        <w:tabs>
          <w:tab w:val="left" w:pos="3345"/>
        </w:tabs>
        <w:ind w:left="-709"/>
      </w:pPr>
    </w:p>
    <w:p w:rsidR="007E5594" w:rsidRPr="003B2D1C" w:rsidRDefault="007E5594" w:rsidP="003B2D1C">
      <w:pPr>
        <w:shd w:val="clear" w:color="auto" w:fill="FFFFFF"/>
        <w:spacing w:after="144"/>
        <w:outlineLvl w:val="0"/>
        <w:rPr>
          <w:kern w:val="36"/>
        </w:rPr>
      </w:pPr>
    </w:p>
    <w:sectPr w:rsidR="007E5594" w:rsidRPr="003B2D1C" w:rsidSect="00DE6021">
      <w:pgSz w:w="11906" w:h="16838"/>
      <w:pgMar w:top="709" w:right="850" w:bottom="567" w:left="1701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43A" w:rsidRDefault="00F4443A" w:rsidP="005E75D8">
      <w:r>
        <w:separator/>
      </w:r>
    </w:p>
  </w:endnote>
  <w:endnote w:type="continuationSeparator" w:id="1">
    <w:p w:rsidR="00F4443A" w:rsidRDefault="00F4443A" w:rsidP="005E7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43A" w:rsidRDefault="00F4443A" w:rsidP="005E75D8">
      <w:r>
        <w:separator/>
      </w:r>
    </w:p>
  </w:footnote>
  <w:footnote w:type="continuationSeparator" w:id="1">
    <w:p w:rsidR="00F4443A" w:rsidRDefault="00F4443A" w:rsidP="005E75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C1ABF"/>
    <w:multiLevelType w:val="hybridMultilevel"/>
    <w:tmpl w:val="A4C83556"/>
    <w:lvl w:ilvl="0" w:tplc="CF14F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88034A"/>
    <w:multiLevelType w:val="hybridMultilevel"/>
    <w:tmpl w:val="8BE09B76"/>
    <w:lvl w:ilvl="0" w:tplc="08BE9D3C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FF6F69"/>
    <w:multiLevelType w:val="hybridMultilevel"/>
    <w:tmpl w:val="AAB8E7A2"/>
    <w:lvl w:ilvl="0" w:tplc="08BE9D3C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1791A"/>
    <w:rsid w:val="00023A33"/>
    <w:rsid w:val="00030880"/>
    <w:rsid w:val="00040B7A"/>
    <w:rsid w:val="00050FDB"/>
    <w:rsid w:val="00062F0C"/>
    <w:rsid w:val="00070F5E"/>
    <w:rsid w:val="00086EFB"/>
    <w:rsid w:val="000D2C0C"/>
    <w:rsid w:val="000D3EA7"/>
    <w:rsid w:val="000D6B5C"/>
    <w:rsid w:val="000E09BC"/>
    <w:rsid w:val="00112E2D"/>
    <w:rsid w:val="00114F10"/>
    <w:rsid w:val="00132A17"/>
    <w:rsid w:val="001443AE"/>
    <w:rsid w:val="00162553"/>
    <w:rsid w:val="00182AAF"/>
    <w:rsid w:val="00183E13"/>
    <w:rsid w:val="00184EB8"/>
    <w:rsid w:val="00191174"/>
    <w:rsid w:val="001935C3"/>
    <w:rsid w:val="001A6484"/>
    <w:rsid w:val="001D23FB"/>
    <w:rsid w:val="001D5C94"/>
    <w:rsid w:val="0020303A"/>
    <w:rsid w:val="002072FB"/>
    <w:rsid w:val="00216B46"/>
    <w:rsid w:val="00225F53"/>
    <w:rsid w:val="00227DAD"/>
    <w:rsid w:val="00246ECB"/>
    <w:rsid w:val="00260EAE"/>
    <w:rsid w:val="002722CA"/>
    <w:rsid w:val="00272AC4"/>
    <w:rsid w:val="00274E51"/>
    <w:rsid w:val="0028454C"/>
    <w:rsid w:val="002D2082"/>
    <w:rsid w:val="002E45FD"/>
    <w:rsid w:val="002F427F"/>
    <w:rsid w:val="00301409"/>
    <w:rsid w:val="00303B89"/>
    <w:rsid w:val="00322816"/>
    <w:rsid w:val="003602C5"/>
    <w:rsid w:val="003814AC"/>
    <w:rsid w:val="00393D7E"/>
    <w:rsid w:val="00395724"/>
    <w:rsid w:val="003B2D1C"/>
    <w:rsid w:val="003B768D"/>
    <w:rsid w:val="003D4C57"/>
    <w:rsid w:val="003E5A60"/>
    <w:rsid w:val="003F0A85"/>
    <w:rsid w:val="004051E3"/>
    <w:rsid w:val="004213B6"/>
    <w:rsid w:val="00423314"/>
    <w:rsid w:val="00435490"/>
    <w:rsid w:val="00436102"/>
    <w:rsid w:val="004436B4"/>
    <w:rsid w:val="00463F45"/>
    <w:rsid w:val="004911E5"/>
    <w:rsid w:val="004B11EB"/>
    <w:rsid w:val="004E7AD6"/>
    <w:rsid w:val="004F0D13"/>
    <w:rsid w:val="004F4FC8"/>
    <w:rsid w:val="005011DD"/>
    <w:rsid w:val="005578A7"/>
    <w:rsid w:val="0056707D"/>
    <w:rsid w:val="00594CDB"/>
    <w:rsid w:val="0059783D"/>
    <w:rsid w:val="005A0583"/>
    <w:rsid w:val="005E75D8"/>
    <w:rsid w:val="00646922"/>
    <w:rsid w:val="00682055"/>
    <w:rsid w:val="006929EB"/>
    <w:rsid w:val="006955B8"/>
    <w:rsid w:val="006D0721"/>
    <w:rsid w:val="006D7536"/>
    <w:rsid w:val="00701A26"/>
    <w:rsid w:val="0071791A"/>
    <w:rsid w:val="0073368B"/>
    <w:rsid w:val="007765AB"/>
    <w:rsid w:val="0079355A"/>
    <w:rsid w:val="007A0C32"/>
    <w:rsid w:val="007C41A2"/>
    <w:rsid w:val="007E5594"/>
    <w:rsid w:val="008029C4"/>
    <w:rsid w:val="00826E8A"/>
    <w:rsid w:val="00832C8D"/>
    <w:rsid w:val="00854490"/>
    <w:rsid w:val="008656C6"/>
    <w:rsid w:val="008672CF"/>
    <w:rsid w:val="00890196"/>
    <w:rsid w:val="00896FFA"/>
    <w:rsid w:val="008A4498"/>
    <w:rsid w:val="008E7747"/>
    <w:rsid w:val="00913286"/>
    <w:rsid w:val="009160BC"/>
    <w:rsid w:val="00945347"/>
    <w:rsid w:val="009A332E"/>
    <w:rsid w:val="009A3EA1"/>
    <w:rsid w:val="009B2B87"/>
    <w:rsid w:val="009B34C3"/>
    <w:rsid w:val="009C6ACF"/>
    <w:rsid w:val="00A27AAC"/>
    <w:rsid w:val="00A47810"/>
    <w:rsid w:val="00A720EA"/>
    <w:rsid w:val="00A80894"/>
    <w:rsid w:val="00A82C6C"/>
    <w:rsid w:val="00AD3BF2"/>
    <w:rsid w:val="00AD64F9"/>
    <w:rsid w:val="00AE4714"/>
    <w:rsid w:val="00AF22AB"/>
    <w:rsid w:val="00AF5490"/>
    <w:rsid w:val="00B233D7"/>
    <w:rsid w:val="00B36691"/>
    <w:rsid w:val="00B71546"/>
    <w:rsid w:val="00B8146D"/>
    <w:rsid w:val="00BA5E0E"/>
    <w:rsid w:val="00BA6063"/>
    <w:rsid w:val="00BE3719"/>
    <w:rsid w:val="00CD3B50"/>
    <w:rsid w:val="00CE6234"/>
    <w:rsid w:val="00CF6227"/>
    <w:rsid w:val="00D07B79"/>
    <w:rsid w:val="00D60CD1"/>
    <w:rsid w:val="00D82A47"/>
    <w:rsid w:val="00D86761"/>
    <w:rsid w:val="00DD28CC"/>
    <w:rsid w:val="00DE6021"/>
    <w:rsid w:val="00DF0BFB"/>
    <w:rsid w:val="00DF66CE"/>
    <w:rsid w:val="00E06618"/>
    <w:rsid w:val="00E123CA"/>
    <w:rsid w:val="00E214A5"/>
    <w:rsid w:val="00E67C96"/>
    <w:rsid w:val="00E8711E"/>
    <w:rsid w:val="00E93A55"/>
    <w:rsid w:val="00EA5966"/>
    <w:rsid w:val="00EB1FF5"/>
    <w:rsid w:val="00EB5526"/>
    <w:rsid w:val="00EC5E7C"/>
    <w:rsid w:val="00EE605A"/>
    <w:rsid w:val="00F10B8E"/>
    <w:rsid w:val="00F2772E"/>
    <w:rsid w:val="00F4443A"/>
    <w:rsid w:val="00FA64A8"/>
    <w:rsid w:val="00FC175B"/>
    <w:rsid w:val="00FD3097"/>
    <w:rsid w:val="00FD6A36"/>
    <w:rsid w:val="00FE0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70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0A85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5E75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7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E75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7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2C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2C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D30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3602C5"/>
    <w:pPr>
      <w:widowControl w:val="0"/>
      <w:ind w:firstLine="851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602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60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99"/>
    <w:qFormat/>
    <w:rsid w:val="004F4FC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8672C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6707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d">
    <w:name w:val="Table Grid"/>
    <w:basedOn w:val="a1"/>
    <w:uiPriority w:val="39"/>
    <w:rsid w:val="004B1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 Знак Знак"/>
    <w:basedOn w:val="a"/>
    <w:uiPriority w:val="99"/>
    <w:rsid w:val="00E93A55"/>
    <w:rPr>
      <w:rFonts w:ascii="Verdana" w:hAnsi="Verdana" w:cs="Verdana"/>
      <w:sz w:val="20"/>
      <w:szCs w:val="20"/>
      <w:lang w:val="en-US" w:eastAsia="en-US"/>
    </w:rPr>
  </w:style>
  <w:style w:type="character" w:styleId="af">
    <w:name w:val="Hyperlink"/>
    <w:basedOn w:val="a0"/>
    <w:uiPriority w:val="99"/>
    <w:rsid w:val="00E93A5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70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0A85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5E75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7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E75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7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2C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2C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D30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3602C5"/>
    <w:pPr>
      <w:widowControl w:val="0"/>
      <w:ind w:firstLine="851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602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60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99"/>
    <w:qFormat/>
    <w:rsid w:val="004F4FC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8672C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6707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d">
    <w:name w:val="Table Grid"/>
    <w:basedOn w:val="a1"/>
    <w:uiPriority w:val="39"/>
    <w:rsid w:val="004B1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4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alakhna.nn.ru/?id=3668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7690" TargetMode="External"/><Relationship Id="rId17" Type="http://schemas.openxmlformats.org/officeDocument/2006/relationships/hyperlink" Target="consultantplus://offline/ref=D9B8FE8A40D863716B4D0C983DFC26EFA86EB62C3D3537A0905A2AE27456F07B499CF27237J9D4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5A5AC0D6F41A8B155CA6DA4371802406CD152BC28508A5842F6DF83081CE38955604030CY8a7M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5CD10D011006828F0312671175D13638D7FAE9B8E7EAE2B5F8A9359Dh6D8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347486" TargetMode="External"/><Relationship Id="rId10" Type="http://schemas.openxmlformats.org/officeDocument/2006/relationships/hyperlink" Target="consultantplus://offline/ref=1E5CD10D011006828F0312671175D1363BDEF9EDB9E6EAE2B5F8A9359Dh6D8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herkaly-adm.ru" TargetMode="External"/><Relationship Id="rId14" Type="http://schemas.openxmlformats.org/officeDocument/2006/relationships/hyperlink" Target="consultantplus://offline/ref=2C13D2AE0B18A8FD46A4A60301D98C79A8078D7CE24672F43E8AAE5DBA4FABB0F87722FB1487D571s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67F10-91B7-4D7F-8BB8-A3A7E8388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14</Pages>
  <Words>3439</Words>
  <Characters>19606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Зинченко</dc:creator>
  <cp:lastModifiedBy>ЗАГС</cp:lastModifiedBy>
  <cp:revision>16</cp:revision>
  <cp:lastPrinted>2017-12-22T07:06:00Z</cp:lastPrinted>
  <dcterms:created xsi:type="dcterms:W3CDTF">2018-11-02T06:06:00Z</dcterms:created>
  <dcterms:modified xsi:type="dcterms:W3CDTF">2020-12-08T10:38:00Z</dcterms:modified>
</cp:coreProperties>
</file>