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F4694A" w:rsidP="00F4694A">
      <w:r>
        <w:t xml:space="preserve">                                                                   </w:t>
      </w:r>
      <w:r w:rsidR="002C24E6">
        <w:t xml:space="preserve">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 w:rsidR="00B6522F">
        <w:t>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B6522F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B6522F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522F">
        <w:t>___</w:t>
      </w:r>
      <w:r w:rsidRPr="00B02292">
        <w:t>»</w:t>
      </w:r>
      <w:r w:rsidR="00B61085" w:rsidRPr="00B02292">
        <w:t xml:space="preserve"> </w:t>
      </w:r>
      <w:r w:rsidR="00B6522F">
        <w:t>_________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FE115C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 w:rsidR="00B6522F">
        <w:t>постановления</w:t>
      </w:r>
      <w:r w:rsidR="00FE115C">
        <w:t xml:space="preserve"> </w:t>
      </w:r>
    </w:p>
    <w:p w:rsidR="00FE115C" w:rsidRDefault="00B6522F" w:rsidP="00FE115C">
      <w:pPr>
        <w:jc w:val="both"/>
      </w:pPr>
      <w:r>
        <w:t>администрации</w:t>
      </w:r>
      <w:r w:rsidR="00F607F2" w:rsidRPr="00F607F2">
        <w:t xml:space="preserve"> сельского поселения Шеркалы </w:t>
      </w:r>
    </w:p>
    <w:p w:rsidR="00F607F2" w:rsidRPr="00B6522F" w:rsidRDefault="00FE115C" w:rsidP="00B6522F">
      <w:pPr>
        <w:pStyle w:val="HEADERTEXT0"/>
        <w:tabs>
          <w:tab w:val="left" w:pos="9746"/>
        </w:tabs>
        <w:ind w:right="51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B6522F" w:rsidRPr="00B6522F">
        <w:rPr>
          <w:rFonts w:ascii="Times New Roman" w:hAnsi="Times New Roman" w:cs="Times New Roman"/>
          <w:color w:val="auto"/>
          <w:sz w:val="24"/>
          <w:szCs w:val="24"/>
        </w:rPr>
        <w:t>18.12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.2017 № </w:t>
      </w:r>
      <w:r w:rsidR="00B6522F" w:rsidRPr="00B6522F">
        <w:rPr>
          <w:rFonts w:ascii="Times New Roman" w:hAnsi="Times New Roman" w:cs="Times New Roman"/>
          <w:color w:val="auto"/>
          <w:sz w:val="24"/>
          <w:szCs w:val="24"/>
        </w:rPr>
        <w:t>230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B6522F" w:rsidRPr="0042012B">
        <w:rPr>
          <w:rFonts w:ascii="Times New Roman" w:hAnsi="Times New Roman" w:cs="Times New Roman"/>
          <w:color w:val="auto"/>
          <w:sz w:val="24"/>
          <w:szCs w:val="24"/>
        </w:rPr>
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607F2" w:rsidRPr="00F607F2" w:rsidRDefault="00F607F2" w:rsidP="00F607F2"/>
    <w:p w:rsidR="00F607F2" w:rsidRPr="00B6522F" w:rsidRDefault="00F607F2" w:rsidP="00B6522F">
      <w:pPr>
        <w:jc w:val="both"/>
      </w:pPr>
      <w:r>
        <w:t xml:space="preserve">             </w:t>
      </w:r>
      <w:r w:rsidRPr="00F607F2">
        <w:t xml:space="preserve">В целях устранения нарушений, указанных в экспертном заключении </w:t>
      </w:r>
      <w:proofErr w:type="gramStart"/>
      <w:r w:rsidRPr="00F607F2">
        <w:t xml:space="preserve">Управления </w:t>
      </w:r>
      <w:r w:rsidRPr="00B6522F">
        <w:t>государственной регистрации нормативных правовых актов Аппарата Губернатора</w:t>
      </w:r>
      <w:proofErr w:type="gramEnd"/>
      <w:r w:rsidRPr="00B6522F">
        <w:t xml:space="preserve"> Ханты-Мансийского автономного округа – </w:t>
      </w:r>
      <w:proofErr w:type="spellStart"/>
      <w:r w:rsidRPr="00B6522F">
        <w:t>Югры</w:t>
      </w:r>
      <w:proofErr w:type="spellEnd"/>
      <w:r w:rsidRPr="00B6522F">
        <w:t xml:space="preserve"> от </w:t>
      </w:r>
      <w:r w:rsidR="00B6522F" w:rsidRPr="00B6522F">
        <w:t>08.09</w:t>
      </w:r>
      <w:r w:rsidRPr="00B6522F">
        <w:t>.2023 № М-</w:t>
      </w:r>
      <w:r w:rsidR="00B6522F" w:rsidRPr="00B6522F">
        <w:t>562</w:t>
      </w:r>
      <w:r w:rsidRPr="00B6522F">
        <w:t>:</w:t>
      </w:r>
    </w:p>
    <w:p w:rsidR="00AE20B2" w:rsidRPr="00B6522F" w:rsidRDefault="00B6522F" w:rsidP="00B6522F">
      <w:pPr>
        <w:pStyle w:val="HEADERTEXT0"/>
        <w:ind w:right="-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1. </w:t>
      </w:r>
      <w:r w:rsidR="00F607F2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Признать утратившим силу 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постановление администрации</w:t>
      </w:r>
      <w:r w:rsidR="00FE115C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Шеркалы 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18.12.2017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230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</w:r>
      <w:r w:rsidR="00F607F2" w:rsidRPr="00B6522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14596A" w:rsidRPr="00B61085" w:rsidRDefault="00AE20B2" w:rsidP="00B6522F">
      <w:pPr>
        <w:contextualSpacing/>
        <w:jc w:val="both"/>
        <w:rPr>
          <w:color w:val="000000" w:themeColor="text1"/>
        </w:rPr>
      </w:pPr>
      <w:r w:rsidRPr="00B6522F">
        <w:t xml:space="preserve">           </w:t>
      </w:r>
      <w:r w:rsidR="00F607F2" w:rsidRPr="00B6522F">
        <w:t>2</w:t>
      </w:r>
      <w:r w:rsidR="0014596A" w:rsidRPr="00B6522F">
        <w:t xml:space="preserve">. </w:t>
      </w:r>
      <w:r w:rsidR="00513089" w:rsidRPr="00B6522F">
        <w:t>Обнародовать настоящее</w:t>
      </w:r>
      <w:r w:rsidR="00513089" w:rsidRPr="00B61085">
        <w:t xml:space="preserve"> </w:t>
      </w:r>
      <w:r w:rsidR="00B6522F">
        <w:t>постановление</w:t>
      </w:r>
      <w:r w:rsidR="00FE115C">
        <w:t xml:space="preserve"> сельского поселения Шеркалы</w:t>
      </w:r>
      <w:r w:rsidR="00513089" w:rsidRPr="00B61085">
        <w:t xml:space="preserve">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3</w:t>
      </w:r>
      <w:r w:rsidR="00EA2380" w:rsidRPr="00B61085">
        <w:t xml:space="preserve">. Настоящее </w:t>
      </w:r>
      <w:r w:rsidR="00B6522F">
        <w:t>постановление</w:t>
      </w:r>
      <w:r w:rsidR="00EA2380" w:rsidRPr="00B61085">
        <w:t xml:space="preserve">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</w:t>
      </w:r>
      <w:r w:rsidR="00B6522F">
        <w:t>постановления</w:t>
      </w:r>
      <w:r w:rsidR="00EA2380" w:rsidRPr="00B61085">
        <w:t xml:space="preserve">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F4694A">
        <w:t>И.о. г</w:t>
      </w:r>
      <w:r w:rsidR="00513089" w:rsidRPr="00B61085">
        <w:t>лав</w:t>
      </w:r>
      <w:r w:rsidR="00F4694A">
        <w:t>ы</w:t>
      </w:r>
      <w:r w:rsidR="00513089" w:rsidRPr="00B61085">
        <w:t xml:space="preserve"> сельского поселения Шеркалы                                          </w:t>
      </w:r>
      <w:r w:rsidR="00F4694A">
        <w:t>А.В.Собянин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844D3"/>
    <w:rsid w:val="001B4ADB"/>
    <w:rsid w:val="00226EE1"/>
    <w:rsid w:val="002C24E6"/>
    <w:rsid w:val="003430B0"/>
    <w:rsid w:val="00363AC3"/>
    <w:rsid w:val="00380FC7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5F4232"/>
    <w:rsid w:val="006504E1"/>
    <w:rsid w:val="00686A82"/>
    <w:rsid w:val="00820385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A31072"/>
    <w:rsid w:val="00A3519D"/>
    <w:rsid w:val="00A40B6F"/>
    <w:rsid w:val="00AD4FF4"/>
    <w:rsid w:val="00AE20B2"/>
    <w:rsid w:val="00AE7212"/>
    <w:rsid w:val="00AF3AC0"/>
    <w:rsid w:val="00B02292"/>
    <w:rsid w:val="00B61085"/>
    <w:rsid w:val="00B6522F"/>
    <w:rsid w:val="00BE2BD1"/>
    <w:rsid w:val="00C15350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26101"/>
    <w:rsid w:val="00F4694A"/>
    <w:rsid w:val="00F51BA2"/>
    <w:rsid w:val="00F52794"/>
    <w:rsid w:val="00F56731"/>
    <w:rsid w:val="00F607F2"/>
    <w:rsid w:val="00FD2DB1"/>
    <w:rsid w:val="00FD7C02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23</cp:revision>
  <cp:lastPrinted>2019-03-27T04:56:00Z</cp:lastPrinted>
  <dcterms:created xsi:type="dcterms:W3CDTF">2019-03-01T14:20:00Z</dcterms:created>
  <dcterms:modified xsi:type="dcterms:W3CDTF">2023-09-08T10:23:00Z</dcterms:modified>
</cp:coreProperties>
</file>