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B61085">
      <w:pPr>
        <w:jc w:val="center"/>
      </w:pPr>
      <w:r>
        <w:t xml:space="preserve">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144EEC">
        <w:t xml:space="preserve"> </w:t>
      </w:r>
      <w:r w:rsidR="00144EEC" w:rsidRPr="00144EEC">
        <w:rPr>
          <w:u w:val="single"/>
        </w:rPr>
        <w:t>27</w:t>
      </w:r>
      <w:r w:rsidR="00144EEC">
        <w:t xml:space="preserve"> </w:t>
      </w:r>
      <w:r w:rsidRPr="00B02292">
        <w:t>»</w:t>
      </w:r>
      <w:r w:rsidR="00B61085" w:rsidRPr="00B02292">
        <w:t xml:space="preserve"> </w:t>
      </w:r>
      <w:r w:rsidR="00144EEC" w:rsidRPr="00144EEC">
        <w:rPr>
          <w:u w:val="single"/>
        </w:rPr>
        <w:t>марта</w:t>
      </w:r>
      <w:r w:rsidR="00144EEC"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144EEC">
        <w:t>32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F607F2" w:rsidRPr="00F607F2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>постановления главы</w:t>
      </w:r>
      <w:r w:rsidRPr="00F607F2">
        <w:t xml:space="preserve"> </w:t>
      </w:r>
    </w:p>
    <w:p w:rsidR="00F607F2" w:rsidRPr="00F607F2" w:rsidRDefault="00F607F2" w:rsidP="00F607F2">
      <w:pPr>
        <w:tabs>
          <w:tab w:val="left" w:pos="5180"/>
        </w:tabs>
        <w:jc w:val="both"/>
      </w:pPr>
      <w:r w:rsidRPr="00F607F2">
        <w:t xml:space="preserve">сельского поселения Шеркалы от </w:t>
      </w:r>
      <w:r>
        <w:t>14.03.2008</w:t>
      </w:r>
      <w:r w:rsidRPr="00F607F2">
        <w:t xml:space="preserve"> № </w:t>
      </w:r>
      <w:r>
        <w:t>23</w:t>
      </w:r>
      <w:r w:rsidRPr="00F607F2">
        <w:t xml:space="preserve">  </w:t>
      </w:r>
    </w:p>
    <w:p w:rsidR="00F607F2" w:rsidRDefault="00F607F2" w:rsidP="003F63D8">
      <w:r>
        <w:t>«</w:t>
      </w:r>
      <w:r w:rsidRPr="00C508C5">
        <w:t xml:space="preserve">Об утверждении </w:t>
      </w:r>
      <w:r>
        <w:t xml:space="preserve">порядка продажи земельных участков </w:t>
      </w:r>
    </w:p>
    <w:p w:rsidR="00F607F2" w:rsidRDefault="00F607F2" w:rsidP="003F63D8">
      <w:r>
        <w:t>собственникам расположенных на них зданий, строений,</w:t>
      </w:r>
    </w:p>
    <w:p w:rsidR="003F63D8" w:rsidRDefault="00F607F2" w:rsidP="00F607F2">
      <w:r>
        <w:t>сооружений»</w:t>
      </w:r>
    </w:p>
    <w:p w:rsidR="00F607F2" w:rsidRDefault="00F607F2" w:rsidP="00F607F2"/>
    <w:p w:rsidR="00F607F2" w:rsidRPr="00F607F2" w:rsidRDefault="00F607F2" w:rsidP="00F607F2"/>
    <w:p w:rsidR="00F607F2" w:rsidRPr="00F607F2" w:rsidRDefault="00F607F2" w:rsidP="003F63D8">
      <w:pPr>
        <w:jc w:val="both"/>
      </w:pPr>
      <w:r>
        <w:t xml:space="preserve">             </w:t>
      </w:r>
      <w:r w:rsidRPr="00F607F2">
        <w:t xml:space="preserve">В целях устранения нарушений, указанных в экспертном заключении </w:t>
      </w:r>
      <w:proofErr w:type="gramStart"/>
      <w:r w:rsidRPr="00F607F2">
        <w:t>Управления государственной регистрации нормативных правовых актов Аппарата Губернатора</w:t>
      </w:r>
      <w:proofErr w:type="gramEnd"/>
      <w:r w:rsidRPr="00F607F2">
        <w:t xml:space="preserve"> Ханты-Мансийского автономного округа – </w:t>
      </w:r>
      <w:proofErr w:type="spellStart"/>
      <w:r w:rsidRPr="00F607F2">
        <w:t>Югры</w:t>
      </w:r>
      <w:proofErr w:type="spellEnd"/>
      <w:r w:rsidRPr="00F607F2">
        <w:t xml:space="preserve"> от </w:t>
      </w:r>
      <w:r>
        <w:t>15.03</w:t>
      </w:r>
      <w:r w:rsidRPr="00F607F2">
        <w:t>.2023 № М-</w:t>
      </w:r>
      <w:r>
        <w:t>129:</w:t>
      </w:r>
    </w:p>
    <w:p w:rsidR="00AE20B2" w:rsidRPr="00F607F2" w:rsidRDefault="00F607F2" w:rsidP="00AE20B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607F2">
        <w:t xml:space="preserve">Признать утратившим силу </w:t>
      </w:r>
      <w:r>
        <w:t>постановление главы</w:t>
      </w:r>
      <w:r w:rsidRPr="00F607F2">
        <w:t xml:space="preserve"> сельского поселения Шеркалы от 1</w:t>
      </w:r>
      <w:r>
        <w:t>4</w:t>
      </w:r>
      <w:r w:rsidRPr="00F607F2">
        <w:t>.</w:t>
      </w:r>
      <w:r>
        <w:t>03</w:t>
      </w:r>
      <w:r w:rsidRPr="00F607F2">
        <w:t>.200</w:t>
      </w:r>
      <w:r>
        <w:t>8</w:t>
      </w:r>
      <w:r w:rsidRPr="00F607F2">
        <w:t xml:space="preserve"> № </w:t>
      </w:r>
      <w:r>
        <w:t>23</w:t>
      </w:r>
      <w:r w:rsidRPr="00F607F2">
        <w:t xml:space="preserve"> </w:t>
      </w:r>
      <w:r>
        <w:t>«</w:t>
      </w:r>
      <w:r w:rsidRPr="00C508C5">
        <w:t xml:space="preserve">Об утверждении </w:t>
      </w:r>
      <w:r>
        <w:t>порядка продажи земельных участков собственникам расположенных на них зданий, строений, сооружений».</w:t>
      </w:r>
      <w:r w:rsidR="00AE20B2" w:rsidRPr="00F607F2">
        <w:t xml:space="preserve"> </w:t>
      </w:r>
    </w:p>
    <w:p w:rsidR="0014596A" w:rsidRPr="00B61085" w:rsidRDefault="00AE20B2" w:rsidP="00AE20B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3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B4ADB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6504E1"/>
    <w:rsid w:val="00686A82"/>
    <w:rsid w:val="006F2CFA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20</cp:revision>
  <cp:lastPrinted>2019-03-27T04:56:00Z</cp:lastPrinted>
  <dcterms:created xsi:type="dcterms:W3CDTF">2019-03-01T14:20:00Z</dcterms:created>
  <dcterms:modified xsi:type="dcterms:W3CDTF">2023-03-27T06:00:00Z</dcterms:modified>
</cp:coreProperties>
</file>