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88" w:rsidRDefault="00285188" w:rsidP="00285188">
      <w:pPr>
        <w:rPr>
          <w:b/>
          <w:bCs/>
        </w:rPr>
      </w:pPr>
    </w:p>
    <w:p w:rsidR="00285188" w:rsidRDefault="00285188" w:rsidP="00285188">
      <w:pPr>
        <w:rPr>
          <w:b/>
          <w:bCs/>
        </w:rPr>
      </w:pPr>
    </w:p>
    <w:tbl>
      <w:tblPr>
        <w:tblpPr w:leftFromText="180" w:rightFromText="180" w:horzAnchor="margin" w:tblpY="542"/>
        <w:tblW w:w="10029" w:type="dxa"/>
        <w:tblLayout w:type="fixed"/>
        <w:tblLook w:val="01E0"/>
      </w:tblPr>
      <w:tblGrid>
        <w:gridCol w:w="240"/>
        <w:gridCol w:w="618"/>
        <w:gridCol w:w="216"/>
        <w:gridCol w:w="1516"/>
        <w:gridCol w:w="353"/>
        <w:gridCol w:w="272"/>
        <w:gridCol w:w="261"/>
        <w:gridCol w:w="3964"/>
        <w:gridCol w:w="453"/>
        <w:gridCol w:w="2136"/>
      </w:tblGrid>
      <w:tr w:rsidR="00285188" w:rsidRPr="00802148" w:rsidTr="00625BF1">
        <w:trPr>
          <w:trHeight w:hRule="exact" w:val="2977"/>
        </w:trPr>
        <w:tc>
          <w:tcPr>
            <w:tcW w:w="10029" w:type="dxa"/>
            <w:gridSpan w:val="10"/>
          </w:tcPr>
          <w:p w:rsidR="004A5867" w:rsidRPr="00E3033B" w:rsidRDefault="004A5867" w:rsidP="004A5867">
            <w:pPr>
              <w:tabs>
                <w:tab w:val="left" w:pos="1440"/>
              </w:tabs>
              <w:rPr>
                <w:b/>
                <w:sz w:val="28"/>
                <w:szCs w:val="28"/>
              </w:rPr>
            </w:pPr>
            <w:r>
              <w:t xml:space="preserve">                                                        </w:t>
            </w:r>
            <w:r>
              <w:rPr>
                <w:noProof/>
              </w:rPr>
              <w:t xml:space="preserve">                </w:t>
            </w:r>
            <w:r>
              <w:rPr>
                <w:b/>
                <w:noProof/>
                <w:sz w:val="28"/>
                <w:szCs w:val="28"/>
              </w:rPr>
              <w:drawing>
                <wp:inline distT="0" distB="0" distL="0" distR="0">
                  <wp:extent cx="552450" cy="685800"/>
                  <wp:effectExtent l="19050" t="0" r="0" b="0"/>
                  <wp:docPr id="2"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r w:rsidRPr="00E3033B">
              <w:rPr>
                <w:b/>
                <w:noProof/>
                <w:sz w:val="28"/>
                <w:szCs w:val="28"/>
              </w:rPr>
              <w:t xml:space="preserve">     </w:t>
            </w:r>
            <w:r>
              <w:rPr>
                <w:b/>
                <w:noProof/>
                <w:sz w:val="28"/>
                <w:szCs w:val="28"/>
              </w:rPr>
              <w:t xml:space="preserve">                          </w:t>
            </w:r>
          </w:p>
          <w:p w:rsidR="004A5867" w:rsidRPr="00BD470B" w:rsidRDefault="004A5867" w:rsidP="004A5867"/>
          <w:tbl>
            <w:tblPr>
              <w:tblW w:w="9775" w:type="dxa"/>
              <w:jc w:val="center"/>
              <w:tblLayout w:type="fixed"/>
              <w:tblLook w:val="01E0"/>
            </w:tblPr>
            <w:tblGrid>
              <w:gridCol w:w="9775"/>
            </w:tblGrid>
            <w:tr w:rsidR="004A5867" w:rsidRPr="00BD470B" w:rsidTr="003C1B7B">
              <w:trPr>
                <w:trHeight w:val="1134"/>
                <w:jc w:val="center"/>
              </w:trPr>
              <w:tc>
                <w:tcPr>
                  <w:tcW w:w="9775" w:type="dxa"/>
                </w:tcPr>
                <w:p w:rsidR="004A5867" w:rsidRPr="00BD470B" w:rsidRDefault="004A5867" w:rsidP="003C1B7B">
                  <w:pPr>
                    <w:framePr w:hSpace="180" w:wrap="around" w:hAnchor="margin" w:y="542"/>
                    <w:jc w:val="center"/>
                    <w:rPr>
                      <w:b/>
                    </w:rPr>
                  </w:pPr>
                  <w:r>
                    <w:rPr>
                      <w:b/>
                    </w:rPr>
                    <w:t>СОВЕТ ДЕПУТАТОВ</w:t>
                  </w:r>
                </w:p>
                <w:p w:rsidR="004A5867" w:rsidRPr="00BD470B" w:rsidRDefault="004A5867" w:rsidP="003C1B7B">
                  <w:pPr>
                    <w:framePr w:hSpace="180" w:wrap="around" w:hAnchor="margin" w:y="542"/>
                    <w:jc w:val="center"/>
                    <w:rPr>
                      <w:b/>
                    </w:rPr>
                  </w:pPr>
                  <w:r w:rsidRPr="00BD470B">
                    <w:rPr>
                      <w:b/>
                    </w:rPr>
                    <w:t>СЕЛЬСКОГО ПОСЕЛЕНИЯ ШЕРКАЛЫ</w:t>
                  </w:r>
                </w:p>
                <w:p w:rsidR="004A5867" w:rsidRPr="00BD470B" w:rsidRDefault="004A5867" w:rsidP="003C1B7B">
                  <w:pPr>
                    <w:framePr w:hSpace="180" w:wrap="around" w:hAnchor="margin" w:y="542"/>
                    <w:jc w:val="center"/>
                    <w:rPr>
                      <w:b/>
                    </w:rPr>
                  </w:pPr>
                  <w:r w:rsidRPr="00BD470B">
                    <w:rPr>
                      <w:b/>
                    </w:rPr>
                    <w:t>Октябрьского района</w:t>
                  </w:r>
                </w:p>
                <w:p w:rsidR="004A5867" w:rsidRPr="00BD470B" w:rsidRDefault="004A5867" w:rsidP="003C1B7B">
                  <w:pPr>
                    <w:framePr w:hSpace="180" w:wrap="around" w:hAnchor="margin" w:y="542"/>
                    <w:jc w:val="center"/>
                    <w:rPr>
                      <w:b/>
                    </w:rPr>
                  </w:pPr>
                  <w:r w:rsidRPr="00BD470B">
                    <w:rPr>
                      <w:b/>
                    </w:rPr>
                    <w:t>Ханты – Мансийского автономного округа - Югры</w:t>
                  </w:r>
                </w:p>
                <w:p w:rsidR="004A5867" w:rsidRPr="00BD470B" w:rsidRDefault="004A5867" w:rsidP="003C1B7B">
                  <w:pPr>
                    <w:framePr w:hSpace="180" w:wrap="around" w:hAnchor="margin" w:y="542"/>
                    <w:jc w:val="center"/>
                  </w:pPr>
                </w:p>
                <w:p w:rsidR="004A5867" w:rsidRPr="00BD470B" w:rsidRDefault="004A5867" w:rsidP="003C1B7B">
                  <w:pPr>
                    <w:framePr w:hSpace="180" w:wrap="around" w:hAnchor="margin" w:y="542"/>
                    <w:jc w:val="center"/>
                    <w:rPr>
                      <w:b/>
                    </w:rPr>
                  </w:pPr>
                  <w:r>
                    <w:rPr>
                      <w:b/>
                    </w:rPr>
                    <w:t>РЕШЕНИЕ</w:t>
                  </w:r>
                  <w:r w:rsidRPr="00BD470B">
                    <w:rPr>
                      <w:b/>
                    </w:rPr>
                    <w:t xml:space="preserve">                                     </w:t>
                  </w:r>
                </w:p>
              </w:tc>
            </w:tr>
          </w:tbl>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rPr>
            </w:pPr>
          </w:p>
          <w:p w:rsidR="00285188" w:rsidRPr="00802148" w:rsidRDefault="00285188" w:rsidP="00625BF1">
            <w:pPr>
              <w:jc w:val="center"/>
              <w:rPr>
                <w:b/>
                <w:spacing w:val="20"/>
              </w:rPr>
            </w:pPr>
            <w:r w:rsidRPr="00802148">
              <w:rPr>
                <w:b/>
                <w:spacing w:val="20"/>
              </w:rPr>
              <w:t>ПОСТАНОВЛЕНИЕ</w:t>
            </w:r>
          </w:p>
          <w:p w:rsidR="00285188" w:rsidRPr="00802148" w:rsidRDefault="00285188" w:rsidP="00625BF1">
            <w:pPr>
              <w:jc w:val="center"/>
              <w:rPr>
                <w:b/>
              </w:rPr>
            </w:pPr>
          </w:p>
        </w:tc>
      </w:tr>
      <w:tr w:rsidR="00285188" w:rsidRPr="00802148" w:rsidTr="00625BF1">
        <w:trPr>
          <w:trHeight w:val="552"/>
        </w:trPr>
        <w:tc>
          <w:tcPr>
            <w:tcW w:w="240" w:type="dxa"/>
            <w:tcBorders>
              <w:left w:val="nil"/>
              <w:right w:val="nil"/>
            </w:tcBorders>
            <w:vAlign w:val="bottom"/>
          </w:tcPr>
          <w:p w:rsidR="00285188" w:rsidRPr="00802148" w:rsidRDefault="00285188" w:rsidP="00625BF1">
            <w:pPr>
              <w:jc w:val="right"/>
            </w:pPr>
            <w:r w:rsidRPr="00802148">
              <w:t>«</w:t>
            </w:r>
          </w:p>
        </w:tc>
        <w:tc>
          <w:tcPr>
            <w:tcW w:w="618" w:type="dxa"/>
            <w:tcBorders>
              <w:left w:val="nil"/>
              <w:bottom w:val="single" w:sz="4" w:space="0" w:color="auto"/>
              <w:right w:val="nil"/>
            </w:tcBorders>
            <w:vAlign w:val="bottom"/>
          </w:tcPr>
          <w:p w:rsidR="00285188" w:rsidRPr="00802148" w:rsidRDefault="00285188" w:rsidP="00625BF1">
            <w:pPr>
              <w:jc w:val="center"/>
            </w:pPr>
          </w:p>
          <w:p w:rsidR="00285188" w:rsidRPr="00802148" w:rsidRDefault="00B11B44" w:rsidP="00625BF1">
            <w:pPr>
              <w:jc w:val="center"/>
            </w:pPr>
            <w:r>
              <w:t>30</w:t>
            </w:r>
          </w:p>
        </w:tc>
        <w:tc>
          <w:tcPr>
            <w:tcW w:w="216" w:type="dxa"/>
            <w:tcBorders>
              <w:left w:val="nil"/>
              <w:right w:val="nil"/>
            </w:tcBorders>
            <w:tcMar>
              <w:left w:w="0" w:type="dxa"/>
              <w:right w:w="0" w:type="dxa"/>
            </w:tcMar>
            <w:vAlign w:val="bottom"/>
          </w:tcPr>
          <w:p w:rsidR="00285188" w:rsidRPr="00802148" w:rsidRDefault="00285188" w:rsidP="00625BF1">
            <w:r w:rsidRPr="00802148">
              <w:t>»</w:t>
            </w:r>
          </w:p>
        </w:tc>
        <w:tc>
          <w:tcPr>
            <w:tcW w:w="1516" w:type="dxa"/>
            <w:tcBorders>
              <w:left w:val="nil"/>
              <w:bottom w:val="single" w:sz="4" w:space="0" w:color="auto"/>
              <w:right w:val="nil"/>
            </w:tcBorders>
            <w:vAlign w:val="bottom"/>
          </w:tcPr>
          <w:p w:rsidR="00285188" w:rsidRPr="00802148" w:rsidRDefault="004A5867" w:rsidP="00625BF1">
            <w:r>
              <w:t>сентября</w:t>
            </w:r>
          </w:p>
        </w:tc>
        <w:tc>
          <w:tcPr>
            <w:tcW w:w="353" w:type="dxa"/>
            <w:tcBorders>
              <w:left w:val="nil"/>
              <w:right w:val="nil"/>
            </w:tcBorders>
            <w:vAlign w:val="bottom"/>
          </w:tcPr>
          <w:p w:rsidR="00285188" w:rsidRPr="00802148" w:rsidRDefault="00285188" w:rsidP="00625BF1">
            <w:pPr>
              <w:ind w:right="-108"/>
              <w:jc w:val="right"/>
            </w:pPr>
            <w:r w:rsidRPr="00802148">
              <w:t>20</w:t>
            </w:r>
          </w:p>
        </w:tc>
        <w:tc>
          <w:tcPr>
            <w:tcW w:w="272" w:type="dxa"/>
            <w:tcBorders>
              <w:left w:val="nil"/>
              <w:right w:val="nil"/>
            </w:tcBorders>
            <w:tcMar>
              <w:top w:w="0" w:type="dxa"/>
              <w:left w:w="0" w:type="dxa"/>
              <w:bottom w:w="0" w:type="dxa"/>
              <w:right w:w="0" w:type="dxa"/>
            </w:tcMar>
            <w:vAlign w:val="bottom"/>
          </w:tcPr>
          <w:p w:rsidR="00285188" w:rsidRPr="00802148" w:rsidRDefault="00285188" w:rsidP="00625BF1">
            <w:r w:rsidRPr="00802148">
              <w:t>21</w:t>
            </w:r>
          </w:p>
        </w:tc>
        <w:tc>
          <w:tcPr>
            <w:tcW w:w="261" w:type="dxa"/>
            <w:tcBorders>
              <w:left w:val="nil"/>
              <w:right w:val="nil"/>
            </w:tcBorders>
            <w:tcMar>
              <w:left w:w="0" w:type="dxa"/>
              <w:right w:w="0" w:type="dxa"/>
            </w:tcMar>
            <w:vAlign w:val="bottom"/>
          </w:tcPr>
          <w:p w:rsidR="00285188" w:rsidRPr="00802148" w:rsidRDefault="00285188" w:rsidP="00625BF1">
            <w:r w:rsidRPr="00802148">
              <w:t>г.</w:t>
            </w:r>
          </w:p>
        </w:tc>
        <w:tc>
          <w:tcPr>
            <w:tcW w:w="3964" w:type="dxa"/>
            <w:tcBorders>
              <w:left w:val="nil"/>
              <w:right w:val="nil"/>
            </w:tcBorders>
            <w:vAlign w:val="bottom"/>
          </w:tcPr>
          <w:p w:rsidR="00285188" w:rsidRPr="00802148" w:rsidRDefault="00285188" w:rsidP="00625BF1"/>
        </w:tc>
        <w:tc>
          <w:tcPr>
            <w:tcW w:w="453" w:type="dxa"/>
            <w:tcBorders>
              <w:left w:val="nil"/>
              <w:right w:val="nil"/>
            </w:tcBorders>
            <w:vAlign w:val="bottom"/>
          </w:tcPr>
          <w:p w:rsidR="00285188" w:rsidRPr="00802148" w:rsidRDefault="00285188" w:rsidP="00625BF1">
            <w:pPr>
              <w:jc w:val="center"/>
            </w:pPr>
            <w:r w:rsidRPr="00802148">
              <w:t>№</w:t>
            </w:r>
          </w:p>
        </w:tc>
        <w:tc>
          <w:tcPr>
            <w:tcW w:w="2136" w:type="dxa"/>
            <w:tcBorders>
              <w:left w:val="nil"/>
              <w:bottom w:val="single" w:sz="4" w:space="0" w:color="auto"/>
              <w:right w:val="nil"/>
            </w:tcBorders>
            <w:vAlign w:val="bottom"/>
          </w:tcPr>
          <w:p w:rsidR="00285188" w:rsidRPr="00802148" w:rsidRDefault="004A5867" w:rsidP="00625BF1">
            <w:r>
              <w:t>189</w:t>
            </w:r>
          </w:p>
        </w:tc>
      </w:tr>
      <w:tr w:rsidR="00285188" w:rsidRPr="00802148" w:rsidTr="00625BF1">
        <w:trPr>
          <w:trHeight w:hRule="exact" w:val="690"/>
        </w:trPr>
        <w:tc>
          <w:tcPr>
            <w:tcW w:w="10029" w:type="dxa"/>
            <w:gridSpan w:val="10"/>
            <w:tcMar>
              <w:top w:w="227" w:type="dxa"/>
            </w:tcMar>
          </w:tcPr>
          <w:p w:rsidR="00285188" w:rsidRPr="00802148" w:rsidRDefault="004A5867" w:rsidP="00625BF1">
            <w:r>
              <w:t>с. Шеркалы</w:t>
            </w:r>
          </w:p>
        </w:tc>
      </w:tr>
    </w:tbl>
    <w:p w:rsidR="00285188" w:rsidRDefault="00A0468F" w:rsidP="00285188">
      <w:pPr>
        <w:rPr>
          <w:bCs/>
          <w:color w:val="000000"/>
        </w:rPr>
      </w:pPr>
      <w:r w:rsidRPr="00285188">
        <w:rPr>
          <w:bCs/>
          <w:color w:val="000000"/>
        </w:rPr>
        <w:t xml:space="preserve">Об утверждении Положения </w:t>
      </w:r>
      <w:bookmarkStart w:id="0" w:name="_Hlk77847076"/>
      <w:bookmarkStart w:id="1" w:name="_Hlk77671647"/>
      <w:r w:rsidRPr="00285188">
        <w:rPr>
          <w:bCs/>
          <w:color w:val="000000"/>
        </w:rPr>
        <w:t xml:space="preserve">о муниципальном контроле </w:t>
      </w:r>
      <w:bookmarkStart w:id="2" w:name="_Hlk77686366"/>
    </w:p>
    <w:p w:rsidR="00285188" w:rsidRDefault="00A0468F" w:rsidP="00285188">
      <w:pPr>
        <w:rPr>
          <w:bCs/>
          <w:color w:val="000000"/>
        </w:rPr>
      </w:pPr>
      <w:r w:rsidRPr="00285188">
        <w:rPr>
          <w:bCs/>
          <w:color w:val="000000"/>
        </w:rPr>
        <w:t xml:space="preserve">за исполнением единой теплоснабжающей организацией </w:t>
      </w:r>
    </w:p>
    <w:p w:rsidR="00285188" w:rsidRDefault="00A0468F" w:rsidP="00285188">
      <w:pPr>
        <w:rPr>
          <w:bCs/>
          <w:color w:val="000000"/>
        </w:rPr>
      </w:pPr>
      <w:r w:rsidRPr="00285188">
        <w:rPr>
          <w:bCs/>
          <w:color w:val="000000"/>
        </w:rPr>
        <w:t xml:space="preserve">обязательств по строительству, реконструкции и (или) </w:t>
      </w:r>
    </w:p>
    <w:p w:rsidR="00A0468F" w:rsidRPr="00285188" w:rsidRDefault="00A0468F" w:rsidP="00285188">
      <w:pPr>
        <w:rPr>
          <w:color w:val="000000"/>
        </w:rPr>
      </w:pPr>
      <w:r w:rsidRPr="00285188">
        <w:rPr>
          <w:bCs/>
          <w:color w:val="000000"/>
        </w:rPr>
        <w:t xml:space="preserve">модернизации объектов теплоснабжения </w:t>
      </w:r>
      <w:bookmarkEnd w:id="0"/>
      <w:r w:rsidRPr="00285188">
        <w:rPr>
          <w:bCs/>
          <w:color w:val="000000"/>
        </w:rPr>
        <w:br/>
        <w:t xml:space="preserve">в </w:t>
      </w:r>
      <w:bookmarkEnd w:id="1"/>
      <w:r w:rsidR="004A5867">
        <w:rPr>
          <w:bCs/>
          <w:color w:val="000000"/>
        </w:rPr>
        <w:t>сельском поселении Шеркалы</w:t>
      </w:r>
    </w:p>
    <w:bookmarkEnd w:id="2"/>
    <w:p w:rsidR="00A0468F" w:rsidRPr="00285188" w:rsidRDefault="00A0468F" w:rsidP="00285188">
      <w:pPr>
        <w:rPr>
          <w:i/>
          <w:iCs/>
          <w:color w:val="000000"/>
        </w:rPr>
      </w:pPr>
    </w:p>
    <w:p w:rsidR="00A0468F" w:rsidRPr="00285188" w:rsidRDefault="00A0468F" w:rsidP="00285188">
      <w:pPr>
        <w:shd w:val="clear" w:color="auto" w:fill="FFFFFF"/>
        <w:rPr>
          <w:b/>
          <w:color w:val="000000"/>
        </w:rPr>
      </w:pPr>
    </w:p>
    <w:p w:rsidR="00A0468F" w:rsidRPr="00285188" w:rsidRDefault="00A0468F" w:rsidP="00285188">
      <w:pPr>
        <w:shd w:val="clear" w:color="auto" w:fill="FFFFFF"/>
        <w:ind w:firstLine="709"/>
        <w:jc w:val="both"/>
      </w:pPr>
      <w:r w:rsidRPr="00285188">
        <w:rPr>
          <w:color w:val="000000"/>
        </w:rPr>
        <w:t xml:space="preserve">В соответствии со статьей </w:t>
      </w:r>
      <w:bookmarkStart w:id="3" w:name="_Hlk77673480"/>
      <w:r w:rsidRPr="00285188">
        <w:rPr>
          <w:color w:val="000000"/>
        </w:rPr>
        <w:t xml:space="preserve">23.14 Федерального закона от 27.07.2010 </w:t>
      </w:r>
      <w:r w:rsidRPr="00285188">
        <w:rPr>
          <w:color w:val="000000"/>
        </w:rPr>
        <w:br/>
        <w:t>№ 190-ФЗ «О теплоснабжении»,</w:t>
      </w:r>
      <w:bookmarkEnd w:id="3"/>
      <w:r w:rsidRPr="00285188">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285188">
        <w:rPr>
          <w:color w:val="000000"/>
        </w:rPr>
        <w:t xml:space="preserve">руководствуясь </w:t>
      </w:r>
      <w:r w:rsidRPr="00285188">
        <w:rPr>
          <w:color w:val="000000"/>
        </w:rPr>
        <w:t>Уставом</w:t>
      </w:r>
      <w:r w:rsidR="004A5867">
        <w:rPr>
          <w:color w:val="000000"/>
        </w:rPr>
        <w:t xml:space="preserve"> </w:t>
      </w:r>
      <w:r w:rsidR="004A5867">
        <w:t>сельского поселения Шеркалы</w:t>
      </w:r>
      <w:r w:rsidR="00285188" w:rsidRPr="00802148">
        <w:t xml:space="preserve">, </w:t>
      </w:r>
      <w:r w:rsidR="00285188">
        <w:t xml:space="preserve">Совет депутатов </w:t>
      </w:r>
      <w:r w:rsidR="004A5867">
        <w:t xml:space="preserve">сельского поселения Шеркалы </w:t>
      </w:r>
      <w:r w:rsidR="00285188" w:rsidRPr="00802148">
        <w:t>решил:</w:t>
      </w:r>
    </w:p>
    <w:p w:rsidR="00A0468F" w:rsidRPr="00060A2B" w:rsidRDefault="00A0468F" w:rsidP="00060A2B">
      <w:pPr>
        <w:pStyle w:val="aff2"/>
        <w:numPr>
          <w:ilvl w:val="0"/>
          <w:numId w:val="2"/>
        </w:numPr>
        <w:shd w:val="clear" w:color="auto" w:fill="FFFFFF"/>
        <w:ind w:left="0" w:firstLine="709"/>
        <w:jc w:val="both"/>
        <w:rPr>
          <w:color w:val="000000"/>
        </w:rPr>
      </w:pPr>
      <w:r w:rsidRPr="00060A2B">
        <w:rPr>
          <w:color w:val="000000"/>
        </w:rPr>
        <w:t xml:space="preserve">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060A2B">
        <w:rPr>
          <w:color w:val="000000"/>
        </w:rPr>
        <w:t>по строительству, реконструкции и (или) модернизации объектов теплоснабжения</w:t>
      </w:r>
      <w:bookmarkEnd w:id="4"/>
      <w:r w:rsidRPr="00060A2B">
        <w:rPr>
          <w:color w:val="000000"/>
        </w:rPr>
        <w:t xml:space="preserve"> в </w:t>
      </w:r>
      <w:r w:rsidR="004A5867">
        <w:rPr>
          <w:color w:val="000000"/>
        </w:rPr>
        <w:t>сельском поселении Шеркалы</w:t>
      </w:r>
      <w:r w:rsidRPr="00060A2B">
        <w:rPr>
          <w:color w:val="000000"/>
        </w:rPr>
        <w:t>.</w:t>
      </w:r>
    </w:p>
    <w:p w:rsidR="004A5867" w:rsidRPr="00203D6F" w:rsidRDefault="004A5867" w:rsidP="004A5867">
      <w:pPr>
        <w:jc w:val="both"/>
      </w:pPr>
      <w:r>
        <w:t xml:space="preserve">           2. </w:t>
      </w:r>
      <w:r w:rsidRPr="00203D6F">
        <w:t>Обнародовать настоящее решение и обеспечить его размещение на официальном сайте органов местного самоуправления муниципального образования сельское поселение Шеркалы в информационно-телекоммуникационной сети «Интернет».</w:t>
      </w:r>
    </w:p>
    <w:p w:rsidR="00A0468F" w:rsidRPr="00285188" w:rsidRDefault="004A5867" w:rsidP="00285188">
      <w:pPr>
        <w:shd w:val="clear" w:color="auto" w:fill="FFFFFF"/>
        <w:ind w:firstLine="709"/>
        <w:jc w:val="both"/>
        <w:rPr>
          <w:color w:val="000000"/>
        </w:rPr>
      </w:pPr>
      <w:r>
        <w:rPr>
          <w:color w:val="000000"/>
        </w:rPr>
        <w:t>3</w:t>
      </w:r>
      <w:r w:rsidR="00A0468F" w:rsidRPr="00285188">
        <w:rPr>
          <w:color w:val="000000"/>
        </w:rPr>
        <w:t>. Настоящее решение вступает в силу со дня его официального опубликования</w:t>
      </w:r>
      <w:r w:rsidR="00B300B3">
        <w:rPr>
          <w:color w:val="000000"/>
        </w:rPr>
        <w:t>.</w:t>
      </w:r>
    </w:p>
    <w:p w:rsidR="00A0468F" w:rsidRDefault="00A0468F" w:rsidP="00285188">
      <w:pPr>
        <w:shd w:val="clear" w:color="auto" w:fill="FFFFFF"/>
        <w:jc w:val="both"/>
        <w:rPr>
          <w:color w:val="000000"/>
        </w:rPr>
      </w:pPr>
    </w:p>
    <w:p w:rsidR="00B300B3" w:rsidRDefault="00B300B3" w:rsidP="00285188">
      <w:pPr>
        <w:shd w:val="clear" w:color="auto" w:fill="FFFFFF"/>
        <w:jc w:val="both"/>
        <w:rPr>
          <w:color w:val="000000"/>
        </w:rPr>
      </w:pPr>
    </w:p>
    <w:p w:rsidR="004A5867" w:rsidRDefault="004A5867" w:rsidP="00285188">
      <w:pPr>
        <w:shd w:val="clear" w:color="auto" w:fill="FFFFFF"/>
        <w:jc w:val="both"/>
        <w:rPr>
          <w:color w:val="000000"/>
        </w:rPr>
      </w:pPr>
    </w:p>
    <w:p w:rsidR="004A5867" w:rsidRDefault="004A5867" w:rsidP="00285188">
      <w:pPr>
        <w:shd w:val="clear" w:color="auto" w:fill="FFFFFF"/>
        <w:jc w:val="both"/>
        <w:rPr>
          <w:color w:val="000000"/>
        </w:rPr>
      </w:pPr>
    </w:p>
    <w:p w:rsidR="004A5867" w:rsidRDefault="004A5867" w:rsidP="00285188">
      <w:pPr>
        <w:shd w:val="clear" w:color="auto" w:fill="FFFFFF"/>
        <w:jc w:val="both"/>
        <w:rPr>
          <w:color w:val="000000"/>
        </w:rPr>
      </w:pPr>
    </w:p>
    <w:p w:rsidR="004A5867" w:rsidRPr="00203D6F" w:rsidRDefault="004A5867" w:rsidP="004A5867">
      <w:pPr>
        <w:jc w:val="both"/>
        <w:rPr>
          <w:rStyle w:val="FontStyle11"/>
        </w:rPr>
      </w:pPr>
      <w:r>
        <w:t xml:space="preserve">     </w:t>
      </w:r>
      <w:r w:rsidRPr="00203D6F">
        <w:t xml:space="preserve">Глава сельского поселения Шеркалы </w:t>
      </w:r>
      <w:r w:rsidRPr="00203D6F">
        <w:tab/>
      </w:r>
      <w:r w:rsidRPr="00203D6F">
        <w:tab/>
      </w:r>
      <w:r w:rsidRPr="00203D6F">
        <w:tab/>
      </w:r>
      <w:r w:rsidRPr="00203D6F">
        <w:tab/>
        <w:t xml:space="preserve">  </w:t>
      </w:r>
      <w:r>
        <w:t xml:space="preserve">     </w:t>
      </w:r>
      <w:r w:rsidRPr="00203D6F">
        <w:t xml:space="preserve">    Л.В. Мироненко</w:t>
      </w:r>
    </w:p>
    <w:p w:rsidR="00B300B3" w:rsidRDefault="00B300B3" w:rsidP="00285188">
      <w:pPr>
        <w:shd w:val="clear" w:color="auto" w:fill="FFFFFF"/>
        <w:jc w:val="both"/>
        <w:rPr>
          <w:color w:val="000000"/>
        </w:rPr>
      </w:pPr>
    </w:p>
    <w:p w:rsidR="00B300B3" w:rsidRDefault="00B300B3" w:rsidP="00285188">
      <w:pPr>
        <w:shd w:val="clear" w:color="auto" w:fill="FFFFFF"/>
        <w:jc w:val="both"/>
        <w:rPr>
          <w:color w:val="000000"/>
        </w:rPr>
      </w:pPr>
    </w:p>
    <w:p w:rsidR="004A5867" w:rsidRDefault="004A5867" w:rsidP="00285188">
      <w:pPr>
        <w:shd w:val="clear" w:color="auto" w:fill="FFFFFF"/>
        <w:jc w:val="both"/>
        <w:rPr>
          <w:color w:val="000000"/>
        </w:rPr>
      </w:pPr>
    </w:p>
    <w:p w:rsidR="004A5867" w:rsidRDefault="004A5867" w:rsidP="00285188">
      <w:pPr>
        <w:shd w:val="clear" w:color="auto" w:fill="FFFFFF"/>
        <w:jc w:val="both"/>
        <w:rPr>
          <w:color w:val="000000"/>
        </w:rPr>
      </w:pPr>
    </w:p>
    <w:p w:rsidR="004A5867" w:rsidRDefault="004A5867" w:rsidP="00285188">
      <w:pPr>
        <w:shd w:val="clear" w:color="auto" w:fill="FFFFFF"/>
        <w:jc w:val="both"/>
        <w:rPr>
          <w:color w:val="000000"/>
        </w:rPr>
      </w:pPr>
    </w:p>
    <w:p w:rsidR="004A5867" w:rsidRDefault="004A5867" w:rsidP="00285188">
      <w:pPr>
        <w:shd w:val="clear" w:color="auto" w:fill="FFFFFF"/>
        <w:jc w:val="both"/>
        <w:rPr>
          <w:color w:val="000000"/>
        </w:rPr>
      </w:pPr>
    </w:p>
    <w:p w:rsidR="004A5867" w:rsidRDefault="004A5867" w:rsidP="00285188">
      <w:pPr>
        <w:shd w:val="clear" w:color="auto" w:fill="FFFFFF"/>
        <w:jc w:val="both"/>
        <w:rPr>
          <w:color w:val="000000"/>
        </w:rPr>
      </w:pPr>
    </w:p>
    <w:p w:rsidR="004A5867" w:rsidRDefault="004A5867" w:rsidP="00285188">
      <w:pPr>
        <w:shd w:val="clear" w:color="auto" w:fill="FFFFFF"/>
        <w:jc w:val="both"/>
        <w:rPr>
          <w:color w:val="000000"/>
        </w:rPr>
      </w:pPr>
    </w:p>
    <w:p w:rsidR="004A5867" w:rsidRPr="00285188" w:rsidRDefault="004A5867" w:rsidP="00285188">
      <w:pPr>
        <w:shd w:val="clear" w:color="auto" w:fill="FFFFFF"/>
        <w:jc w:val="both"/>
        <w:rPr>
          <w:color w:val="000000"/>
        </w:rPr>
      </w:pPr>
    </w:p>
    <w:p w:rsidR="004A5867" w:rsidRPr="0015216D" w:rsidRDefault="004A5867" w:rsidP="004A5867">
      <w:pPr>
        <w:pStyle w:val="Style1"/>
        <w:widowControl/>
        <w:jc w:val="right"/>
        <w:rPr>
          <w:rStyle w:val="FontStyle11"/>
        </w:rPr>
      </w:pPr>
      <w:r w:rsidRPr="0015216D">
        <w:rPr>
          <w:rStyle w:val="FontStyle11"/>
        </w:rPr>
        <w:lastRenderedPageBreak/>
        <w:t xml:space="preserve">Приложение </w:t>
      </w:r>
    </w:p>
    <w:p w:rsidR="004A5867" w:rsidRPr="0015216D" w:rsidRDefault="004A5867" w:rsidP="004A5867">
      <w:pPr>
        <w:pStyle w:val="Style1"/>
        <w:widowControl/>
        <w:jc w:val="right"/>
        <w:rPr>
          <w:rStyle w:val="FontStyle11"/>
        </w:rPr>
      </w:pPr>
      <w:r w:rsidRPr="0015216D">
        <w:rPr>
          <w:rStyle w:val="FontStyle11"/>
        </w:rPr>
        <w:t xml:space="preserve">к решению Совета депутатов </w:t>
      </w:r>
    </w:p>
    <w:p w:rsidR="004A5867" w:rsidRPr="0015216D" w:rsidRDefault="004A5867" w:rsidP="004A5867">
      <w:pPr>
        <w:pStyle w:val="Style1"/>
        <w:widowControl/>
        <w:jc w:val="right"/>
        <w:rPr>
          <w:rStyle w:val="FontStyle11"/>
        </w:rPr>
      </w:pPr>
      <w:r w:rsidRPr="0015216D">
        <w:rPr>
          <w:rStyle w:val="FontStyle11"/>
        </w:rPr>
        <w:t>сельского поселения Шеркалы</w:t>
      </w:r>
    </w:p>
    <w:p w:rsidR="004A5867" w:rsidRPr="0015216D" w:rsidRDefault="004A5867" w:rsidP="004A5867">
      <w:pPr>
        <w:pStyle w:val="Style1"/>
        <w:widowControl/>
        <w:jc w:val="right"/>
        <w:rPr>
          <w:rStyle w:val="FontStyle11"/>
        </w:rPr>
      </w:pPr>
      <w:r w:rsidRPr="0015216D">
        <w:rPr>
          <w:rStyle w:val="FontStyle11"/>
        </w:rPr>
        <w:t>от «</w:t>
      </w:r>
      <w:r w:rsidR="00B11B44">
        <w:rPr>
          <w:rStyle w:val="FontStyle11"/>
        </w:rPr>
        <w:t>30</w:t>
      </w:r>
      <w:r w:rsidRPr="0015216D">
        <w:rPr>
          <w:rStyle w:val="FontStyle11"/>
        </w:rPr>
        <w:t>»</w:t>
      </w:r>
      <w:r>
        <w:rPr>
          <w:rStyle w:val="FontStyle11"/>
        </w:rPr>
        <w:t xml:space="preserve"> сентября</w:t>
      </w:r>
      <w:r w:rsidRPr="0015216D">
        <w:rPr>
          <w:rStyle w:val="FontStyle11"/>
        </w:rPr>
        <w:t xml:space="preserve">  2021 года № </w:t>
      </w:r>
      <w:r>
        <w:rPr>
          <w:rStyle w:val="FontStyle11"/>
        </w:rPr>
        <w:t>189</w:t>
      </w:r>
    </w:p>
    <w:p w:rsidR="00A0468F" w:rsidRPr="00285188" w:rsidRDefault="00A0468F" w:rsidP="00285188">
      <w:pPr>
        <w:ind w:firstLine="567"/>
        <w:jc w:val="right"/>
        <w:rPr>
          <w:color w:val="000000"/>
        </w:rPr>
      </w:pPr>
    </w:p>
    <w:p w:rsidR="00A0468F" w:rsidRPr="00285188" w:rsidRDefault="00A0468F" w:rsidP="00285188">
      <w:pPr>
        <w:jc w:val="center"/>
        <w:rPr>
          <w:i/>
          <w:iCs/>
          <w:color w:val="000000"/>
        </w:rPr>
      </w:pPr>
      <w:r w:rsidRPr="00285188">
        <w:rPr>
          <w:b/>
          <w:bCs/>
          <w:color w:val="000000"/>
        </w:rPr>
        <w:t xml:space="preserve">Положение о муниципальном контроле </w:t>
      </w:r>
      <w:bookmarkStart w:id="5" w:name="_Hlk79656449"/>
      <w:r w:rsidRPr="00285188">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4A5867">
        <w:rPr>
          <w:b/>
          <w:bCs/>
          <w:color w:val="000000"/>
        </w:rPr>
        <w:t xml:space="preserve"> </w:t>
      </w:r>
      <w:r w:rsidRPr="00285188">
        <w:rPr>
          <w:b/>
          <w:bCs/>
          <w:color w:val="000000"/>
        </w:rPr>
        <w:t>в</w:t>
      </w:r>
      <w:bookmarkEnd w:id="5"/>
      <w:r w:rsidR="004A5867">
        <w:rPr>
          <w:b/>
          <w:bCs/>
          <w:color w:val="000000"/>
        </w:rPr>
        <w:t xml:space="preserve"> </w:t>
      </w:r>
      <w:r w:rsidR="004A5867">
        <w:rPr>
          <w:b/>
          <w:color w:val="000000"/>
        </w:rPr>
        <w:t>сельском поселении Шеркалы</w:t>
      </w:r>
    </w:p>
    <w:p w:rsidR="00A0468F" w:rsidRPr="00285188" w:rsidRDefault="00A0468F" w:rsidP="00285188">
      <w:pPr>
        <w:jc w:val="center"/>
      </w:pPr>
    </w:p>
    <w:p w:rsidR="00A0468F" w:rsidRPr="00285188" w:rsidRDefault="00A0468F" w:rsidP="00285188">
      <w:pPr>
        <w:pStyle w:val="ConsPlusNormal"/>
        <w:ind w:firstLine="0"/>
        <w:jc w:val="center"/>
        <w:rPr>
          <w:rFonts w:ascii="Times New Roman" w:hAnsi="Times New Roman" w:cs="Times New Roman"/>
          <w:b/>
          <w:bCs/>
          <w:color w:val="000000"/>
          <w:sz w:val="24"/>
          <w:szCs w:val="24"/>
        </w:rPr>
      </w:pPr>
      <w:r w:rsidRPr="00285188">
        <w:rPr>
          <w:rFonts w:ascii="Times New Roman" w:hAnsi="Times New Roman" w:cs="Times New Roman"/>
          <w:b/>
          <w:bCs/>
          <w:color w:val="000000"/>
          <w:sz w:val="24"/>
          <w:szCs w:val="24"/>
        </w:rPr>
        <w:t>1. Общие положения</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285188">
        <w:rPr>
          <w:rFonts w:ascii="Times New Roman" w:hAnsi="Times New Roman" w:cs="Times New Roman"/>
          <w:color w:val="000000"/>
          <w:sz w:val="24"/>
          <w:szCs w:val="24"/>
        </w:rPr>
        <w:t xml:space="preserve">в </w:t>
      </w:r>
      <w:bookmarkEnd w:id="6"/>
      <w:r w:rsidR="00E940D1">
        <w:rPr>
          <w:rFonts w:ascii="Times New Roman" w:hAnsi="Times New Roman" w:cs="Times New Roman"/>
          <w:color w:val="000000"/>
          <w:sz w:val="24"/>
          <w:szCs w:val="24"/>
        </w:rPr>
        <w:t xml:space="preserve">сельском </w:t>
      </w:r>
      <w:r w:rsidR="004A5867">
        <w:rPr>
          <w:rFonts w:ascii="Times New Roman" w:hAnsi="Times New Roman" w:cs="Times New Roman"/>
          <w:color w:val="000000"/>
          <w:sz w:val="24"/>
          <w:szCs w:val="24"/>
        </w:rPr>
        <w:t>поселении Шеркалы</w:t>
      </w:r>
      <w:r w:rsidRPr="00285188">
        <w:rPr>
          <w:rFonts w:ascii="Times New Roman" w:hAnsi="Times New Roman" w:cs="Times New Roman"/>
          <w:color w:val="000000"/>
          <w:sz w:val="24"/>
          <w:szCs w:val="24"/>
        </w:rPr>
        <w:t xml:space="preserve"> (далее – муниципальный контроль</w:t>
      </w:r>
      <w:r w:rsidR="00B11B44">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за исполнением единой теплоснабжающей организацией обязательств).</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E940D1">
        <w:rPr>
          <w:rFonts w:ascii="Times New Roman" w:hAnsi="Times New Roman" w:cs="Times New Roman"/>
          <w:color w:val="000000"/>
          <w:sz w:val="24"/>
          <w:szCs w:val="24"/>
        </w:rPr>
        <w:t>сельском</w:t>
      </w:r>
      <w:r w:rsidR="004A5867">
        <w:rPr>
          <w:rFonts w:ascii="Times New Roman" w:hAnsi="Times New Roman" w:cs="Times New Roman"/>
          <w:color w:val="000000"/>
          <w:sz w:val="24"/>
          <w:szCs w:val="24"/>
        </w:rPr>
        <w:t xml:space="preserve"> поселении Шеркалы</w:t>
      </w:r>
      <w:r w:rsidRPr="00285188">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B11B44">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285188" w:rsidRDefault="00A0468F" w:rsidP="00285188">
      <w:pPr>
        <w:ind w:firstLine="709"/>
        <w:contextualSpacing/>
        <w:jc w:val="both"/>
        <w:rPr>
          <w:color w:val="000000"/>
        </w:rPr>
      </w:pPr>
      <w:r w:rsidRPr="00285188">
        <w:rPr>
          <w:color w:val="000000"/>
        </w:rPr>
        <w:t xml:space="preserve">1.3. Муниципальный контроль за исполнением единой теплоснабжающей организацией обязательств осуществляется администрацией </w:t>
      </w:r>
      <w:r w:rsidR="004A5867">
        <w:rPr>
          <w:color w:val="000000"/>
        </w:rPr>
        <w:t>сельского поселения Шеркалы</w:t>
      </w:r>
      <w:r w:rsidR="008A4B18">
        <w:rPr>
          <w:color w:val="000000"/>
        </w:rPr>
        <w:t xml:space="preserve"> </w:t>
      </w:r>
      <w:r w:rsidR="008A4B18" w:rsidRPr="00285188">
        <w:rPr>
          <w:i/>
          <w:iCs/>
          <w:color w:val="000000"/>
        </w:rPr>
        <w:t>(</w:t>
      </w:r>
      <w:r w:rsidRPr="00285188">
        <w:rPr>
          <w:color w:val="000000"/>
        </w:rPr>
        <w:t>далее – администрация).</w:t>
      </w:r>
    </w:p>
    <w:p w:rsidR="00A0468F" w:rsidRPr="00285188" w:rsidRDefault="00A0468F" w:rsidP="00285188">
      <w:pPr>
        <w:ind w:firstLine="709"/>
        <w:contextualSpacing/>
        <w:jc w:val="both"/>
      </w:pPr>
      <w:r w:rsidRPr="00285188">
        <w:rPr>
          <w:color w:val="000000"/>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A970FE">
        <w:t xml:space="preserve">сотрудники администрации </w:t>
      </w:r>
      <w:r w:rsidR="004A5867">
        <w:t>сельского поселения Шеркалы</w:t>
      </w:r>
      <w:r w:rsidRPr="00285188">
        <w:rPr>
          <w:color w:val="000000"/>
        </w:rPr>
        <w:t xml:space="preserve"> (далее также – должностные лица, уполномоченные осуществлять муниципальный контроль </w:t>
      </w:r>
      <w:bookmarkStart w:id="7" w:name="_Hlk78275689"/>
      <w:r w:rsidRPr="00285188">
        <w:rPr>
          <w:color w:val="000000"/>
        </w:rPr>
        <w:t>за исполнением единой теплоснабжающей организацией обязательств</w:t>
      </w:r>
      <w:bookmarkEnd w:id="7"/>
      <w:r w:rsidRPr="00285188">
        <w:rPr>
          <w:color w:val="000000"/>
        </w:rPr>
        <w:t>)</w:t>
      </w:r>
      <w:r w:rsidRPr="00285188">
        <w:rPr>
          <w:i/>
          <w:iCs/>
          <w:color w:val="000000"/>
        </w:rPr>
        <w:t>.</w:t>
      </w:r>
      <w:r w:rsidRPr="0028518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контролюза исполнением единой теплоснабжающей организацией обязательств.</w:t>
      </w:r>
    </w:p>
    <w:p w:rsidR="00A0468F" w:rsidRPr="00285188" w:rsidRDefault="00A0468F" w:rsidP="00285188">
      <w:pPr>
        <w:ind w:firstLine="709"/>
        <w:contextualSpacing/>
        <w:jc w:val="both"/>
      </w:pPr>
      <w:r w:rsidRPr="00285188">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85188">
        <w:rPr>
          <w:rStyle w:val="a5"/>
          <w:rFonts w:ascii="Times New Roman" w:hAnsi="Times New Roman" w:cs="Times New Roman"/>
          <w:color w:val="000000"/>
          <w:sz w:val="24"/>
          <w:szCs w:val="24"/>
        </w:rPr>
        <w:t>закона</w:t>
      </w:r>
      <w:r w:rsidRPr="0028518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285188">
        <w:rPr>
          <w:rStyle w:val="a5"/>
          <w:rFonts w:ascii="Times New Roman" w:hAnsi="Times New Roman" w:cs="Times New Roman"/>
          <w:color w:val="000000"/>
          <w:sz w:val="24"/>
          <w:szCs w:val="24"/>
        </w:rPr>
        <w:t>закона</w:t>
      </w:r>
      <w:r w:rsidRPr="0028518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1.6. Объектами </w:t>
      </w:r>
      <w:bookmarkStart w:id="8" w:name="_Hlk77676821"/>
      <w:r w:rsidRPr="00285188">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8"/>
      <w:r w:rsidRPr="00285188">
        <w:rPr>
          <w:rFonts w:ascii="Times New Roman" w:hAnsi="Times New Roman" w:cs="Times New Roman"/>
          <w:color w:val="000000"/>
          <w:sz w:val="24"/>
          <w:szCs w:val="24"/>
        </w:rPr>
        <w:t>являются:</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а) деятельность, действия (бездействие) </w:t>
      </w:r>
      <w:bookmarkStart w:id="9" w:name="_Hlk77851319"/>
      <w:r w:rsidRPr="00285188">
        <w:rPr>
          <w:rFonts w:ascii="Times New Roman" w:hAnsi="Times New Roman" w:cs="Times New Roman"/>
          <w:color w:val="000000"/>
          <w:sz w:val="24"/>
          <w:szCs w:val="24"/>
        </w:rPr>
        <w:t>единой теплоснабжающей организации</w:t>
      </w:r>
      <w:bookmarkEnd w:id="9"/>
      <w:r w:rsidRPr="00285188">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285188">
        <w:rPr>
          <w:rFonts w:ascii="Times New Roman" w:hAnsi="Times New Roman" w:cs="Times New Roman"/>
          <w:color w:val="000000"/>
          <w:sz w:val="24"/>
          <w:szCs w:val="24"/>
        </w:rPr>
        <w:t xml:space="preserve">указанные в </w:t>
      </w:r>
      <w:bookmarkEnd w:id="10"/>
      <w:r w:rsidRPr="00285188">
        <w:rPr>
          <w:rFonts w:ascii="Times New Roman" w:hAnsi="Times New Roman" w:cs="Times New Roman"/>
          <w:color w:val="000000"/>
          <w:sz w:val="24"/>
          <w:szCs w:val="24"/>
        </w:rPr>
        <w:t xml:space="preserve">части 3 статьи 23.7 Федерального закона </w:t>
      </w:r>
      <w:r w:rsidRPr="00285188">
        <w:rPr>
          <w:rFonts w:ascii="Times New Roman" w:hAnsi="Times New Roman" w:cs="Times New Roman"/>
          <w:color w:val="000000"/>
          <w:sz w:val="24"/>
          <w:szCs w:val="24"/>
        </w:rPr>
        <w:lastRenderedPageBreak/>
        <w:t>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285188">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285188">
        <w:rPr>
          <w:rFonts w:ascii="Times New Roman" w:hAnsi="Times New Roman" w:cs="Times New Roman"/>
          <w:color w:val="000000"/>
          <w:sz w:val="24"/>
          <w:szCs w:val="24"/>
        </w:rPr>
        <w:t>;</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B11B44">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285188" w:rsidRDefault="00A0468F" w:rsidP="00285188">
      <w:pPr>
        <w:pStyle w:val="ConsPlusNormal"/>
        <w:ind w:firstLine="0"/>
        <w:jc w:val="center"/>
        <w:rPr>
          <w:rFonts w:ascii="Times New Roman" w:hAnsi="Times New Roman" w:cs="Times New Roman"/>
          <w:color w:val="000000"/>
          <w:sz w:val="24"/>
          <w:szCs w:val="24"/>
        </w:rPr>
      </w:pPr>
      <w:bookmarkStart w:id="13" w:name="Par61"/>
      <w:bookmarkEnd w:id="13"/>
    </w:p>
    <w:p w:rsidR="00A0468F" w:rsidRPr="00285188" w:rsidRDefault="00A0468F" w:rsidP="00285188">
      <w:pPr>
        <w:pStyle w:val="ConsPlusNormal"/>
        <w:ind w:firstLine="0"/>
        <w:jc w:val="center"/>
        <w:rPr>
          <w:rFonts w:ascii="Times New Roman" w:hAnsi="Times New Roman" w:cs="Times New Roman"/>
          <w:b/>
          <w:bCs/>
          <w:color w:val="000000"/>
          <w:sz w:val="24"/>
          <w:szCs w:val="24"/>
        </w:rPr>
      </w:pPr>
      <w:r w:rsidRPr="0028518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4A5867">
        <w:rPr>
          <w:rFonts w:ascii="Times New Roman" w:hAnsi="Times New Roman" w:cs="Times New Roman"/>
          <w:color w:val="000000"/>
          <w:sz w:val="24"/>
          <w:szCs w:val="24"/>
        </w:rPr>
        <w:t>сельского поселения Шеркалы</w:t>
      </w:r>
      <w:r w:rsidRPr="00285188">
        <w:rPr>
          <w:rFonts w:ascii="Times New Roman" w:hAnsi="Times New Roman" w:cs="Times New Roman"/>
          <w:color w:val="000000"/>
          <w:sz w:val="24"/>
          <w:szCs w:val="24"/>
        </w:rPr>
        <w:t xml:space="preserve"> для принятия решения о проведении контрольных мероприятий.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1) информирование;</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2) обобщение правоприменительной практики;</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3) объявление предостережений;</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4) консультирование;</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5) профилактический визит.</w:t>
      </w:r>
    </w:p>
    <w:p w:rsidR="00A0468F" w:rsidRPr="00285188" w:rsidRDefault="00A0468F" w:rsidP="00285188">
      <w:pPr>
        <w:ind w:firstLine="709"/>
        <w:jc w:val="both"/>
        <w:rPr>
          <w:color w:val="000000"/>
        </w:rPr>
      </w:pPr>
      <w:r w:rsidRPr="00285188">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B11B44">
        <w:rPr>
          <w:color w:val="000000"/>
        </w:rPr>
        <w:t xml:space="preserve"> </w:t>
      </w:r>
      <w:r w:rsidRPr="00285188">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85188">
        <w:rPr>
          <w:color w:val="000000"/>
          <w:shd w:val="clear" w:color="auto" w:fill="FFFFFF"/>
        </w:rPr>
        <w:t xml:space="preserve">доступ к специальному разделу должен осуществляться с главной (основной) страницы </w:t>
      </w:r>
      <w:r w:rsidRPr="00285188">
        <w:rPr>
          <w:color w:val="000000"/>
        </w:rPr>
        <w:t>официального сайта администрации</w:t>
      </w:r>
      <w:r w:rsidRPr="00285188">
        <w:rPr>
          <w:color w:val="000000"/>
          <w:shd w:val="clear" w:color="auto" w:fill="FFFFFF"/>
        </w:rPr>
        <w:t>)</w:t>
      </w:r>
      <w:r w:rsidRPr="00285188">
        <w:rPr>
          <w:color w:val="000000"/>
        </w:rPr>
        <w:t>, в средствах массовой информации,</w:t>
      </w:r>
      <w:r w:rsidRPr="00285188">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85188">
          <w:rPr>
            <w:rStyle w:val="a5"/>
            <w:rFonts w:ascii="Times New Roman" w:hAnsi="Times New Roman" w:cs="Times New Roman"/>
            <w:color w:val="000000"/>
            <w:sz w:val="24"/>
            <w:szCs w:val="24"/>
          </w:rPr>
          <w:t>частью 3 статьи 46</w:t>
        </w:r>
      </w:hyperlink>
      <w:r w:rsidRPr="0028518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B11B44">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B11B44">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в специальном разделе, посвященном контрольной деятельности.</w:t>
      </w:r>
    </w:p>
    <w:p w:rsidR="00A0468F" w:rsidRPr="00285188" w:rsidRDefault="00A0468F" w:rsidP="00285188">
      <w:pPr>
        <w:ind w:firstLine="709"/>
        <w:jc w:val="both"/>
        <w:rPr>
          <w:color w:val="000000"/>
        </w:rPr>
      </w:pPr>
      <w:r w:rsidRPr="00285188">
        <w:rPr>
          <w:color w:val="000000"/>
        </w:rPr>
        <w:t>2.8. Предостережение о недопустимости нарушения обязательных требований и предложение</w:t>
      </w:r>
      <w:r w:rsidRPr="00285188">
        <w:rPr>
          <w:color w:val="000000"/>
          <w:shd w:val="clear" w:color="auto" w:fill="FFFFFF"/>
        </w:rPr>
        <w:t xml:space="preserve"> принять меры по обеспечению соблюдения обязательных требований</w:t>
      </w:r>
      <w:r w:rsidRPr="0028518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85188">
        <w:rPr>
          <w:color w:val="000000"/>
          <w:shd w:val="clear" w:color="auto" w:fill="FFFFFF"/>
        </w:rPr>
        <w:t>или признаках нарушений обязательных требований </w:t>
      </w:r>
      <w:r w:rsidRPr="0028518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A5867">
        <w:rPr>
          <w:color w:val="000000"/>
        </w:rPr>
        <w:t>сельского поселения Шеркалы</w:t>
      </w:r>
      <w:r w:rsidR="00E940D1">
        <w:rPr>
          <w:color w:val="000000"/>
        </w:rPr>
        <w:t xml:space="preserve"> </w:t>
      </w:r>
      <w:r w:rsidRPr="0028518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285188" w:rsidRDefault="00A0468F" w:rsidP="00285188">
      <w:pPr>
        <w:ind w:firstLine="709"/>
        <w:jc w:val="both"/>
        <w:rPr>
          <w:color w:val="000000"/>
        </w:rPr>
      </w:pPr>
      <w:r w:rsidRPr="0028518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85188">
        <w:rPr>
          <w:color w:val="000000"/>
          <w:shd w:val="clear" w:color="auto" w:fill="FFFFFF"/>
        </w:rPr>
        <w:t>приказом Министерства экономического развития Российской Федерации от 31.03.2021 № 151</w:t>
      </w:r>
      <w:r w:rsidRPr="00285188">
        <w:rPr>
          <w:color w:val="000000"/>
        </w:rPr>
        <w:br/>
      </w:r>
      <w:r w:rsidRPr="00285188">
        <w:rPr>
          <w:color w:val="000000"/>
          <w:shd w:val="clear" w:color="auto" w:fill="FFFFFF"/>
        </w:rPr>
        <w:t>«О типовых формах документов, используемых контрольным (надзорным) органом»</w:t>
      </w:r>
      <w:r w:rsidRPr="00285188">
        <w:rPr>
          <w:color w:val="000000"/>
        </w:rPr>
        <w:t xml:space="preserve">. </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285188">
        <w:rPr>
          <w:rFonts w:ascii="Times New Roman" w:hAnsi="Times New Roman" w:cs="Times New Roman"/>
          <w:color w:val="000000"/>
          <w:sz w:val="24"/>
          <w:szCs w:val="24"/>
        </w:rPr>
        <w:lastRenderedPageBreak/>
        <w:t>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Личный прием граждан проводится главой </w:t>
      </w:r>
      <w:r w:rsidR="004A5867">
        <w:rPr>
          <w:rFonts w:ascii="Times New Roman" w:hAnsi="Times New Roman" w:cs="Times New Roman"/>
          <w:color w:val="000000"/>
          <w:sz w:val="24"/>
          <w:szCs w:val="24"/>
        </w:rPr>
        <w:t>сельского поселения Шеркалы</w:t>
      </w:r>
      <w:r w:rsidR="00E940D1">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B11B44">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в специальном разделе, посвященном контрольной деятельности.</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w:t>
      </w:r>
      <w:r w:rsidRPr="00285188">
        <w:rPr>
          <w:rFonts w:ascii="Times New Roman" w:hAnsi="Times New Roman" w:cs="Times New Roman"/>
          <w:color w:val="000000"/>
          <w:sz w:val="24"/>
          <w:szCs w:val="24"/>
        </w:rPr>
        <w:lastRenderedPageBreak/>
        <w:t xml:space="preserve">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A5867">
        <w:rPr>
          <w:rFonts w:ascii="Times New Roman" w:hAnsi="Times New Roman" w:cs="Times New Roman"/>
          <w:color w:val="000000"/>
          <w:sz w:val="24"/>
          <w:szCs w:val="24"/>
        </w:rPr>
        <w:t>сельского поселения Шеркалы</w:t>
      </w:r>
      <w:r w:rsidR="00E940D1">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444418" w:rsidRPr="00E940D1" w:rsidRDefault="00A0468F" w:rsidP="00444418">
      <w:pPr>
        <w:pStyle w:val="formattext"/>
        <w:spacing w:before="0" w:beforeAutospacing="0" w:after="0" w:afterAutospacing="0"/>
        <w:ind w:firstLine="480"/>
        <w:jc w:val="both"/>
      </w:pPr>
      <w:r w:rsidRPr="00E940D1">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w:t>
      </w:r>
      <w:r w:rsidR="002B69DE">
        <w:t xml:space="preserve">                </w:t>
      </w:r>
      <w:r w:rsidRPr="00E940D1">
        <w:t xml:space="preserve"> видео-конференц-связи</w:t>
      </w:r>
      <w:r w:rsidR="00444418" w:rsidRPr="00E940D1">
        <w:t>.</w:t>
      </w:r>
    </w:p>
    <w:p w:rsidR="00A0468F" w:rsidRPr="00E940D1" w:rsidRDefault="00A0468F" w:rsidP="00444418">
      <w:pPr>
        <w:pStyle w:val="ConsPlusNormal"/>
        <w:ind w:firstLine="709"/>
        <w:jc w:val="both"/>
        <w:rPr>
          <w:rFonts w:ascii="Times New Roman" w:hAnsi="Times New Roman" w:cs="Times New Roman"/>
          <w:sz w:val="24"/>
          <w:szCs w:val="24"/>
        </w:rPr>
      </w:pPr>
      <w:r w:rsidRPr="00E940D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A970FE" w:rsidRPr="00E940D1">
        <w:rPr>
          <w:rFonts w:ascii="Times New Roman" w:hAnsi="Times New Roman" w:cs="Times New Roman"/>
          <w:sz w:val="24"/>
          <w:szCs w:val="24"/>
        </w:rPr>
        <w:t>,</w:t>
      </w:r>
      <w:r w:rsidR="00B11B44">
        <w:rPr>
          <w:rFonts w:ascii="Times New Roman" w:hAnsi="Times New Roman" w:cs="Times New Roman"/>
          <w:sz w:val="24"/>
          <w:szCs w:val="24"/>
        </w:rPr>
        <w:t xml:space="preserve"> </w:t>
      </w:r>
      <w:r w:rsidR="00A970FE" w:rsidRPr="00E940D1">
        <w:rPr>
          <w:rFonts w:ascii="Times New Roman" w:hAnsi="Times New Roman" w:cs="Times New Roman"/>
          <w:color w:val="000000"/>
          <w:sz w:val="24"/>
          <w:szCs w:val="24"/>
        </w:rPr>
        <w:t xml:space="preserve">порядке, установленном статьей 52 Федерального закона Российской Федерации от </w:t>
      </w:r>
      <w:r w:rsidR="00A970FE" w:rsidRPr="00E940D1">
        <w:rPr>
          <w:rFonts w:ascii="Times New Roman" w:hAnsi="Times New Roman" w:cs="Times New Roman"/>
          <w:sz w:val="24"/>
          <w:szCs w:val="24"/>
        </w:rPr>
        <w:t xml:space="preserve">31.07.2020 № 248-ФЗ «О государственном </w:t>
      </w:r>
      <w:r w:rsidR="00A970FE" w:rsidRPr="00E940D1">
        <w:rPr>
          <w:rStyle w:val="match"/>
          <w:rFonts w:ascii="Times New Roman" w:hAnsi="Times New Roman" w:cs="Times New Roman"/>
          <w:sz w:val="24"/>
          <w:szCs w:val="24"/>
        </w:rPr>
        <w:t>контроле</w:t>
      </w:r>
      <w:r w:rsidR="00A970FE" w:rsidRPr="00E940D1">
        <w:rPr>
          <w:rFonts w:ascii="Times New Roman" w:hAnsi="Times New Roman" w:cs="Times New Roman"/>
          <w:sz w:val="24"/>
          <w:szCs w:val="24"/>
        </w:rPr>
        <w:t xml:space="preserve"> (надзоре) и </w:t>
      </w:r>
      <w:r w:rsidR="00A970FE" w:rsidRPr="00E940D1">
        <w:rPr>
          <w:rStyle w:val="match"/>
          <w:rFonts w:ascii="Times New Roman" w:hAnsi="Times New Roman" w:cs="Times New Roman"/>
          <w:sz w:val="24"/>
          <w:szCs w:val="24"/>
        </w:rPr>
        <w:t>муниципальном</w:t>
      </w:r>
      <w:r w:rsidR="00B11B44">
        <w:rPr>
          <w:rStyle w:val="match"/>
          <w:rFonts w:ascii="Times New Roman" w:hAnsi="Times New Roman" w:cs="Times New Roman"/>
          <w:sz w:val="24"/>
          <w:szCs w:val="24"/>
        </w:rPr>
        <w:t xml:space="preserve"> </w:t>
      </w:r>
      <w:r w:rsidR="00A970FE" w:rsidRPr="00E940D1">
        <w:rPr>
          <w:rStyle w:val="match"/>
          <w:rFonts w:ascii="Times New Roman" w:hAnsi="Times New Roman" w:cs="Times New Roman"/>
          <w:sz w:val="24"/>
          <w:szCs w:val="24"/>
        </w:rPr>
        <w:t>контроле</w:t>
      </w:r>
      <w:r w:rsidR="00A970FE" w:rsidRPr="00E940D1">
        <w:rPr>
          <w:rFonts w:ascii="Times New Roman" w:hAnsi="Times New Roman" w:cs="Times New Roman"/>
          <w:sz w:val="24"/>
          <w:szCs w:val="24"/>
        </w:rPr>
        <w:t xml:space="preserve"> в Российской Федерации».</w:t>
      </w:r>
    </w:p>
    <w:p w:rsidR="00A0468F" w:rsidRPr="00E940D1" w:rsidRDefault="00A0468F" w:rsidP="00285188">
      <w:pPr>
        <w:pStyle w:val="ConsPlusNormal"/>
        <w:ind w:firstLine="709"/>
        <w:jc w:val="both"/>
        <w:rPr>
          <w:rFonts w:ascii="Times New Roman" w:hAnsi="Times New Roman" w:cs="Times New Roman"/>
          <w:sz w:val="24"/>
          <w:szCs w:val="24"/>
        </w:rPr>
      </w:pPr>
      <w:r w:rsidRPr="00E940D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970FE" w:rsidRPr="00E940D1" w:rsidRDefault="00A970FE" w:rsidP="00A970FE">
      <w:pPr>
        <w:pStyle w:val="ConsPlusNormal"/>
        <w:ind w:firstLine="708"/>
        <w:jc w:val="both"/>
        <w:rPr>
          <w:rFonts w:ascii="Times New Roman" w:hAnsi="Times New Roman" w:cs="Times New Roman"/>
          <w:sz w:val="24"/>
          <w:szCs w:val="24"/>
        </w:rPr>
      </w:pPr>
      <w:r w:rsidRPr="00E940D1">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законам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44B91" w:rsidRPr="00E940D1" w:rsidRDefault="00A970FE"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ab/>
        <w:t>Обязательный профилактический визит проводится</w:t>
      </w:r>
      <w:r w:rsidR="00444B91" w:rsidRPr="00E940D1">
        <w:rPr>
          <w:rFonts w:ascii="Times New Roman" w:hAnsi="Times New Roman" w:cs="Times New Roman"/>
          <w:sz w:val="24"/>
          <w:szCs w:val="24"/>
        </w:rPr>
        <w:t xml:space="preserve"> в отношении контролируемых лиц, приступающих к осуществлению деятельности в определенной форме.</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94380" w:rsidRPr="00E940D1" w:rsidRDefault="00994380"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Срок проведения обязательного профилактического визита составляет один рабочий день.</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1) дату, время и место составления уведомления;</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2) наименование структурного подразделения контрольного органа;</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3) полное наименование контролируемого лица;</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4) фамилию, имя, отчество (при наличии) инспектора;</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5) дату, время и место обязательного профилактического визита;</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6) подпись инспектора.</w:t>
      </w:r>
    </w:p>
    <w:p w:rsidR="00444B91" w:rsidRPr="00E940D1" w:rsidRDefault="00444B91" w:rsidP="00444B91">
      <w:pPr>
        <w:pStyle w:val="ConsPlusNormal"/>
        <w:tabs>
          <w:tab w:val="left" w:pos="851"/>
        </w:tabs>
        <w:ind w:firstLine="709"/>
        <w:jc w:val="both"/>
        <w:rPr>
          <w:rFonts w:ascii="Times New Roman" w:hAnsi="Times New Roman" w:cs="Times New Roman"/>
          <w:sz w:val="24"/>
          <w:szCs w:val="24"/>
        </w:rPr>
      </w:pPr>
      <w:r w:rsidRPr="00E940D1">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A970FE" w:rsidRPr="00E940D1" w:rsidRDefault="00A970FE" w:rsidP="00285188">
      <w:pPr>
        <w:pStyle w:val="ConsPlusNormal"/>
        <w:ind w:firstLine="709"/>
        <w:jc w:val="both"/>
        <w:rPr>
          <w:rFonts w:ascii="Times New Roman" w:hAnsi="Times New Roman" w:cs="Times New Roman"/>
          <w:sz w:val="24"/>
          <w:szCs w:val="24"/>
        </w:rPr>
      </w:pPr>
      <w:r w:rsidRPr="00E940D1">
        <w:rPr>
          <w:rFonts w:ascii="Times New Roman" w:hAnsi="Times New Roman" w:cs="Times New Roman"/>
          <w:sz w:val="24"/>
          <w:szCs w:val="24"/>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A0468F" w:rsidRPr="00A970FE" w:rsidRDefault="00A0468F" w:rsidP="00285188">
      <w:pPr>
        <w:pStyle w:val="ConsPlusNormal"/>
        <w:ind w:firstLine="709"/>
        <w:jc w:val="both"/>
        <w:rPr>
          <w:rFonts w:ascii="Times New Roman" w:hAnsi="Times New Roman" w:cs="Times New Roman"/>
          <w:b/>
          <w:color w:val="000000"/>
          <w:sz w:val="24"/>
          <w:szCs w:val="24"/>
        </w:rPr>
      </w:pPr>
    </w:p>
    <w:p w:rsidR="00A0468F" w:rsidRPr="00285188" w:rsidRDefault="00A0468F" w:rsidP="00285188">
      <w:pPr>
        <w:pStyle w:val="ConsPlusNormal"/>
        <w:ind w:firstLine="0"/>
        <w:jc w:val="center"/>
        <w:rPr>
          <w:rFonts w:ascii="Times New Roman" w:hAnsi="Times New Roman" w:cs="Times New Roman"/>
          <w:b/>
          <w:bCs/>
          <w:color w:val="000000"/>
          <w:sz w:val="24"/>
          <w:szCs w:val="24"/>
        </w:rPr>
      </w:pPr>
      <w:r w:rsidRPr="00285188">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1) </w:t>
      </w:r>
      <w:r w:rsidRPr="00B10D3E">
        <w:rPr>
          <w:rFonts w:ascii="Times New Roman" w:hAnsi="Times New Roman" w:cs="Times New Roman"/>
          <w:b/>
          <w:color w:val="000000"/>
          <w:sz w:val="24"/>
          <w:szCs w:val="24"/>
        </w:rPr>
        <w:t>инспекционный визит</w:t>
      </w:r>
      <w:r w:rsidRPr="00285188">
        <w:rPr>
          <w:rFonts w:ascii="Times New Roman" w:hAnsi="Times New Roman" w:cs="Times New Roman"/>
          <w:color w:val="000000"/>
          <w:sz w:val="24"/>
          <w:szCs w:val="24"/>
        </w:rPr>
        <w:t xml:space="preserve">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285188">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2) </w:t>
      </w:r>
      <w:r w:rsidRPr="00B10D3E">
        <w:rPr>
          <w:rFonts w:ascii="Times New Roman" w:hAnsi="Times New Roman" w:cs="Times New Roman"/>
          <w:b/>
          <w:color w:val="000000"/>
          <w:sz w:val="24"/>
          <w:szCs w:val="24"/>
        </w:rPr>
        <w:t>рейдовый осмотр</w:t>
      </w:r>
      <w:r w:rsidRPr="00285188">
        <w:rPr>
          <w:rFonts w:ascii="Times New Roman" w:hAnsi="Times New Roman" w:cs="Times New Roman"/>
          <w:color w:val="000000"/>
          <w:sz w:val="24"/>
          <w:szCs w:val="24"/>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3) </w:t>
      </w:r>
      <w:r w:rsidRPr="00B10D3E">
        <w:rPr>
          <w:rFonts w:ascii="Times New Roman" w:hAnsi="Times New Roman" w:cs="Times New Roman"/>
          <w:b/>
          <w:color w:val="000000"/>
          <w:sz w:val="24"/>
          <w:szCs w:val="24"/>
        </w:rPr>
        <w:t>документарная проверка</w:t>
      </w:r>
      <w:r w:rsidRPr="00285188">
        <w:rPr>
          <w:rFonts w:ascii="Times New Roman" w:hAnsi="Times New Roman" w:cs="Times New Roman"/>
          <w:color w:val="000000"/>
          <w:sz w:val="24"/>
          <w:szCs w:val="24"/>
        </w:rPr>
        <w:t xml:space="preserve"> (посредством получения письменных объяснений, истребования документов, экспертизы);</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4) </w:t>
      </w:r>
      <w:r w:rsidRPr="00B10D3E">
        <w:rPr>
          <w:rFonts w:ascii="Times New Roman" w:hAnsi="Times New Roman" w:cs="Times New Roman"/>
          <w:b/>
          <w:color w:val="000000"/>
          <w:sz w:val="24"/>
          <w:szCs w:val="24"/>
        </w:rPr>
        <w:t>выездная проверка</w:t>
      </w:r>
      <w:r w:rsidRPr="00285188">
        <w:rPr>
          <w:rFonts w:ascii="Times New Roman" w:hAnsi="Times New Roman" w:cs="Times New Roman"/>
          <w:color w:val="000000"/>
          <w:sz w:val="24"/>
          <w:szCs w:val="24"/>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285188" w:rsidRDefault="00A0468F" w:rsidP="00285188">
      <w:pPr>
        <w:ind w:firstLine="709"/>
        <w:jc w:val="both"/>
        <w:rPr>
          <w:color w:val="000000"/>
        </w:rPr>
      </w:pPr>
      <w:r w:rsidRPr="00285188">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285188">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5188">
        <w:rPr>
          <w:color w:val="000000"/>
        </w:rPr>
        <w:t>)</w:t>
      </w:r>
      <w:r w:rsidR="00B245EE">
        <w:rPr>
          <w:color w:val="000000"/>
        </w:rPr>
        <w:t>,</w:t>
      </w:r>
      <w:r w:rsidR="00B245EE" w:rsidRPr="00B245EE">
        <w:rPr>
          <w:color w:val="000000"/>
        </w:rPr>
        <w:t xml:space="preserve">проводится в порядке, установленном статьей 74 Федерального закона Российской Федерации от </w:t>
      </w:r>
      <w:r w:rsidR="00B245EE" w:rsidRPr="00B245EE">
        <w:t xml:space="preserve">31.07.2020 № 248-ФЗ «О государственном </w:t>
      </w:r>
      <w:r w:rsidR="00B245EE" w:rsidRPr="00B245EE">
        <w:rPr>
          <w:rStyle w:val="match"/>
        </w:rPr>
        <w:t>контроле</w:t>
      </w:r>
      <w:r w:rsidR="00B245EE" w:rsidRPr="00B245EE">
        <w:t xml:space="preserve"> (надзоре) и </w:t>
      </w:r>
      <w:r w:rsidR="00B245EE" w:rsidRPr="00B245EE">
        <w:rPr>
          <w:rStyle w:val="match"/>
        </w:rPr>
        <w:t>муниципальном</w:t>
      </w:r>
      <w:r w:rsidR="00B11B44">
        <w:rPr>
          <w:rStyle w:val="match"/>
        </w:rPr>
        <w:t xml:space="preserve"> </w:t>
      </w:r>
      <w:r w:rsidR="00B245EE" w:rsidRPr="00B245EE">
        <w:rPr>
          <w:rStyle w:val="match"/>
        </w:rPr>
        <w:t>контроле</w:t>
      </w:r>
      <w:r w:rsidR="00B245EE" w:rsidRPr="00B245EE">
        <w:t xml:space="preserve"> в Российской Федерации»</w:t>
      </w:r>
      <w:r w:rsidRPr="00285188">
        <w:rPr>
          <w:color w:val="000000"/>
        </w:rPr>
        <w:t>;</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B245EE" w:rsidRDefault="00A0468F" w:rsidP="00285188">
      <w:pPr>
        <w:pStyle w:val="ConsPlusNormal"/>
        <w:ind w:firstLine="709"/>
        <w:jc w:val="both"/>
        <w:rPr>
          <w:rFonts w:ascii="Times New Roman" w:hAnsi="Times New Roman" w:cs="Times New Roman"/>
          <w:b/>
          <w:color w:val="000000"/>
          <w:sz w:val="24"/>
          <w:szCs w:val="24"/>
        </w:rPr>
      </w:pPr>
      <w:r w:rsidRPr="00285188">
        <w:rPr>
          <w:rFonts w:ascii="Times New Roman" w:hAnsi="Times New Roman" w:cs="Times New Roman"/>
          <w:color w:val="000000"/>
          <w:sz w:val="24"/>
          <w:szCs w:val="24"/>
        </w:rPr>
        <w:t xml:space="preserve">3.3. Контрольные мероприятия, указанные в подпунктах 1 – 4 пункта 3.1 настоящего Положения, проводятся </w:t>
      </w:r>
      <w:r w:rsidR="00B245EE">
        <w:rPr>
          <w:rFonts w:ascii="Times New Roman" w:hAnsi="Times New Roman" w:cs="Times New Roman"/>
          <w:color w:val="000000"/>
          <w:sz w:val="24"/>
          <w:szCs w:val="24"/>
        </w:rPr>
        <w:t xml:space="preserve">в форме внеплановых мероприятий, </w:t>
      </w:r>
      <w:r w:rsidR="00B245EE" w:rsidRPr="003167B6">
        <w:rPr>
          <w:rFonts w:ascii="Times New Roman" w:hAnsi="Times New Roman" w:cs="Times New Roman"/>
          <w:color w:val="000000"/>
          <w:sz w:val="24"/>
          <w:szCs w:val="24"/>
        </w:rPr>
        <w:t>проводятся по согласованию с прокуратурой Октябрьского района</w:t>
      </w:r>
      <w:r w:rsidR="00B245EE" w:rsidRPr="00B245EE">
        <w:rPr>
          <w:rFonts w:ascii="Times New Roman" w:hAnsi="Times New Roman" w:cs="Times New Roman"/>
          <w:b/>
          <w:color w:val="000000"/>
          <w:sz w:val="24"/>
          <w:szCs w:val="24"/>
        </w:rPr>
        <w:t>.</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285188" w:rsidRDefault="00C50C84"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2</w:t>
      </w:r>
      <w:r w:rsidR="00A0468F" w:rsidRPr="00285188">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285188" w:rsidRDefault="00C50C84"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w:t>
      </w:r>
      <w:r w:rsidR="00A0468F" w:rsidRPr="00285188">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285188" w:rsidRDefault="00C50C84"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4</w:t>
      </w:r>
      <w:r w:rsidR="00A0468F" w:rsidRPr="00285188">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285188" w:rsidRDefault="00C50C84"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3.5</w:t>
      </w:r>
      <w:r w:rsidR="00A0468F" w:rsidRPr="00285188">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285188" w:rsidRDefault="00C50C84"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lastRenderedPageBreak/>
        <w:t>3.6</w:t>
      </w:r>
      <w:r w:rsidR="00A0468F" w:rsidRPr="00285188">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285188" w:rsidRDefault="00C50C84" w:rsidP="00285188">
      <w:pPr>
        <w:pStyle w:val="ConsPlusNormal"/>
        <w:ind w:firstLine="709"/>
        <w:jc w:val="both"/>
        <w:rPr>
          <w:rFonts w:ascii="Times New Roman" w:hAnsi="Times New Roman" w:cs="Times New Roman"/>
          <w:i/>
          <w:iCs/>
          <w:color w:val="000000"/>
          <w:sz w:val="24"/>
          <w:szCs w:val="24"/>
        </w:rPr>
      </w:pPr>
      <w:r w:rsidRPr="00285188">
        <w:rPr>
          <w:rFonts w:ascii="Times New Roman" w:hAnsi="Times New Roman" w:cs="Times New Roman"/>
          <w:color w:val="000000"/>
          <w:sz w:val="24"/>
          <w:szCs w:val="24"/>
        </w:rPr>
        <w:t>3.7</w:t>
      </w:r>
      <w:r w:rsidR="00A0468F" w:rsidRPr="00285188">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4A5867">
        <w:rPr>
          <w:rFonts w:ascii="Times New Roman" w:hAnsi="Times New Roman" w:cs="Times New Roman"/>
          <w:color w:val="000000"/>
          <w:sz w:val="24"/>
          <w:szCs w:val="24"/>
        </w:rPr>
        <w:t>сельского поселения Шеркалы</w:t>
      </w:r>
      <w:r w:rsidR="00A0468F" w:rsidRPr="00285188">
        <w:rPr>
          <w:rFonts w:ascii="Times New Roman" w:hAnsi="Times New Roman" w:cs="Times New Roman"/>
          <w:i/>
          <w:iCs/>
          <w:color w:val="000000"/>
          <w:sz w:val="24"/>
          <w:szCs w:val="24"/>
        </w:rPr>
        <w:t xml:space="preserve">, </w:t>
      </w:r>
      <w:r w:rsidR="00A0468F" w:rsidRPr="00285188">
        <w:rPr>
          <w:rFonts w:ascii="Times New Roman" w:hAnsi="Times New Roman" w:cs="Times New Roman"/>
          <w:color w:val="000000"/>
          <w:sz w:val="24"/>
          <w:szCs w:val="24"/>
        </w:rPr>
        <w:t>задания, содержащегося в планах работы администрации,</w:t>
      </w:r>
      <w:r w:rsidR="00E940D1">
        <w:rPr>
          <w:rFonts w:ascii="Times New Roman" w:hAnsi="Times New Roman" w:cs="Times New Roman"/>
          <w:color w:val="000000"/>
          <w:sz w:val="24"/>
          <w:szCs w:val="24"/>
        </w:rPr>
        <w:t xml:space="preserve"> </w:t>
      </w:r>
      <w:r w:rsidR="00A0468F" w:rsidRPr="00285188">
        <w:rPr>
          <w:rFonts w:ascii="Times New Roman" w:hAnsi="Times New Roman" w:cs="Times New Roman"/>
          <w:color w:val="000000"/>
          <w:sz w:val="24"/>
          <w:szCs w:val="24"/>
          <w:shd w:val="clear" w:color="auto" w:fill="FFFFFF"/>
        </w:rPr>
        <w:t>в том числе в случаях, установленных</w:t>
      </w:r>
      <w:r w:rsidR="00A0468F" w:rsidRPr="00285188">
        <w:rPr>
          <w:rFonts w:ascii="Times New Roman" w:hAnsi="Times New Roman" w:cs="Times New Roman"/>
          <w:color w:val="000000"/>
          <w:sz w:val="24"/>
          <w:szCs w:val="24"/>
        </w:rPr>
        <w:t xml:space="preserve"> Федеральным </w:t>
      </w:r>
      <w:hyperlink r:id="rId10" w:history="1">
        <w:r w:rsidR="00A0468F" w:rsidRPr="00E940D1">
          <w:rPr>
            <w:rStyle w:val="a5"/>
            <w:rFonts w:ascii="Times New Roman" w:hAnsi="Times New Roman" w:cs="Times New Roman"/>
            <w:color w:val="000000"/>
            <w:sz w:val="24"/>
            <w:szCs w:val="24"/>
            <w:u w:val="none"/>
          </w:rPr>
          <w:t>законом</w:t>
        </w:r>
      </w:hyperlink>
      <w:r w:rsidR="00A0468F" w:rsidRPr="00E940D1">
        <w:rPr>
          <w:rFonts w:ascii="Times New Roman" w:hAnsi="Times New Roman" w:cs="Times New Roman"/>
          <w:color w:val="000000"/>
          <w:sz w:val="24"/>
          <w:szCs w:val="24"/>
        </w:rPr>
        <w:t xml:space="preserve"> </w:t>
      </w:r>
      <w:r w:rsidR="00A0468F" w:rsidRPr="0028518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A0468F" w:rsidRPr="00285188" w:rsidRDefault="00C50C84"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3.8</w:t>
      </w:r>
      <w:r w:rsidR="00A0468F" w:rsidRPr="00285188">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E940D1">
          <w:rPr>
            <w:rStyle w:val="a5"/>
            <w:rFonts w:ascii="Times New Roman" w:hAnsi="Times New Roman" w:cs="Times New Roman"/>
            <w:color w:val="000000"/>
            <w:sz w:val="24"/>
            <w:szCs w:val="24"/>
            <w:u w:val="none"/>
          </w:rPr>
          <w:t>законом</w:t>
        </w:r>
      </w:hyperlink>
      <w:r w:rsidR="00A0468F" w:rsidRPr="0028518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82309" w:rsidRDefault="00C50C84" w:rsidP="00382309">
      <w:pPr>
        <w:ind w:firstLine="709"/>
        <w:jc w:val="both"/>
        <w:rPr>
          <w:color w:val="000000"/>
        </w:rPr>
      </w:pPr>
      <w:r w:rsidRPr="00285188">
        <w:rPr>
          <w:color w:val="000000"/>
        </w:rPr>
        <w:t>3.9</w:t>
      </w:r>
      <w:r w:rsidR="00A0468F" w:rsidRPr="00285188">
        <w:rPr>
          <w:color w:val="000000"/>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285188">
        <w:rPr>
          <w:color w:val="000000"/>
          <w:shd w:val="clear" w:color="auto" w:fill="FFFFFF"/>
        </w:rPr>
        <w:t>распоряжением Правительства Российской Федерации от 19.04.2016 № 724-р перечнем</w:t>
      </w:r>
      <w:r w:rsidR="00B11B44">
        <w:rPr>
          <w:color w:val="000000"/>
          <w:shd w:val="clear" w:color="auto" w:fill="FFFFFF"/>
        </w:rPr>
        <w:t xml:space="preserve"> </w:t>
      </w:r>
      <w:r w:rsidR="00A0468F" w:rsidRPr="0028518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B69DE">
        <w:rPr>
          <w:color w:val="000000"/>
          <w:shd w:val="clear" w:color="auto" w:fill="FFFFFF"/>
        </w:rPr>
        <w:t xml:space="preserve"> </w:t>
      </w:r>
      <w:hyperlink r:id="rId12" w:history="1">
        <w:r w:rsidR="00A0468F" w:rsidRPr="00285188">
          <w:rPr>
            <w:rStyle w:val="a5"/>
            <w:color w:val="000000"/>
          </w:rPr>
          <w:t>Правилами</w:t>
        </w:r>
      </w:hyperlink>
      <w:r w:rsidR="00A0468F" w:rsidRPr="0028518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82309" w:rsidRPr="00E940D1" w:rsidRDefault="003579A4" w:rsidP="00382309">
      <w:pPr>
        <w:ind w:firstLine="709"/>
        <w:jc w:val="both"/>
      </w:pPr>
      <w:r w:rsidRPr="00E940D1">
        <w:rPr>
          <w:color w:val="000000"/>
        </w:rPr>
        <w:t xml:space="preserve">3.10. </w:t>
      </w:r>
      <w:r w:rsidR="00382309" w:rsidRPr="00E940D1">
        <w:rPr>
          <w:color w:val="000000"/>
        </w:rPr>
        <w:t xml:space="preserve">Инспекционный визит проводится в порядке, установленном статьей 70 Федерального закона Российской Федерации от </w:t>
      </w:r>
      <w:r w:rsidR="00382309" w:rsidRPr="00E940D1">
        <w:t xml:space="preserve">31.07.2020 № 248-ФЗ «О государственном </w:t>
      </w:r>
      <w:r w:rsidR="00382309" w:rsidRPr="00E940D1">
        <w:rPr>
          <w:rStyle w:val="match"/>
        </w:rPr>
        <w:t>контроле</w:t>
      </w:r>
      <w:r w:rsidR="00382309" w:rsidRPr="00E940D1">
        <w:t xml:space="preserve"> (надзоре) и </w:t>
      </w:r>
      <w:r w:rsidR="00382309" w:rsidRPr="00E940D1">
        <w:rPr>
          <w:rStyle w:val="match"/>
        </w:rPr>
        <w:t>муниципальном</w:t>
      </w:r>
      <w:r w:rsidR="00B11B44">
        <w:rPr>
          <w:rStyle w:val="match"/>
        </w:rPr>
        <w:t xml:space="preserve"> </w:t>
      </w:r>
      <w:r w:rsidR="00382309" w:rsidRPr="00E940D1">
        <w:rPr>
          <w:rStyle w:val="match"/>
        </w:rPr>
        <w:t>контроле</w:t>
      </w:r>
      <w:r w:rsidR="00382309" w:rsidRPr="00E940D1">
        <w:t xml:space="preserve"> в Российской Федерации».</w:t>
      </w:r>
    </w:p>
    <w:p w:rsidR="00382309" w:rsidRPr="00E940D1" w:rsidRDefault="00382309" w:rsidP="00382309">
      <w:pPr>
        <w:ind w:firstLine="709"/>
        <w:jc w:val="both"/>
      </w:pPr>
      <w:r w:rsidRPr="00E940D1">
        <w:t xml:space="preserve">3.11. Рейдовый осмотр </w:t>
      </w:r>
      <w:r w:rsidRPr="00E940D1">
        <w:rPr>
          <w:color w:val="000000"/>
        </w:rPr>
        <w:t xml:space="preserve">проводится в порядке, установленном статьей 71 Федерального закона Российской Федерации от </w:t>
      </w:r>
      <w:r w:rsidRPr="00E940D1">
        <w:t xml:space="preserve">31.07.2020 № 248-ФЗ «О государственном </w:t>
      </w:r>
      <w:r w:rsidRPr="00E940D1">
        <w:rPr>
          <w:rStyle w:val="match"/>
        </w:rPr>
        <w:t>контроле</w:t>
      </w:r>
      <w:r w:rsidRPr="00E940D1">
        <w:t xml:space="preserve"> (надзоре) и </w:t>
      </w:r>
      <w:r w:rsidRPr="00E940D1">
        <w:rPr>
          <w:rStyle w:val="match"/>
        </w:rPr>
        <w:t>муниципальном</w:t>
      </w:r>
      <w:r w:rsidR="00B11B44">
        <w:rPr>
          <w:rStyle w:val="match"/>
        </w:rPr>
        <w:t xml:space="preserve"> </w:t>
      </w:r>
      <w:r w:rsidRPr="00E940D1">
        <w:rPr>
          <w:rStyle w:val="match"/>
        </w:rPr>
        <w:t>контроле</w:t>
      </w:r>
      <w:r w:rsidRPr="00E940D1">
        <w:t xml:space="preserve"> в Российской Федерации».</w:t>
      </w:r>
    </w:p>
    <w:p w:rsidR="00382309" w:rsidRPr="00E940D1" w:rsidRDefault="00382309" w:rsidP="00382309">
      <w:pPr>
        <w:ind w:firstLine="709"/>
        <w:jc w:val="both"/>
      </w:pPr>
      <w:r w:rsidRPr="00E940D1">
        <w:t xml:space="preserve">3.12. Документальная проверка </w:t>
      </w:r>
      <w:r w:rsidRPr="00E940D1">
        <w:rPr>
          <w:color w:val="000000"/>
        </w:rPr>
        <w:t xml:space="preserve">проводится в порядке, установленном статьей 72 Федерального закона Российской Федерации от </w:t>
      </w:r>
      <w:r w:rsidRPr="00E940D1">
        <w:t xml:space="preserve">31.07.2020 № 248-ФЗ «О государственном </w:t>
      </w:r>
      <w:r w:rsidRPr="00E940D1">
        <w:rPr>
          <w:rStyle w:val="match"/>
        </w:rPr>
        <w:t>контроле</w:t>
      </w:r>
      <w:r w:rsidRPr="00E940D1">
        <w:t xml:space="preserve"> (надзоре) и </w:t>
      </w:r>
      <w:r w:rsidRPr="00E940D1">
        <w:rPr>
          <w:rStyle w:val="match"/>
        </w:rPr>
        <w:t>муниципальном</w:t>
      </w:r>
      <w:r w:rsidR="00B11B44">
        <w:rPr>
          <w:rStyle w:val="match"/>
        </w:rPr>
        <w:t xml:space="preserve"> </w:t>
      </w:r>
      <w:r w:rsidRPr="00E940D1">
        <w:rPr>
          <w:rStyle w:val="match"/>
        </w:rPr>
        <w:t>контроле</w:t>
      </w:r>
      <w:r w:rsidRPr="00E940D1">
        <w:t xml:space="preserve"> в Российской Федерации».</w:t>
      </w:r>
    </w:p>
    <w:p w:rsidR="00382309" w:rsidRPr="00E940D1" w:rsidRDefault="00382309" w:rsidP="00382309">
      <w:pPr>
        <w:ind w:firstLine="709"/>
        <w:jc w:val="both"/>
      </w:pPr>
      <w:r w:rsidRPr="00E940D1">
        <w:t xml:space="preserve">3.13. Выездная проверка </w:t>
      </w:r>
      <w:r w:rsidRPr="00E940D1">
        <w:rPr>
          <w:color w:val="000000"/>
        </w:rPr>
        <w:t xml:space="preserve">проводится в порядке, установленном статьей 73 Федерального закона Российской Федерации от </w:t>
      </w:r>
      <w:r w:rsidRPr="00E940D1">
        <w:t xml:space="preserve">31.07.2020 № 248-ФЗ «О государственном </w:t>
      </w:r>
      <w:r w:rsidRPr="00E940D1">
        <w:rPr>
          <w:rStyle w:val="match"/>
        </w:rPr>
        <w:t>контроле</w:t>
      </w:r>
      <w:r w:rsidRPr="00E940D1">
        <w:t xml:space="preserve"> (надзоре) и </w:t>
      </w:r>
      <w:r w:rsidRPr="00E940D1">
        <w:rPr>
          <w:rStyle w:val="match"/>
        </w:rPr>
        <w:t>муниципальном</w:t>
      </w:r>
      <w:r w:rsidR="00B11B44">
        <w:rPr>
          <w:rStyle w:val="match"/>
        </w:rPr>
        <w:t xml:space="preserve"> </w:t>
      </w:r>
      <w:r w:rsidRPr="00E940D1">
        <w:rPr>
          <w:rStyle w:val="match"/>
        </w:rPr>
        <w:t>контроле</w:t>
      </w:r>
      <w:r w:rsidRPr="00E940D1">
        <w:t xml:space="preserve"> в Российской Федерации».</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lastRenderedPageBreak/>
        <w:t>3.1</w:t>
      </w:r>
      <w:r w:rsidR="00B245EE">
        <w:rPr>
          <w:rFonts w:ascii="Times New Roman" w:hAnsi="Times New Roman" w:cs="Times New Roman"/>
          <w:color w:val="000000"/>
          <w:sz w:val="24"/>
          <w:szCs w:val="24"/>
        </w:rPr>
        <w:t>4</w:t>
      </w:r>
      <w:r w:rsidRPr="00285188">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285188" w:rsidRDefault="00C50C84"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3.1</w:t>
      </w:r>
      <w:r w:rsidR="00B245EE">
        <w:rPr>
          <w:rFonts w:ascii="Times New Roman" w:hAnsi="Times New Roman" w:cs="Times New Roman"/>
          <w:color w:val="000000"/>
          <w:sz w:val="24"/>
          <w:szCs w:val="24"/>
        </w:rPr>
        <w:t>5</w:t>
      </w:r>
      <w:r w:rsidR="00A0468F" w:rsidRPr="00285188">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E940D1">
          <w:rPr>
            <w:rStyle w:val="a5"/>
            <w:rFonts w:ascii="Times New Roman" w:hAnsi="Times New Roman" w:cs="Times New Roman"/>
            <w:color w:val="000000"/>
            <w:sz w:val="24"/>
            <w:szCs w:val="24"/>
            <w:u w:val="none"/>
          </w:rPr>
          <w:t>частью 2 статьи 90</w:t>
        </w:r>
      </w:hyperlink>
      <w:r w:rsidR="00A0468F" w:rsidRPr="0028518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285188" w:rsidRDefault="00C50C84"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3.1</w:t>
      </w:r>
      <w:r w:rsidR="00B245EE">
        <w:rPr>
          <w:rFonts w:ascii="Times New Roman" w:hAnsi="Times New Roman" w:cs="Times New Roman"/>
          <w:color w:val="000000"/>
          <w:sz w:val="24"/>
          <w:szCs w:val="24"/>
        </w:rPr>
        <w:t>6</w:t>
      </w:r>
      <w:r w:rsidR="00A0468F" w:rsidRPr="00285188">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285188" w:rsidRDefault="00A0468F" w:rsidP="00285188">
      <w:pPr>
        <w:ind w:firstLine="709"/>
        <w:jc w:val="both"/>
        <w:rPr>
          <w:color w:val="000000"/>
        </w:rPr>
      </w:pPr>
      <w:r w:rsidRPr="00285188">
        <w:rPr>
          <w:color w:val="000000"/>
        </w:rPr>
        <w:t>Оформление акта производится на месте проведения контрольного мероприятия в день окончания проведения такого мероприятия,</w:t>
      </w:r>
      <w:r w:rsidRPr="00285188">
        <w:rPr>
          <w:color w:val="000000"/>
          <w:shd w:val="clear" w:color="auto" w:fill="FFFFFF"/>
        </w:rPr>
        <w:t xml:space="preserve"> если иной порядок оформления акта не установлен Правительством Российской Федерации</w:t>
      </w:r>
      <w:r w:rsidRPr="00285188">
        <w:rPr>
          <w:color w:val="000000"/>
        </w:rPr>
        <w:t>.</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285188" w:rsidRDefault="00C50C84"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3.1</w:t>
      </w:r>
      <w:r w:rsidR="00B245EE">
        <w:rPr>
          <w:rFonts w:ascii="Times New Roman" w:hAnsi="Times New Roman" w:cs="Times New Roman"/>
          <w:color w:val="000000"/>
          <w:sz w:val="24"/>
          <w:szCs w:val="24"/>
        </w:rPr>
        <w:t>7</w:t>
      </w:r>
      <w:r w:rsidR="00A0468F" w:rsidRPr="00285188">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285188" w:rsidRDefault="00C50C84"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3.1</w:t>
      </w:r>
      <w:r w:rsidR="00B245EE">
        <w:rPr>
          <w:rFonts w:ascii="Times New Roman" w:hAnsi="Times New Roman" w:cs="Times New Roman"/>
          <w:color w:val="000000"/>
          <w:sz w:val="24"/>
          <w:szCs w:val="24"/>
        </w:rPr>
        <w:t>8</w:t>
      </w:r>
      <w:r w:rsidR="00A0468F" w:rsidRPr="00285188">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285188">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285188">
        <w:rPr>
          <w:rFonts w:ascii="Times New Roman" w:hAnsi="Times New Roman" w:cs="Times New Roman"/>
          <w:color w:val="000000"/>
          <w:sz w:val="24"/>
          <w:szCs w:val="24"/>
        </w:rPr>
        <w:t>Единый портал</w:t>
      </w:r>
      <w:r w:rsidR="00A0468F" w:rsidRPr="0028518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w:t>
      </w:r>
      <w:r w:rsidRPr="00285188">
        <w:rPr>
          <w:rFonts w:ascii="Times New Roman" w:hAnsi="Times New Roman" w:cs="Times New Roman"/>
          <w:color w:val="000000"/>
          <w:sz w:val="24"/>
          <w:szCs w:val="24"/>
        </w:rPr>
        <w:lastRenderedPageBreak/>
        <w:t>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285188" w:rsidRDefault="00C50C84"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3.1</w:t>
      </w:r>
      <w:r w:rsidR="00B245EE">
        <w:rPr>
          <w:rFonts w:ascii="Times New Roman" w:hAnsi="Times New Roman" w:cs="Times New Roman"/>
          <w:color w:val="000000"/>
          <w:sz w:val="24"/>
          <w:szCs w:val="24"/>
        </w:rPr>
        <w:t>9</w:t>
      </w:r>
      <w:r w:rsidR="00A0468F" w:rsidRPr="00285188">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285188">
        <w:rPr>
          <w:rFonts w:ascii="Times New Roman" w:hAnsi="Times New Roman" w:cs="Times New Roman"/>
          <w:color w:val="000000"/>
          <w:sz w:val="24"/>
          <w:szCs w:val="24"/>
          <w:shd w:val="clear" w:color="auto" w:fill="FFFFFF"/>
        </w:rPr>
        <w:t xml:space="preserve">Федерального закона </w:t>
      </w:r>
      <w:r w:rsidR="00A0468F" w:rsidRPr="0028518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285188" w:rsidRDefault="00C50C84"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3.</w:t>
      </w:r>
      <w:r w:rsidR="00B245EE">
        <w:rPr>
          <w:rFonts w:ascii="Times New Roman" w:hAnsi="Times New Roman" w:cs="Times New Roman"/>
          <w:color w:val="000000"/>
          <w:sz w:val="24"/>
          <w:szCs w:val="24"/>
        </w:rPr>
        <w:t>20</w:t>
      </w:r>
      <w:r w:rsidR="00A0468F" w:rsidRPr="00285188">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285188" w:rsidRDefault="00C50C84"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w:t>
      </w:r>
      <w:r w:rsidR="00B245EE">
        <w:rPr>
          <w:rFonts w:ascii="Times New Roman" w:hAnsi="Times New Roman" w:cs="Times New Roman"/>
          <w:color w:val="000000"/>
          <w:sz w:val="24"/>
          <w:szCs w:val="24"/>
        </w:rPr>
        <w:t>21</w:t>
      </w:r>
      <w:r w:rsidR="00A0468F" w:rsidRPr="0028518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285188" w:rsidRDefault="00A0468F" w:rsidP="00285188">
      <w:pPr>
        <w:pStyle w:val="ConsPlusNormal"/>
        <w:ind w:firstLine="709"/>
        <w:jc w:val="both"/>
        <w:rPr>
          <w:rFonts w:ascii="Times New Roman" w:hAnsi="Times New Roman" w:cs="Times New Roman"/>
          <w:sz w:val="24"/>
          <w:szCs w:val="24"/>
        </w:rPr>
      </w:pPr>
      <w:bookmarkStart w:id="14" w:name="Par318"/>
      <w:bookmarkEnd w:id="14"/>
      <w:r w:rsidRPr="0028518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285188" w:rsidRDefault="00A0468F" w:rsidP="00285188">
      <w:pPr>
        <w:ind w:firstLine="709"/>
        <w:jc w:val="both"/>
        <w:rPr>
          <w:color w:val="000000"/>
        </w:rPr>
      </w:pPr>
      <w:r w:rsidRPr="00285188">
        <w:rPr>
          <w:color w:val="000000"/>
        </w:rPr>
        <w:t xml:space="preserve">4) </w:t>
      </w:r>
      <w:r w:rsidRPr="0028518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5188">
        <w:rPr>
          <w:color w:val="000000"/>
        </w:rPr>
        <w:t>;</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285188" w:rsidRDefault="00C50C84"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lastRenderedPageBreak/>
        <w:t>3.</w:t>
      </w:r>
      <w:r w:rsidR="00B245EE">
        <w:rPr>
          <w:rFonts w:ascii="Times New Roman" w:hAnsi="Times New Roman" w:cs="Times New Roman"/>
          <w:color w:val="000000"/>
          <w:sz w:val="24"/>
          <w:szCs w:val="24"/>
        </w:rPr>
        <w:t>22</w:t>
      </w:r>
      <w:r w:rsidR="00A0468F" w:rsidRPr="00285188">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4B18">
        <w:rPr>
          <w:rFonts w:ascii="Times New Roman" w:hAnsi="Times New Roman" w:cs="Times New Roman"/>
          <w:sz w:val="24"/>
          <w:szCs w:val="24"/>
        </w:rPr>
        <w:t>Октябрьского района</w:t>
      </w:r>
      <w:r w:rsidR="00A0468F" w:rsidRPr="0028518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285188" w:rsidRDefault="00A0468F" w:rsidP="00285188">
      <w:pPr>
        <w:pStyle w:val="ConsPlusNormal"/>
        <w:ind w:firstLine="709"/>
        <w:jc w:val="both"/>
        <w:rPr>
          <w:rFonts w:ascii="Times New Roman" w:hAnsi="Times New Roman" w:cs="Times New Roman"/>
          <w:color w:val="000000"/>
          <w:sz w:val="24"/>
          <w:szCs w:val="24"/>
        </w:rPr>
      </w:pPr>
    </w:p>
    <w:p w:rsidR="00A0468F" w:rsidRPr="00285188" w:rsidRDefault="00A0468F" w:rsidP="00285188">
      <w:pPr>
        <w:pStyle w:val="ConsPlusNormal"/>
        <w:ind w:firstLine="0"/>
        <w:jc w:val="center"/>
        <w:rPr>
          <w:rFonts w:ascii="Times New Roman" w:hAnsi="Times New Roman" w:cs="Times New Roman"/>
          <w:b/>
          <w:bCs/>
          <w:color w:val="000000"/>
          <w:sz w:val="24"/>
          <w:szCs w:val="24"/>
        </w:rPr>
      </w:pPr>
      <w:r w:rsidRPr="00285188">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5" w:name="_Hlk79671222"/>
      <w:r w:rsidRPr="00285188">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5"/>
      <w:r w:rsidRPr="00285188">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1) решений о проведении контрольных мероприятий;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8518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285188">
        <w:rPr>
          <w:rFonts w:ascii="Times New Roman" w:hAnsi="Times New Roman" w:cs="Times New Roman"/>
          <w:color w:val="000000"/>
          <w:sz w:val="24"/>
          <w:szCs w:val="24"/>
        </w:rPr>
        <w:t>.</w:t>
      </w:r>
    </w:p>
    <w:p w:rsidR="00A0468F" w:rsidRPr="00285188" w:rsidRDefault="00A0468F" w:rsidP="00285188">
      <w:pPr>
        <w:pStyle w:val="s1"/>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11B44">
        <w:rPr>
          <w:rFonts w:ascii="Times New Roman" w:hAnsi="Times New Roman" w:cs="Times New Roman"/>
          <w:color w:val="000000"/>
          <w:sz w:val="24"/>
          <w:szCs w:val="24"/>
        </w:rPr>
        <w:t>сельск</w:t>
      </w:r>
      <w:r w:rsidR="008A4B18">
        <w:rPr>
          <w:rFonts w:ascii="Times New Roman" w:hAnsi="Times New Roman" w:cs="Times New Roman"/>
          <w:color w:val="000000"/>
          <w:sz w:val="24"/>
          <w:szCs w:val="24"/>
        </w:rPr>
        <w:t xml:space="preserve">ого поселениям </w:t>
      </w:r>
      <w:r w:rsidR="00B11B44">
        <w:rPr>
          <w:rFonts w:ascii="Times New Roman" w:hAnsi="Times New Roman" w:cs="Times New Roman"/>
          <w:color w:val="000000"/>
          <w:sz w:val="24"/>
          <w:szCs w:val="24"/>
        </w:rPr>
        <w:t xml:space="preserve">Шеркалы </w:t>
      </w:r>
      <w:r w:rsidRPr="00285188">
        <w:rPr>
          <w:rFonts w:ascii="Times New Roman" w:hAnsi="Times New Roman" w:cs="Times New Roman"/>
          <w:color w:val="000000"/>
          <w:sz w:val="24"/>
          <w:szCs w:val="24"/>
        </w:rPr>
        <w:t xml:space="preserve">с предварительным информированием главы </w:t>
      </w:r>
      <w:r w:rsidR="004A5867">
        <w:rPr>
          <w:rFonts w:ascii="Times New Roman" w:hAnsi="Times New Roman" w:cs="Times New Roman"/>
          <w:color w:val="000000"/>
          <w:sz w:val="24"/>
          <w:szCs w:val="24"/>
        </w:rPr>
        <w:t>сельского поселения Шеркалы</w:t>
      </w:r>
      <w:r w:rsidR="00E940D1">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о наличии в</w:t>
      </w:r>
      <w:r w:rsidR="00E940D1">
        <w:rPr>
          <w:rFonts w:ascii="Times New Roman" w:hAnsi="Times New Roman" w:cs="Times New Roman"/>
          <w:color w:val="000000"/>
          <w:sz w:val="24"/>
          <w:szCs w:val="24"/>
        </w:rPr>
        <w:t xml:space="preserve"> </w:t>
      </w:r>
      <w:r w:rsidRPr="0028518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w:t>
      </w:r>
      <w:r w:rsidR="007D7A52">
        <w:rPr>
          <w:rFonts w:ascii="Times New Roman" w:hAnsi="Times New Roman" w:cs="Times New Roman"/>
          <w:color w:val="000000"/>
          <w:sz w:val="24"/>
          <w:szCs w:val="24"/>
        </w:rPr>
        <w:t xml:space="preserve"> </w:t>
      </w:r>
      <w:r w:rsidR="004A5867">
        <w:rPr>
          <w:rFonts w:ascii="Times New Roman" w:hAnsi="Times New Roman" w:cs="Times New Roman"/>
          <w:color w:val="000000"/>
          <w:sz w:val="24"/>
          <w:szCs w:val="24"/>
        </w:rPr>
        <w:t>сельского поселения Шеркалы</w:t>
      </w:r>
      <w:r w:rsidRPr="00285188">
        <w:rPr>
          <w:rFonts w:ascii="Times New Roman" w:hAnsi="Times New Roman" w:cs="Times New Roman"/>
          <w:i/>
          <w:iCs/>
          <w:color w:val="000000"/>
          <w:sz w:val="24"/>
          <w:szCs w:val="24"/>
        </w:rPr>
        <w:t>.</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285188" w:rsidRDefault="00A0468F" w:rsidP="00285188">
      <w:pPr>
        <w:pStyle w:val="ConsPlusNormal"/>
        <w:ind w:firstLine="709"/>
        <w:jc w:val="both"/>
        <w:rPr>
          <w:rFonts w:ascii="Times New Roman" w:hAnsi="Times New Roman" w:cs="Times New Roman"/>
          <w:color w:val="000000"/>
          <w:sz w:val="24"/>
          <w:szCs w:val="24"/>
        </w:rPr>
      </w:pPr>
      <w:r w:rsidRPr="00285188">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285188" w:rsidRDefault="00A0468F" w:rsidP="00285188">
      <w:pPr>
        <w:pStyle w:val="ConsPlusNormal"/>
        <w:ind w:firstLine="709"/>
        <w:jc w:val="both"/>
        <w:rPr>
          <w:rFonts w:ascii="Times New Roman" w:hAnsi="Times New Roman" w:cs="Times New Roman"/>
          <w:sz w:val="24"/>
          <w:szCs w:val="24"/>
        </w:rPr>
      </w:pPr>
      <w:r w:rsidRPr="0028518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A5867">
        <w:rPr>
          <w:rFonts w:ascii="Times New Roman" w:hAnsi="Times New Roman" w:cs="Times New Roman"/>
          <w:color w:val="000000"/>
          <w:sz w:val="24"/>
          <w:szCs w:val="24"/>
        </w:rPr>
        <w:t>сельского поселения Шеркалы</w:t>
      </w:r>
      <w:r w:rsidRPr="00285188">
        <w:rPr>
          <w:rFonts w:ascii="Times New Roman" w:hAnsi="Times New Roman" w:cs="Times New Roman"/>
          <w:color w:val="000000"/>
          <w:sz w:val="24"/>
          <w:szCs w:val="24"/>
        </w:rPr>
        <w:t xml:space="preserve"> не более чем на 20 рабочих дней.</w:t>
      </w:r>
    </w:p>
    <w:p w:rsidR="00A0468F" w:rsidRPr="00285188" w:rsidRDefault="00A0468F" w:rsidP="00285188">
      <w:pPr>
        <w:pStyle w:val="14"/>
        <w:ind w:firstLine="709"/>
        <w:jc w:val="both"/>
        <w:rPr>
          <w:rFonts w:ascii="Times New Roman" w:hAnsi="Times New Roman" w:cs="Times New Roman"/>
          <w:color w:val="000000"/>
          <w:sz w:val="24"/>
          <w:szCs w:val="24"/>
        </w:rPr>
      </w:pPr>
    </w:p>
    <w:p w:rsidR="00060A2B" w:rsidRDefault="00060A2B" w:rsidP="00060A2B">
      <w:pPr>
        <w:pStyle w:val="14"/>
        <w:jc w:val="center"/>
        <w:rPr>
          <w:rFonts w:ascii="Times New Roman" w:hAnsi="Times New Roman" w:cs="Times New Roman"/>
          <w:b/>
          <w:bCs/>
          <w:color w:val="000000"/>
          <w:sz w:val="24"/>
          <w:szCs w:val="24"/>
        </w:rPr>
      </w:pPr>
      <w:bookmarkStart w:id="16" w:name="_Hlk79495542"/>
      <w:r w:rsidRPr="00E94A4F">
        <w:rPr>
          <w:rFonts w:ascii="Times New Roman" w:hAnsi="Times New Roman" w:cs="Times New Roman"/>
          <w:b/>
          <w:bCs/>
          <w:color w:val="000000"/>
          <w:sz w:val="24"/>
          <w:szCs w:val="24"/>
        </w:rPr>
        <w:t>5. Ключевые показатели</w:t>
      </w:r>
      <w:r>
        <w:rPr>
          <w:rFonts w:ascii="Times New Roman" w:hAnsi="Times New Roman" w:cs="Times New Roman"/>
          <w:b/>
          <w:bCs/>
          <w:color w:val="000000"/>
          <w:sz w:val="24"/>
          <w:szCs w:val="24"/>
        </w:rPr>
        <w:t xml:space="preserve"> результативности и эффективности для муниципального</w:t>
      </w:r>
      <w:r w:rsidRPr="00E94A4F">
        <w:rPr>
          <w:rFonts w:ascii="Times New Roman" w:hAnsi="Times New Roman" w:cs="Times New Roman"/>
          <w:b/>
          <w:bCs/>
          <w:color w:val="000000"/>
          <w:sz w:val="24"/>
          <w:szCs w:val="24"/>
        </w:rPr>
        <w:t xml:space="preserve"> контроля </w:t>
      </w:r>
      <w:r>
        <w:rPr>
          <w:rFonts w:ascii="Times New Roman" w:hAnsi="Times New Roman" w:cs="Times New Roman"/>
          <w:b/>
          <w:bCs/>
          <w:color w:val="000000"/>
          <w:sz w:val="24"/>
          <w:szCs w:val="24"/>
        </w:rPr>
        <w:t>за исполнением единой теплоснабжающей</w:t>
      </w:r>
      <w:r>
        <w:rPr>
          <w:rFonts w:ascii="Times New Roman" w:hAnsi="Times New Roman" w:cs="Times New Roman"/>
          <w:b/>
          <w:bCs/>
          <w:color w:val="000000"/>
          <w:sz w:val="24"/>
          <w:szCs w:val="24"/>
        </w:rPr>
        <w:tab/>
        <w:t xml:space="preserve"> организацией обязательств по строительству, реконструкции и (или) модернизации объектов теплоснабжения</w:t>
      </w:r>
      <w:r w:rsidR="00B11B44">
        <w:rPr>
          <w:rFonts w:ascii="Times New Roman" w:hAnsi="Times New Roman" w:cs="Times New Roman"/>
          <w:b/>
          <w:bCs/>
          <w:color w:val="000000"/>
          <w:sz w:val="24"/>
          <w:szCs w:val="24"/>
        </w:rPr>
        <w:t xml:space="preserve"> </w:t>
      </w:r>
      <w:r w:rsidRPr="00E94A4F">
        <w:rPr>
          <w:rFonts w:ascii="Times New Roman" w:hAnsi="Times New Roman" w:cs="Times New Roman"/>
          <w:b/>
          <w:bCs/>
          <w:color w:val="000000"/>
          <w:sz w:val="24"/>
          <w:szCs w:val="24"/>
        </w:rPr>
        <w:t>и их целевые значения</w:t>
      </w:r>
    </w:p>
    <w:p w:rsidR="00060A2B" w:rsidRPr="00E94A4F" w:rsidRDefault="00060A2B" w:rsidP="00060A2B">
      <w:pPr>
        <w:pStyle w:val="14"/>
        <w:jc w:val="center"/>
        <w:rPr>
          <w:rFonts w:ascii="Times New Roman" w:hAnsi="Times New Roman" w:cs="Times New Roman"/>
          <w:b/>
          <w:bCs/>
          <w:color w:val="000000"/>
          <w:sz w:val="24"/>
          <w:szCs w:val="24"/>
        </w:rPr>
      </w:pPr>
    </w:p>
    <w:p w:rsidR="00060A2B" w:rsidRPr="00E94A4F" w:rsidRDefault="00060A2B" w:rsidP="00060A2B">
      <w:pPr>
        <w:pStyle w:val="14"/>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5.1. Оценка результативности и эффективности </w:t>
      </w:r>
      <w:r w:rsidRPr="00794E34">
        <w:rPr>
          <w:rFonts w:ascii="Times New Roman" w:hAnsi="Times New Roman" w:cs="Times New Roman"/>
          <w:sz w:val="24"/>
          <w:szCs w:val="24"/>
        </w:rPr>
        <w:t xml:space="preserve">деятельности администрации </w:t>
      </w:r>
      <w:r w:rsidR="004A5867">
        <w:rPr>
          <w:rFonts w:ascii="Times New Roman" w:hAnsi="Times New Roman" w:cs="Times New Roman"/>
          <w:sz w:val="24"/>
          <w:szCs w:val="24"/>
        </w:rPr>
        <w:t>сельского поселения Шеркалы</w:t>
      </w:r>
      <w:r w:rsidR="00E940D1">
        <w:rPr>
          <w:rFonts w:ascii="Times New Roman" w:hAnsi="Times New Roman" w:cs="Times New Roman"/>
          <w:sz w:val="24"/>
          <w:szCs w:val="24"/>
        </w:rPr>
        <w:t xml:space="preserve"> </w:t>
      </w:r>
      <w:r w:rsidRPr="00794E34">
        <w:rPr>
          <w:rFonts w:ascii="Times New Roman" w:hAnsi="Times New Roman" w:cs="Times New Roman"/>
          <w:sz w:val="24"/>
          <w:szCs w:val="24"/>
        </w:rPr>
        <w:t xml:space="preserve">в части осуществления муниципального </w:t>
      </w:r>
      <w:r>
        <w:rPr>
          <w:rFonts w:ascii="Times New Roman" w:hAnsi="Times New Roman" w:cs="Times New Roman"/>
          <w:sz w:val="24"/>
          <w:szCs w:val="24"/>
        </w:rPr>
        <w:t xml:space="preserve">контроля </w:t>
      </w:r>
      <w:r w:rsidRPr="00060A2B">
        <w:rPr>
          <w:rFonts w:ascii="Times New Roman" w:hAnsi="Times New Roman" w:cs="Times New Roman"/>
          <w:bCs/>
          <w:color w:val="000000"/>
          <w:sz w:val="24"/>
          <w:szCs w:val="24"/>
        </w:rPr>
        <w:t>за исполнением единой теплоснабжающей</w:t>
      </w:r>
      <w:r w:rsidRPr="00060A2B">
        <w:rPr>
          <w:rFonts w:ascii="Times New Roman" w:hAnsi="Times New Roman" w:cs="Times New Roman"/>
          <w:bCs/>
          <w:color w:val="000000"/>
          <w:sz w:val="24"/>
          <w:szCs w:val="24"/>
        </w:rPr>
        <w:tab/>
        <w:t xml:space="preserve"> организацией обязательств по строительству, реконструкции и (или) модернизации объектов теплоснабжения</w:t>
      </w:r>
      <w:r w:rsidRPr="00794E34">
        <w:rPr>
          <w:rFonts w:ascii="Times New Roman" w:hAnsi="Times New Roman" w:cs="Times New Roman"/>
          <w:sz w:val="24"/>
          <w:szCs w:val="24"/>
        </w:rPr>
        <w:t xml:space="preserve"> осуществляется на основе системы показателей результативности и эффективности</w:t>
      </w:r>
      <w:r>
        <w:rPr>
          <w:rFonts w:ascii="Times New Roman" w:hAnsi="Times New Roman" w:cs="Times New Roman"/>
          <w:sz w:val="24"/>
          <w:szCs w:val="24"/>
        </w:rPr>
        <w:t>,</w:t>
      </w:r>
      <w:r w:rsidR="00B11B44">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соответствии со </w:t>
      </w:r>
      <w:r w:rsidRPr="00E94A4F">
        <w:rPr>
          <w:rFonts w:ascii="Times New Roman" w:hAnsi="Times New Roman" w:cs="Times New Roman"/>
          <w:color w:val="000000"/>
          <w:sz w:val="24"/>
          <w:szCs w:val="24"/>
        </w:rPr>
        <w:t xml:space="preserve">статьей 30 Федерального закона от 31.07.2020 № 248-ФЗ «О государственном контроле (надзоре) и муниципальном контроле в Российской Федерации». </w:t>
      </w:r>
    </w:p>
    <w:p w:rsidR="00060A2B" w:rsidRPr="00794E34" w:rsidRDefault="00060A2B" w:rsidP="00060A2B">
      <w:pPr>
        <w:pStyle w:val="msonormalmrcssattr"/>
        <w:shd w:val="clear" w:color="auto" w:fill="FFFFFF"/>
        <w:spacing w:before="0" w:beforeAutospacing="0" w:after="0" w:afterAutospacing="0"/>
        <w:ind w:firstLine="567"/>
        <w:jc w:val="both"/>
      </w:pPr>
      <w:r>
        <w:t xml:space="preserve">5.2. </w:t>
      </w:r>
      <w:r w:rsidRPr="00794E34">
        <w:t>В систему показателей результативности и эффективности деятельности контрольных органов входят:</w:t>
      </w:r>
    </w:p>
    <w:p w:rsidR="00060A2B" w:rsidRPr="00794E34" w:rsidRDefault="00060A2B" w:rsidP="00060A2B">
      <w:pPr>
        <w:pStyle w:val="msonormalmrcssattr"/>
        <w:shd w:val="clear" w:color="auto" w:fill="FFFFFF"/>
        <w:spacing w:before="0" w:beforeAutospacing="0" w:after="0" w:afterAutospacing="0"/>
        <w:ind w:firstLine="709"/>
        <w:jc w:val="both"/>
      </w:pPr>
      <w:r w:rsidRPr="00794E34">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060A2B" w:rsidRPr="00794E34" w:rsidRDefault="00060A2B" w:rsidP="00060A2B">
      <w:pPr>
        <w:pStyle w:val="msonormalmrcssattr"/>
        <w:shd w:val="clear" w:color="auto" w:fill="FFFFFF"/>
        <w:spacing w:before="0" w:beforeAutospacing="0" w:after="0" w:afterAutospacing="0"/>
        <w:ind w:firstLine="709"/>
        <w:jc w:val="both"/>
      </w:pPr>
      <w:r w:rsidRPr="00794E34">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60A2B" w:rsidRPr="00DB2760" w:rsidRDefault="00060A2B" w:rsidP="00060A2B">
      <w:pPr>
        <w:pStyle w:val="msonormalmrcssattr"/>
        <w:shd w:val="clear" w:color="auto" w:fill="FFFFFF"/>
        <w:spacing w:before="0" w:beforeAutospacing="0" w:after="0" w:afterAutospacing="0"/>
        <w:ind w:firstLine="567"/>
        <w:jc w:val="both"/>
      </w:pPr>
      <w:r>
        <w:t xml:space="preserve">5.3. </w:t>
      </w:r>
      <w:r w:rsidRPr="00794E34">
        <w:t> </w:t>
      </w:r>
      <w:r w:rsidRPr="00DB2760">
        <w:rPr>
          <w:rStyle w:val="msohyperlinkmrcssattr"/>
          <w:bCs/>
        </w:rPr>
        <w:t>Показателем результативности и эффективности осуществления муниципального контроля являются:</w:t>
      </w:r>
    </w:p>
    <w:p w:rsidR="00060A2B" w:rsidRPr="00794E34" w:rsidRDefault="00060A2B" w:rsidP="00060A2B">
      <w:pPr>
        <w:pStyle w:val="msonormalmrcssattr"/>
        <w:shd w:val="clear" w:color="auto" w:fill="FFFFFF"/>
        <w:spacing w:before="0" w:beforeAutospacing="0" w:after="0" w:afterAutospacing="0"/>
        <w:ind w:firstLine="567"/>
        <w:jc w:val="both"/>
      </w:pPr>
      <w:r w:rsidRPr="00794E34">
        <w:t> </w:t>
      </w:r>
      <w:r>
        <w:rPr>
          <w:rStyle w:val="msohyperlinkmrcssattr"/>
        </w:rPr>
        <w:t>5.3.1</w:t>
      </w:r>
      <w:r w:rsidRPr="00794E34">
        <w:rPr>
          <w:rStyle w:val="msohyperlinkmrcssattr"/>
        </w:rPr>
        <w:t>. </w:t>
      </w:r>
      <w:r w:rsidRPr="00794E34">
        <w:t>Ключевые показатели и их целевые значения:</w:t>
      </w:r>
    </w:p>
    <w:p w:rsidR="00060A2B" w:rsidRPr="00794E34" w:rsidRDefault="00060A2B" w:rsidP="00060A2B">
      <w:pPr>
        <w:pStyle w:val="msonormalmrcssattr"/>
        <w:shd w:val="clear" w:color="auto" w:fill="FFFFFF"/>
        <w:spacing w:before="0" w:beforeAutospacing="0" w:after="0" w:afterAutospacing="0"/>
        <w:ind w:firstLine="709"/>
        <w:jc w:val="both"/>
      </w:pPr>
      <w:r w:rsidRPr="00794E34">
        <w:rPr>
          <w:rStyle w:val="msohyperlinkmrcssattr"/>
        </w:rPr>
        <w:t>Доля устраненных нарушений из числа выявленных нарушений обязательных требований - 70%.</w:t>
      </w:r>
    </w:p>
    <w:p w:rsidR="00060A2B" w:rsidRPr="00794E34" w:rsidRDefault="00060A2B" w:rsidP="00060A2B">
      <w:pPr>
        <w:pStyle w:val="msonormalmrcssattr"/>
        <w:shd w:val="clear" w:color="auto" w:fill="FFFFFF"/>
        <w:spacing w:before="0" w:beforeAutospacing="0" w:after="0" w:afterAutospacing="0"/>
        <w:ind w:firstLine="709"/>
        <w:jc w:val="both"/>
      </w:pPr>
      <w:r w:rsidRPr="00794E34">
        <w:rPr>
          <w:rStyle w:val="msohyperlinkmrcssattr"/>
        </w:rPr>
        <w:t>Доля выполнения плана профилактики на очередной календарный год - 100%.</w:t>
      </w:r>
    </w:p>
    <w:p w:rsidR="00060A2B" w:rsidRPr="00794E34" w:rsidRDefault="00060A2B" w:rsidP="00060A2B">
      <w:pPr>
        <w:pStyle w:val="msonormalmrcssattr"/>
        <w:shd w:val="clear" w:color="auto" w:fill="FFFFFF"/>
        <w:spacing w:before="0" w:beforeAutospacing="0" w:after="0" w:afterAutospacing="0"/>
        <w:ind w:firstLine="709"/>
        <w:jc w:val="both"/>
      </w:pPr>
      <w:r w:rsidRPr="00794E34">
        <w:rPr>
          <w:rStyle w:val="msohyperlinkmrcssattr"/>
        </w:rPr>
        <w:t>Доля отмененных результатов контрольных мероприятий - 0%.</w:t>
      </w:r>
    </w:p>
    <w:p w:rsidR="00060A2B" w:rsidRPr="00794E34" w:rsidRDefault="00060A2B" w:rsidP="00060A2B">
      <w:pPr>
        <w:pStyle w:val="msonormalmrcssattr"/>
        <w:shd w:val="clear" w:color="auto" w:fill="FFFFFF"/>
        <w:spacing w:before="0" w:beforeAutospacing="0" w:after="0" w:afterAutospacing="0"/>
        <w:ind w:firstLine="709"/>
        <w:jc w:val="both"/>
      </w:pPr>
      <w:r w:rsidRPr="00794E34">
        <w:rPr>
          <w:rStyle w:val="msohyperlinkmrcssattr"/>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60A2B" w:rsidRPr="00794E34" w:rsidRDefault="00060A2B" w:rsidP="00060A2B">
      <w:pPr>
        <w:pStyle w:val="msonormalmrcssattr"/>
        <w:shd w:val="clear" w:color="auto" w:fill="FFFFFF"/>
        <w:spacing w:before="0" w:beforeAutospacing="0" w:after="0" w:afterAutospacing="0"/>
        <w:ind w:firstLine="709"/>
        <w:jc w:val="both"/>
      </w:pPr>
      <w:r w:rsidRPr="00794E34">
        <w:rPr>
          <w:rStyle w:val="msohyperlinkmrcssattr"/>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w:t>
      </w:r>
      <w:r w:rsidRPr="00794E34">
        <w:t>Кодекса Российской Федерации об административных правонарушениях - 0%.</w:t>
      </w:r>
    </w:p>
    <w:p w:rsidR="00060A2B" w:rsidRPr="00794E34" w:rsidRDefault="00060A2B" w:rsidP="00060A2B">
      <w:pPr>
        <w:pStyle w:val="msonormalmrcssattr"/>
        <w:shd w:val="clear" w:color="auto" w:fill="FFFFFF"/>
        <w:spacing w:before="0" w:beforeAutospacing="0" w:after="0" w:afterAutospacing="0"/>
        <w:ind w:firstLine="709"/>
        <w:jc w:val="both"/>
      </w:pPr>
      <w:bookmarkStart w:id="17" w:name="mailruanchor__GoBack"/>
      <w:bookmarkEnd w:id="17"/>
      <w:r>
        <w:rPr>
          <w:rStyle w:val="msohyperlinkmrcssattr"/>
        </w:rPr>
        <w:t>5.3.</w:t>
      </w:r>
      <w:r w:rsidRPr="00794E34">
        <w:rPr>
          <w:rStyle w:val="msohyperlinkmrcssattr"/>
        </w:rPr>
        <w:t>2. Индикативные показатели:</w:t>
      </w:r>
    </w:p>
    <w:p w:rsidR="00060A2B" w:rsidRPr="00794E34" w:rsidRDefault="00060A2B" w:rsidP="00060A2B">
      <w:pPr>
        <w:pStyle w:val="msonormalmrcssattr"/>
        <w:shd w:val="clear" w:color="auto" w:fill="FFFFFF"/>
        <w:spacing w:before="0" w:beforeAutospacing="0" w:after="0" w:afterAutospacing="0"/>
        <w:ind w:firstLine="709"/>
        <w:jc w:val="both"/>
      </w:pPr>
      <w:r w:rsidRPr="00794E34">
        <w:rPr>
          <w:rStyle w:val="msohyperlinkmrcssattr"/>
        </w:rPr>
        <w:lastRenderedPageBreak/>
        <w:t>При осуществлении муниципального контроля устанавливаются следующие индикативные показатели:</w:t>
      </w:r>
    </w:p>
    <w:p w:rsidR="00060A2B" w:rsidRPr="00794E34" w:rsidRDefault="00060A2B" w:rsidP="00060A2B">
      <w:pPr>
        <w:pStyle w:val="msonormalmrcssattr"/>
        <w:shd w:val="clear" w:color="auto" w:fill="FFFFFF"/>
        <w:spacing w:before="0" w:beforeAutospacing="0" w:after="0" w:afterAutospacing="0"/>
        <w:ind w:firstLine="709"/>
        <w:jc w:val="both"/>
        <w:rPr>
          <w:rStyle w:val="msohyperlinkmrcssattr"/>
        </w:rPr>
      </w:pPr>
      <w:r w:rsidRPr="00794E34">
        <w:t>- </w:t>
      </w:r>
      <w:r w:rsidRPr="00794E34">
        <w:rPr>
          <w:rStyle w:val="msohyperlinkmrcssattr"/>
        </w:rPr>
        <w:t>количество проведенных контрольных мероприятий без взаимодействия с контролируемыми лицами;</w:t>
      </w:r>
    </w:p>
    <w:p w:rsidR="00060A2B" w:rsidRPr="00794E34" w:rsidRDefault="00060A2B" w:rsidP="00060A2B">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проведенных внеплановых контрольных мероприятий;</w:t>
      </w:r>
    </w:p>
    <w:p w:rsidR="00060A2B" w:rsidRPr="00794E34" w:rsidRDefault="00060A2B" w:rsidP="00060A2B">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поступивших возражений в отношении акта контрольного мероприятия;</w:t>
      </w:r>
    </w:p>
    <w:p w:rsidR="00060A2B" w:rsidRPr="00794E34" w:rsidRDefault="00060A2B" w:rsidP="00060A2B">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выданных предписаний об устранении нарушений обязательных требований;</w:t>
      </w:r>
    </w:p>
    <w:p w:rsidR="00060A2B" w:rsidRPr="00794E34" w:rsidRDefault="00060A2B" w:rsidP="00060A2B">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устраненных нарушений обязательных требований.</w:t>
      </w:r>
    </w:p>
    <w:p w:rsidR="00A0468F" w:rsidRPr="00285188" w:rsidRDefault="00060A2B" w:rsidP="00060A2B">
      <w:pPr>
        <w:widowControl w:val="0"/>
        <w:jc w:val="both"/>
        <w:rPr>
          <w:color w:val="000000"/>
        </w:rPr>
      </w:pPr>
      <w:r w:rsidRPr="00794E34">
        <w:rPr>
          <w:rStyle w:val="msohyperlinkmrcssattr"/>
        </w:rPr>
        <w:t>Контрольный орган ежегодно осуществляет подготовку доклада о муниципальном контроле с указанием сведений о достижении </w:t>
      </w:r>
      <w:r w:rsidRPr="00794E34">
        <w:t>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sidR="003638B7" w:rsidRPr="003F3C0F">
        <w:tab/>
      </w:r>
      <w:bookmarkEnd w:id="16"/>
    </w:p>
    <w:sectPr w:rsidR="00A0468F" w:rsidRPr="0028518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81" w:rsidRDefault="00502A81" w:rsidP="00A0468F">
      <w:r>
        <w:separator/>
      </w:r>
    </w:p>
  </w:endnote>
  <w:endnote w:type="continuationSeparator" w:id="1">
    <w:p w:rsidR="00502A81" w:rsidRDefault="00502A81"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81" w:rsidRDefault="00502A81" w:rsidP="00A0468F">
      <w:r>
        <w:separator/>
      </w:r>
    </w:p>
  </w:footnote>
  <w:footnote w:type="continuationSeparator" w:id="1">
    <w:p w:rsidR="00502A81" w:rsidRDefault="00502A81"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246FF"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502A8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246FF"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2B69DE">
      <w:rPr>
        <w:rStyle w:val="afb"/>
        <w:noProof/>
      </w:rPr>
      <w:t>2</w:t>
    </w:r>
    <w:r>
      <w:rPr>
        <w:rStyle w:val="afb"/>
      </w:rPr>
      <w:fldChar w:fldCharType="end"/>
    </w:r>
  </w:p>
  <w:p w:rsidR="00E90F25" w:rsidRDefault="00502A8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1910E1"/>
    <w:multiLevelType w:val="hybridMultilevel"/>
    <w:tmpl w:val="9BA81E1A"/>
    <w:lvl w:ilvl="0" w:tplc="0A2A3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468F"/>
    <w:rsid w:val="00060A2B"/>
    <w:rsid w:val="001B5BCC"/>
    <w:rsid w:val="001E40B4"/>
    <w:rsid w:val="0021625C"/>
    <w:rsid w:val="002246FF"/>
    <w:rsid w:val="00285188"/>
    <w:rsid w:val="002913B8"/>
    <w:rsid w:val="002B69DE"/>
    <w:rsid w:val="00307B8B"/>
    <w:rsid w:val="003167B6"/>
    <w:rsid w:val="003579A4"/>
    <w:rsid w:val="003638B7"/>
    <w:rsid w:val="003652F2"/>
    <w:rsid w:val="00382309"/>
    <w:rsid w:val="00385964"/>
    <w:rsid w:val="00444418"/>
    <w:rsid w:val="00444B91"/>
    <w:rsid w:val="004A5867"/>
    <w:rsid w:val="00502A81"/>
    <w:rsid w:val="00643DBB"/>
    <w:rsid w:val="006C3ABE"/>
    <w:rsid w:val="007D7A52"/>
    <w:rsid w:val="007F49F1"/>
    <w:rsid w:val="00884429"/>
    <w:rsid w:val="008A4B18"/>
    <w:rsid w:val="008D00EF"/>
    <w:rsid w:val="00935631"/>
    <w:rsid w:val="009545FB"/>
    <w:rsid w:val="00973324"/>
    <w:rsid w:val="00994380"/>
    <w:rsid w:val="009D07EB"/>
    <w:rsid w:val="00A0468F"/>
    <w:rsid w:val="00A970FE"/>
    <w:rsid w:val="00B10D3E"/>
    <w:rsid w:val="00B11B44"/>
    <w:rsid w:val="00B245EE"/>
    <w:rsid w:val="00B300B3"/>
    <w:rsid w:val="00B95928"/>
    <w:rsid w:val="00BE377A"/>
    <w:rsid w:val="00C40EE5"/>
    <w:rsid w:val="00C50C84"/>
    <w:rsid w:val="00C77578"/>
    <w:rsid w:val="00D90ACC"/>
    <w:rsid w:val="00E940D1"/>
    <w:rsid w:val="00F97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headertext">
    <w:name w:val="headertext"/>
    <w:basedOn w:val="a"/>
    <w:rsid w:val="001E40B4"/>
    <w:pPr>
      <w:spacing w:before="100" w:beforeAutospacing="1" w:after="100" w:afterAutospacing="1"/>
    </w:pPr>
  </w:style>
  <w:style w:type="paragraph" w:customStyle="1" w:styleId="formattext">
    <w:name w:val="formattext"/>
    <w:basedOn w:val="a"/>
    <w:rsid w:val="001E40B4"/>
    <w:pPr>
      <w:spacing w:before="100" w:beforeAutospacing="1" w:after="100" w:afterAutospacing="1"/>
    </w:pPr>
  </w:style>
  <w:style w:type="character" w:customStyle="1" w:styleId="match">
    <w:name w:val="match"/>
    <w:basedOn w:val="a1"/>
    <w:rsid w:val="001E40B4"/>
  </w:style>
  <w:style w:type="paragraph" w:styleId="aff2">
    <w:name w:val="List Paragraph"/>
    <w:basedOn w:val="a"/>
    <w:uiPriority w:val="34"/>
    <w:qFormat/>
    <w:rsid w:val="00060A2B"/>
    <w:pPr>
      <w:ind w:left="720"/>
      <w:contextualSpacing/>
    </w:pPr>
  </w:style>
  <w:style w:type="paragraph" w:customStyle="1" w:styleId="msonormalmrcssattr">
    <w:name w:val="msonormal_mr_css_attr"/>
    <w:basedOn w:val="a"/>
    <w:rsid w:val="00060A2B"/>
    <w:pPr>
      <w:spacing w:before="100" w:beforeAutospacing="1" w:after="100" w:afterAutospacing="1"/>
    </w:pPr>
  </w:style>
  <w:style w:type="character" w:customStyle="1" w:styleId="msohyperlinkmrcssattr">
    <w:name w:val="msohyperlink_mr_css_attr"/>
    <w:basedOn w:val="a1"/>
    <w:rsid w:val="00060A2B"/>
  </w:style>
  <w:style w:type="character" w:customStyle="1" w:styleId="FontStyle11">
    <w:name w:val="Font Style11"/>
    <w:rsid w:val="004A5867"/>
    <w:rPr>
      <w:rFonts w:ascii="Times New Roman" w:hAnsi="Times New Roman" w:cs="Times New Roman" w:hint="default"/>
      <w:sz w:val="22"/>
      <w:szCs w:val="22"/>
    </w:rPr>
  </w:style>
  <w:style w:type="paragraph" w:customStyle="1" w:styleId="Style1">
    <w:name w:val="Style1"/>
    <w:basedOn w:val="a"/>
    <w:rsid w:val="004A5867"/>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601520465">
      <w:bodyDiv w:val="1"/>
      <w:marLeft w:val="0"/>
      <w:marRight w:val="0"/>
      <w:marTop w:val="0"/>
      <w:marBottom w:val="0"/>
      <w:divBdr>
        <w:top w:val="none" w:sz="0" w:space="0" w:color="auto"/>
        <w:left w:val="none" w:sz="0" w:space="0" w:color="auto"/>
        <w:bottom w:val="none" w:sz="0" w:space="0" w:color="auto"/>
        <w:right w:val="none" w:sz="0" w:space="0" w:color="auto"/>
      </w:divBdr>
    </w:div>
    <w:div w:id="1697197540">
      <w:bodyDiv w:val="1"/>
      <w:marLeft w:val="0"/>
      <w:marRight w:val="0"/>
      <w:marTop w:val="0"/>
      <w:marBottom w:val="0"/>
      <w:divBdr>
        <w:top w:val="none" w:sz="0" w:space="0" w:color="auto"/>
        <w:left w:val="none" w:sz="0" w:space="0" w:color="auto"/>
        <w:bottom w:val="none" w:sz="0" w:space="0" w:color="auto"/>
        <w:right w:val="none" w:sz="0" w:space="0" w:color="auto"/>
      </w:divBdr>
    </w:div>
    <w:div w:id="17309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00B3-DF71-42C4-8C03-646BF999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6330</Words>
  <Characters>36083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ЗАГС</cp:lastModifiedBy>
  <cp:revision>6</cp:revision>
  <cp:lastPrinted>2021-09-30T04:04:00Z</cp:lastPrinted>
  <dcterms:created xsi:type="dcterms:W3CDTF">2021-09-29T13:49:00Z</dcterms:created>
  <dcterms:modified xsi:type="dcterms:W3CDTF">2021-09-30T04:47:00Z</dcterms:modified>
</cp:coreProperties>
</file>