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E3033B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 w:rsidRPr="00E3033B">
        <w:rPr>
          <w:b/>
          <w:noProof/>
          <w:sz w:val="28"/>
          <w:szCs w:val="28"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 w:rsidRPr="00E3033B">
        <w:rPr>
          <w:b/>
          <w:noProof/>
          <w:sz w:val="28"/>
          <w:szCs w:val="28"/>
        </w:rPr>
        <w:t xml:space="preserve">     </w:t>
      </w:r>
      <w:r w:rsidRPr="00E3033B">
        <w:rPr>
          <w:b/>
          <w:noProof/>
          <w:sz w:val="28"/>
          <w:szCs w:val="28"/>
        </w:rPr>
        <w:t xml:space="preserve">                              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841F58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841F58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57188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821" w:type="dxa"/>
            <w:vAlign w:val="bottom"/>
          </w:tcPr>
          <w:p w:rsidR="00F8265B" w:rsidRPr="00BD470B" w:rsidRDefault="00F8265B" w:rsidP="00841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841F58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1F6" w:rsidRDefault="004621F6" w:rsidP="003A520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4621F6" w:rsidRDefault="00750723" w:rsidP="003A520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21F6">
        <w:rPr>
          <w:rFonts w:ascii="Times New Roman" w:hAnsi="Times New Roman" w:cs="Times New Roman"/>
          <w:sz w:val="24"/>
          <w:szCs w:val="24"/>
        </w:rPr>
        <w:t>ельского поселения Шеркалы от 24.09.2021 № 182</w:t>
      </w:r>
    </w:p>
    <w:p w:rsidR="004621F6" w:rsidRDefault="004621F6" w:rsidP="003A520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5206" w:rsidRPr="003A5206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206" w:rsidRPr="003A52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A5206" w:rsidRPr="003A5206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3A5206" w:rsidRDefault="003A5206" w:rsidP="003A520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5206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3A5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A5206">
        <w:rPr>
          <w:rFonts w:ascii="Times New Roman" w:hAnsi="Times New Roman" w:cs="Times New Roman"/>
          <w:sz w:val="24"/>
          <w:szCs w:val="24"/>
        </w:rPr>
        <w:t xml:space="preserve">сфере благоустройства территории </w:t>
      </w:r>
    </w:p>
    <w:p w:rsidR="003A5206" w:rsidRPr="003A5206" w:rsidRDefault="003A5206" w:rsidP="003A520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4621F6">
        <w:rPr>
          <w:rFonts w:ascii="Times New Roman" w:hAnsi="Times New Roman" w:cs="Times New Roman"/>
          <w:sz w:val="24"/>
          <w:szCs w:val="24"/>
        </w:rPr>
        <w:t>»</w:t>
      </w:r>
    </w:p>
    <w:p w:rsidR="003A5206" w:rsidRPr="00375577" w:rsidRDefault="003A5206" w:rsidP="00FD444F">
      <w:pPr>
        <w:spacing w:after="0" w:line="240" w:lineRule="auto"/>
        <w:jc w:val="both"/>
        <w:rPr>
          <w:sz w:val="26"/>
        </w:rPr>
      </w:pPr>
    </w:p>
    <w:p w:rsidR="00E3033B" w:rsidRPr="00F97CFC" w:rsidRDefault="00E3033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33B" w:rsidRPr="004621F6" w:rsidRDefault="004621F6" w:rsidP="0046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eastAsia="Calibri" w:hAnsi="Times New Roman" w:cs="Times New Roman"/>
          <w:color w:val="000000"/>
          <w:sz w:val="24"/>
          <w:szCs w:val="24"/>
        </w:rPr>
        <w:t>В целях приведения в соответствие нормативного правового акта на основании Протеста прокуратуры Октябрьского района от 09.01.2024 года,</w:t>
      </w:r>
      <w:r w:rsidRPr="004621F6">
        <w:rPr>
          <w:rFonts w:ascii="Times New Roman" w:hAnsi="Times New Roman" w:cs="Times New Roman"/>
          <w:sz w:val="24"/>
          <w:szCs w:val="24"/>
        </w:rPr>
        <w:t xml:space="preserve">  а также с   частью 2 статьи 45, частями 4, 7 статьи 52 Федерального закона от 31.07.2020 № 248-ФЗ «О государственном контроле (надзоре) и муниципальном контроле в Российской Федерации, Совет депутатов сельского поселения Шеркалы РЕШИЛ</w:t>
      </w:r>
      <w:r w:rsidR="00E3033B" w:rsidRPr="004621F6">
        <w:rPr>
          <w:rFonts w:ascii="Times New Roman" w:hAnsi="Times New Roman" w:cs="Times New Roman"/>
          <w:sz w:val="24"/>
          <w:szCs w:val="24"/>
        </w:rPr>
        <w:t>:</w:t>
      </w:r>
    </w:p>
    <w:p w:rsidR="004621F6" w:rsidRPr="004621F6" w:rsidRDefault="004621F6" w:rsidP="0046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4621F6">
        <w:rPr>
          <w:rFonts w:ascii="Times New Roman" w:hAnsi="Times New Roman" w:cs="Times New Roman"/>
          <w:sz w:val="24"/>
          <w:szCs w:val="24"/>
        </w:rPr>
        <w:t>Внести в приложение 1 к  решению Совета депутатов сельского поселения Шеркалы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21F6">
        <w:rPr>
          <w:rFonts w:ascii="Times New Roman" w:hAnsi="Times New Roman" w:cs="Times New Roman"/>
          <w:sz w:val="24"/>
          <w:szCs w:val="24"/>
        </w:rPr>
        <w:t>.09.2021 № 18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21F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</w:t>
      </w:r>
      <w:r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Pr="004621F6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 Шеркалы» изменения  согласно приложению,  к настоящему решению. </w:t>
      </w:r>
    </w:p>
    <w:p w:rsidR="004621F6" w:rsidRPr="004621F6" w:rsidRDefault="004621F6" w:rsidP="00462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       2. Решение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 xml:space="preserve"> телекоммуникационной сети общего пользования (компьютерной сети «Интернет»).</w:t>
      </w:r>
      <w:r w:rsidRPr="004621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95" cy="10795"/>
            <wp:effectExtent l="19050" t="0" r="8255" b="0"/>
            <wp:docPr id="2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F6" w:rsidRPr="004621F6" w:rsidRDefault="004621F6" w:rsidP="0046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       3.   Настоящее решение вступает в силу со дня опубликования.</w:t>
      </w:r>
    </w:p>
    <w:p w:rsidR="004621F6" w:rsidRPr="004621F6" w:rsidRDefault="004621F6" w:rsidP="004621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1F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621F6">
        <w:rPr>
          <w:rFonts w:ascii="Times New Roman" w:hAnsi="Times New Roman" w:cs="Times New Roman"/>
          <w:sz w:val="24"/>
          <w:szCs w:val="24"/>
        </w:rPr>
        <w:t xml:space="preserve"> 4.   </w:t>
      </w:r>
      <w:proofErr w:type="gramStart"/>
      <w:r w:rsidRPr="004621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21F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4621F6" w:rsidRDefault="004621F6" w:rsidP="004621F6">
      <w:pPr>
        <w:ind w:firstLine="708"/>
        <w:jc w:val="both"/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033B" w:rsidRDefault="00E3033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1F6" w:rsidRDefault="004621F6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1F6" w:rsidRDefault="004621F6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1F6" w:rsidRDefault="004621F6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1F6" w:rsidRDefault="004621F6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1F6" w:rsidRDefault="004621F6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3B" w:rsidRPr="00F97CFC" w:rsidRDefault="00E3033B" w:rsidP="00E303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4621F6">
        <w:rPr>
          <w:rFonts w:ascii="Times New Roman" w:hAnsi="Times New Roman"/>
          <w:sz w:val="24"/>
          <w:szCs w:val="24"/>
        </w:rPr>
        <w:t xml:space="preserve"> </w:t>
      </w:r>
      <w:r w:rsidR="00FD444F">
        <w:rPr>
          <w:rFonts w:ascii="Times New Roman" w:hAnsi="Times New Roman"/>
          <w:sz w:val="24"/>
          <w:szCs w:val="24"/>
        </w:rPr>
        <w:t xml:space="preserve"> </w:t>
      </w:r>
    </w:p>
    <w:p w:rsidR="00E3033B" w:rsidRDefault="00E3033B" w:rsidP="00E3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E3033B" w:rsidRPr="00F97CFC" w:rsidRDefault="00E3033B" w:rsidP="00E3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Шеркалы</w:t>
      </w:r>
    </w:p>
    <w:p w:rsidR="00E3033B" w:rsidRPr="00F97CFC" w:rsidRDefault="00E3033B" w:rsidP="00E3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t>от «</w:t>
      </w:r>
      <w:r w:rsidR="00841F58">
        <w:rPr>
          <w:rFonts w:ascii="Times New Roman" w:hAnsi="Times New Roman"/>
          <w:sz w:val="24"/>
          <w:szCs w:val="24"/>
        </w:rPr>
        <w:t>31</w:t>
      </w:r>
      <w:r w:rsidRPr="00F97CFC">
        <w:rPr>
          <w:rFonts w:ascii="Times New Roman" w:hAnsi="Times New Roman"/>
          <w:sz w:val="24"/>
          <w:szCs w:val="24"/>
        </w:rPr>
        <w:t>»</w:t>
      </w:r>
      <w:r w:rsidR="00571887">
        <w:rPr>
          <w:rFonts w:ascii="Times New Roman" w:hAnsi="Times New Roman"/>
          <w:sz w:val="24"/>
          <w:szCs w:val="24"/>
        </w:rPr>
        <w:t xml:space="preserve"> </w:t>
      </w:r>
      <w:r w:rsidR="004621F6">
        <w:rPr>
          <w:rFonts w:ascii="Times New Roman" w:hAnsi="Times New Roman"/>
          <w:sz w:val="24"/>
          <w:szCs w:val="24"/>
        </w:rPr>
        <w:t>янва</w:t>
      </w:r>
      <w:r w:rsidR="00571887">
        <w:rPr>
          <w:rFonts w:ascii="Times New Roman" w:hAnsi="Times New Roman"/>
          <w:sz w:val="24"/>
          <w:szCs w:val="24"/>
        </w:rPr>
        <w:t xml:space="preserve">ря </w:t>
      </w:r>
      <w:r w:rsidRPr="00F97CFC">
        <w:rPr>
          <w:rFonts w:ascii="Times New Roman" w:hAnsi="Times New Roman"/>
          <w:sz w:val="24"/>
          <w:szCs w:val="24"/>
        </w:rPr>
        <w:t>202</w:t>
      </w:r>
      <w:r w:rsidR="004621F6">
        <w:rPr>
          <w:rFonts w:ascii="Times New Roman" w:hAnsi="Times New Roman"/>
          <w:sz w:val="24"/>
          <w:szCs w:val="24"/>
        </w:rPr>
        <w:t>4</w:t>
      </w:r>
      <w:r w:rsidRPr="00F97CFC">
        <w:rPr>
          <w:rFonts w:ascii="Times New Roman" w:hAnsi="Times New Roman"/>
          <w:sz w:val="24"/>
          <w:szCs w:val="24"/>
        </w:rPr>
        <w:t xml:space="preserve"> г. №</w:t>
      </w:r>
      <w:r w:rsidR="00571887">
        <w:rPr>
          <w:rFonts w:ascii="Times New Roman" w:hAnsi="Times New Roman"/>
          <w:sz w:val="24"/>
          <w:szCs w:val="24"/>
        </w:rPr>
        <w:t xml:space="preserve"> </w:t>
      </w:r>
      <w:r w:rsidR="00841F58">
        <w:rPr>
          <w:rFonts w:ascii="Times New Roman" w:hAnsi="Times New Roman"/>
          <w:sz w:val="24"/>
          <w:szCs w:val="24"/>
        </w:rPr>
        <w:t xml:space="preserve">46 </w:t>
      </w:r>
      <w:r w:rsidR="00571887">
        <w:rPr>
          <w:rFonts w:ascii="Times New Roman" w:hAnsi="Times New Roman"/>
          <w:sz w:val="24"/>
          <w:szCs w:val="24"/>
        </w:rPr>
        <w:t xml:space="preserve"> </w:t>
      </w:r>
      <w:r w:rsidR="004621F6">
        <w:rPr>
          <w:rFonts w:ascii="Times New Roman" w:hAnsi="Times New Roman"/>
          <w:sz w:val="24"/>
          <w:szCs w:val="24"/>
        </w:rPr>
        <w:t xml:space="preserve"> </w:t>
      </w:r>
    </w:p>
    <w:p w:rsidR="00E3033B" w:rsidRPr="00F97CFC" w:rsidRDefault="00E3033B" w:rsidP="00E3033B">
      <w:pPr>
        <w:pStyle w:val="ConsPlusNormal"/>
        <w:jc w:val="both"/>
      </w:pPr>
    </w:p>
    <w:p w:rsidR="00AB099E" w:rsidRPr="0015216D" w:rsidRDefault="004621F6" w:rsidP="00B75FDA">
      <w:pPr>
        <w:pStyle w:val="ConsPlusNormal"/>
        <w:jc w:val="both"/>
      </w:pPr>
      <w:bookmarkStart w:id="0" w:name="Par39"/>
      <w:bookmarkEnd w:id="0"/>
      <w:r>
        <w:t xml:space="preserve"> 2. Раздел 2 приложения 1 к решению Совета депутатов сельского поселения Шеркалы от 24.09.2021 № 182 «Об утверждении Положения о муниципальном контроле в сфере </w:t>
      </w:r>
      <w:r>
        <w:rPr>
          <w:spacing w:val="-3"/>
        </w:rPr>
        <w:t>благоустройства на территории сельского поселения Шеркалы» изложить в следующей редакции:</w:t>
      </w:r>
    </w:p>
    <w:p w:rsidR="00FD444F" w:rsidRPr="00FD444F" w:rsidRDefault="00FD444F" w:rsidP="00B75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44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015C1" w:rsidRDefault="004621F6" w:rsidP="00B75F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D444F" w:rsidRPr="00FD444F">
        <w:rPr>
          <w:rFonts w:ascii="Times New Roman" w:hAnsi="Times New Roman" w:cs="Times New Roman"/>
          <w:b/>
          <w:sz w:val="24"/>
          <w:szCs w:val="24"/>
        </w:rPr>
        <w:t>II.</w:t>
      </w:r>
      <w:r w:rsidR="00FD444F" w:rsidRPr="00FD444F">
        <w:rPr>
          <w:rFonts w:ascii="Times New Roman" w:hAnsi="Times New Roman" w:cs="Times New Roman"/>
          <w:b/>
          <w:sz w:val="24"/>
          <w:szCs w:val="24"/>
        </w:rPr>
        <w:tab/>
        <w:t>Профилактика рисков причинения вреда (ущерба)</w:t>
      </w:r>
    </w:p>
    <w:p w:rsidR="00FD444F" w:rsidRDefault="00FD444F" w:rsidP="00B75F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4F">
        <w:rPr>
          <w:rFonts w:ascii="Times New Roman" w:hAnsi="Times New Roman" w:cs="Times New Roman"/>
          <w:b/>
          <w:sz w:val="24"/>
          <w:szCs w:val="24"/>
        </w:rPr>
        <w:t>охраняемым законом ценностям</w:t>
      </w:r>
    </w:p>
    <w:p w:rsidR="00B75FDA" w:rsidRPr="00FD444F" w:rsidRDefault="00B75FDA" w:rsidP="00B75F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F6" w:rsidRPr="004621F6" w:rsidRDefault="005A3ACA" w:rsidP="00B75FDA">
      <w:pPr>
        <w:shd w:val="clear" w:color="auto" w:fill="FFFFFF"/>
        <w:tabs>
          <w:tab w:val="left" w:pos="1202"/>
        </w:tabs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15</w:t>
      </w:r>
      <w:r w:rsidR="004621F6" w:rsidRPr="004621F6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4621F6" w:rsidRPr="004621F6">
        <w:rPr>
          <w:rFonts w:ascii="Times New Roman" w:hAnsi="Times New Roman" w:cs="Times New Roman"/>
          <w:sz w:val="24"/>
          <w:szCs w:val="24"/>
        </w:rPr>
        <w:tab/>
        <w:t xml:space="preserve">Администрация осуществляет контроль в сфере </w:t>
      </w:r>
      <w:proofErr w:type="gramStart"/>
      <w:r w:rsidR="004621F6" w:rsidRPr="004621F6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="004621F6" w:rsidRPr="004621F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621F6" w:rsidRPr="004621F6">
        <w:rPr>
          <w:rFonts w:ascii="Times New Roman" w:hAnsi="Times New Roman" w:cs="Times New Roman"/>
          <w:sz w:val="24"/>
          <w:szCs w:val="24"/>
        </w:rPr>
        <w:br/>
        <w:t>посредством проведения профилактических мероприятий.</w:t>
      </w:r>
    </w:p>
    <w:p w:rsidR="004621F6" w:rsidRPr="004621F6" w:rsidRDefault="005A3ACA" w:rsidP="00B75FDA">
      <w:pPr>
        <w:shd w:val="clear" w:color="auto" w:fill="FFFFFF"/>
        <w:tabs>
          <w:tab w:val="left" w:pos="1282"/>
        </w:tabs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16</w:t>
      </w:r>
      <w:r w:rsidR="004621F6" w:rsidRPr="004621F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621F6" w:rsidRPr="004621F6">
        <w:rPr>
          <w:rFonts w:ascii="Times New Roman" w:hAnsi="Times New Roman" w:cs="Times New Roman"/>
          <w:sz w:val="24"/>
          <w:szCs w:val="24"/>
        </w:rPr>
        <w:tab/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t>Профилактические мероприятия осуществляются администрацией в целях</w:t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br/>
        <w:t>стимулирования добросовестного соблюдения обязательных требований контролируемыми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621F6" w:rsidRPr="004621F6">
        <w:rPr>
          <w:rFonts w:ascii="Times New Roman" w:hAnsi="Times New Roman" w:cs="Times New Roman"/>
          <w:sz w:val="24"/>
          <w:szCs w:val="24"/>
        </w:rPr>
        <w:t>лицами, устранения условий, причин и факторов, способных привести к нарушениям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F6" w:rsidRPr="004621F6">
        <w:rPr>
          <w:rFonts w:ascii="Times New Roman" w:hAnsi="Times New Roman" w:cs="Times New Roman"/>
          <w:spacing w:val="-2"/>
          <w:sz w:val="24"/>
          <w:szCs w:val="24"/>
        </w:rPr>
        <w:t>обязательных требований и (или) причинению вреда (ущерба) охраняемым законом ценностям,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t>и доведения обязательных требований до контролируемых лиц, способов их соблюдения.</w:t>
      </w:r>
    </w:p>
    <w:p w:rsidR="004621F6" w:rsidRPr="004621F6" w:rsidRDefault="005A3ACA" w:rsidP="00B75FDA">
      <w:pPr>
        <w:shd w:val="clear" w:color="auto" w:fill="FFFFFF"/>
        <w:tabs>
          <w:tab w:val="left" w:pos="1368"/>
        </w:tabs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17</w:t>
      </w:r>
      <w:r w:rsidR="004621F6" w:rsidRPr="004621F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621F6" w:rsidRPr="004621F6">
        <w:rPr>
          <w:rFonts w:ascii="Times New Roman" w:hAnsi="Times New Roman" w:cs="Times New Roman"/>
          <w:sz w:val="24"/>
          <w:szCs w:val="24"/>
        </w:rPr>
        <w:tab/>
        <w:t>При осуществлении контроля в сфере благоустройства проведение</w:t>
      </w:r>
      <w:r w:rsidR="004621F6" w:rsidRPr="004621F6">
        <w:rPr>
          <w:rFonts w:ascii="Times New Roman" w:hAnsi="Times New Roman" w:cs="Times New Roman"/>
          <w:sz w:val="24"/>
          <w:szCs w:val="24"/>
        </w:rPr>
        <w:br/>
      </w:r>
      <w:r w:rsidR="004621F6" w:rsidRPr="004621F6">
        <w:rPr>
          <w:rFonts w:ascii="Times New Roman" w:hAnsi="Times New Roman" w:cs="Times New Roman"/>
          <w:spacing w:val="-3"/>
          <w:sz w:val="24"/>
          <w:szCs w:val="24"/>
        </w:rPr>
        <w:t>профилактических мероприятий, направленных на снижение риска причинения вреда (ущерба),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t>является приоритетным по отношению к проведению контрольных мероприятий.</w:t>
      </w:r>
    </w:p>
    <w:p w:rsidR="004621F6" w:rsidRPr="004621F6" w:rsidRDefault="005A3ACA" w:rsidP="00B75FDA">
      <w:pPr>
        <w:shd w:val="clear" w:color="auto" w:fill="FFFFFF"/>
        <w:tabs>
          <w:tab w:val="left" w:pos="1260"/>
        </w:tabs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18</w:t>
      </w:r>
      <w:r w:rsidR="004621F6" w:rsidRPr="004621F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621F6" w:rsidRPr="004621F6">
        <w:rPr>
          <w:rFonts w:ascii="Times New Roman" w:hAnsi="Times New Roman" w:cs="Times New Roman"/>
          <w:sz w:val="24"/>
          <w:szCs w:val="24"/>
        </w:rPr>
        <w:tab/>
        <w:t>Профилактические мероприятия осуществляются на основании программы</w:t>
      </w:r>
      <w:r w:rsidR="004621F6" w:rsidRPr="004621F6">
        <w:rPr>
          <w:rFonts w:ascii="Times New Roman" w:hAnsi="Times New Roman" w:cs="Times New Roman"/>
          <w:sz w:val="24"/>
          <w:szCs w:val="24"/>
        </w:rPr>
        <w:br/>
        <w:t>профилактики рисков причинения вреда (ущерба) охраняемым законом ценностям,</w:t>
      </w:r>
      <w:r w:rsidR="004621F6" w:rsidRPr="004621F6">
        <w:rPr>
          <w:rFonts w:ascii="Times New Roman" w:hAnsi="Times New Roman" w:cs="Times New Roman"/>
          <w:sz w:val="24"/>
          <w:szCs w:val="24"/>
        </w:rPr>
        <w:br/>
      </w:r>
      <w:r w:rsidR="004621F6" w:rsidRPr="004621F6">
        <w:rPr>
          <w:rFonts w:ascii="Times New Roman" w:hAnsi="Times New Roman" w:cs="Times New Roman"/>
          <w:spacing w:val="-2"/>
          <w:sz w:val="24"/>
          <w:szCs w:val="24"/>
        </w:rPr>
        <w:t>утвержденной в порядке, установленном Правительством Ро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ссийской Федерации, также могут </w:t>
      </w:r>
      <w:r w:rsidR="004621F6" w:rsidRPr="004621F6">
        <w:rPr>
          <w:rFonts w:ascii="Times New Roman" w:hAnsi="Times New Roman" w:cs="Times New Roman"/>
          <w:spacing w:val="-2"/>
          <w:sz w:val="24"/>
          <w:szCs w:val="24"/>
        </w:rPr>
        <w:t>проводиться профилактические мероприятия, не предусмотренные программой профилактики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21F6" w:rsidRPr="004621F6">
        <w:rPr>
          <w:rFonts w:ascii="Times New Roman" w:hAnsi="Times New Roman" w:cs="Times New Roman"/>
          <w:sz w:val="24"/>
          <w:szCs w:val="24"/>
        </w:rPr>
        <w:t>рисков причинения вреда.</w:t>
      </w:r>
    </w:p>
    <w:p w:rsidR="004621F6" w:rsidRPr="004621F6" w:rsidRDefault="004621F6" w:rsidP="00B75FDA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</w:t>
      </w:r>
      <w:r w:rsidRPr="004621F6">
        <w:rPr>
          <w:rFonts w:ascii="Times New Roman" w:hAnsi="Times New Roman" w:cs="Times New Roman"/>
          <w:spacing w:val="-1"/>
          <w:sz w:val="24"/>
          <w:szCs w:val="24"/>
        </w:rPr>
        <w:t xml:space="preserve">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</w:t>
      </w:r>
      <w:r w:rsidRPr="004621F6">
        <w:rPr>
          <w:rFonts w:ascii="Times New Roman" w:hAnsi="Times New Roman" w:cs="Times New Roman"/>
          <w:spacing w:val="-2"/>
          <w:sz w:val="24"/>
          <w:szCs w:val="24"/>
        </w:rPr>
        <w:t xml:space="preserve">уполномоченное осуществлять контроль в сфере благоустройства, незамедлительно направляет </w:t>
      </w:r>
      <w:r w:rsidRPr="004621F6">
        <w:rPr>
          <w:rFonts w:ascii="Times New Roman" w:hAnsi="Times New Roman" w:cs="Times New Roman"/>
          <w:spacing w:val="-1"/>
          <w:sz w:val="24"/>
          <w:szCs w:val="24"/>
        </w:rPr>
        <w:t xml:space="preserve">информацию об этом главе </w:t>
      </w:r>
      <w:r w:rsidR="005A3ACA">
        <w:rPr>
          <w:rFonts w:ascii="Times New Roman" w:hAnsi="Times New Roman" w:cs="Times New Roman"/>
          <w:spacing w:val="-1"/>
          <w:sz w:val="24"/>
          <w:szCs w:val="24"/>
        </w:rPr>
        <w:t>сель</w:t>
      </w:r>
      <w:r w:rsidRPr="004621F6">
        <w:rPr>
          <w:rFonts w:ascii="Times New Roman" w:hAnsi="Times New Roman" w:cs="Times New Roman"/>
          <w:spacing w:val="-1"/>
          <w:sz w:val="24"/>
          <w:szCs w:val="24"/>
        </w:rPr>
        <w:t xml:space="preserve">ского поселения </w:t>
      </w:r>
      <w:r w:rsidR="005A3ACA">
        <w:rPr>
          <w:rFonts w:ascii="Times New Roman" w:hAnsi="Times New Roman" w:cs="Times New Roman"/>
          <w:spacing w:val="-1"/>
          <w:sz w:val="24"/>
          <w:szCs w:val="24"/>
        </w:rPr>
        <w:t>Шеркалы</w:t>
      </w:r>
      <w:r w:rsidRPr="004621F6">
        <w:rPr>
          <w:rFonts w:ascii="Times New Roman" w:hAnsi="Times New Roman" w:cs="Times New Roman"/>
          <w:spacing w:val="-1"/>
          <w:sz w:val="24"/>
          <w:szCs w:val="24"/>
        </w:rPr>
        <w:t xml:space="preserve"> для принятия решения о проведении </w:t>
      </w:r>
      <w:r w:rsidRPr="004621F6">
        <w:rPr>
          <w:rFonts w:ascii="Times New Roman" w:hAnsi="Times New Roman" w:cs="Times New Roman"/>
          <w:sz w:val="24"/>
          <w:szCs w:val="24"/>
        </w:rPr>
        <w:t>контрольных мероприятий.</w:t>
      </w:r>
    </w:p>
    <w:p w:rsidR="004621F6" w:rsidRPr="004621F6" w:rsidRDefault="005A3ACA" w:rsidP="00B75FDA">
      <w:pPr>
        <w:shd w:val="clear" w:color="auto" w:fill="FFFFFF"/>
        <w:tabs>
          <w:tab w:val="left" w:pos="1188"/>
        </w:tabs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19</w:t>
      </w:r>
      <w:r w:rsidR="004621F6" w:rsidRPr="004621F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621F6" w:rsidRPr="004621F6">
        <w:rPr>
          <w:rFonts w:ascii="Times New Roman" w:hAnsi="Times New Roman" w:cs="Times New Roman"/>
          <w:sz w:val="24"/>
          <w:szCs w:val="24"/>
        </w:rPr>
        <w:tab/>
        <w:t>При осуществлении администрацией контроля в сфере благоустройства могут</w:t>
      </w:r>
      <w:r w:rsidR="004621F6" w:rsidRPr="004621F6">
        <w:rPr>
          <w:rFonts w:ascii="Times New Roman" w:hAnsi="Times New Roman" w:cs="Times New Roman"/>
          <w:sz w:val="24"/>
          <w:szCs w:val="24"/>
        </w:rPr>
        <w:br/>
        <w:t>проводиться следующие виды профилактических мероприятий:</w:t>
      </w:r>
    </w:p>
    <w:p w:rsidR="004621F6" w:rsidRPr="004621F6" w:rsidRDefault="005A3ACA" w:rsidP="00B75FD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1) </w:t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t>информирование;</w:t>
      </w:r>
    </w:p>
    <w:p w:rsidR="004621F6" w:rsidRPr="004621F6" w:rsidRDefault="005A3ACA" w:rsidP="00B75FD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2) </w:t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t>обобщение правоприменительной практики;</w:t>
      </w:r>
    </w:p>
    <w:p w:rsidR="004621F6" w:rsidRPr="004621F6" w:rsidRDefault="005A3ACA" w:rsidP="00B75FD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3) </w:t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t>объявление предостережений;</w:t>
      </w:r>
    </w:p>
    <w:p w:rsidR="004621F6" w:rsidRPr="004621F6" w:rsidRDefault="005A3ACA" w:rsidP="00B75FD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4) </w:t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t>консультирование:</w:t>
      </w:r>
    </w:p>
    <w:p w:rsidR="004621F6" w:rsidRPr="004621F6" w:rsidRDefault="005A3ACA" w:rsidP="00B75FD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5) </w:t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t>профилактический визит.</w:t>
      </w:r>
    </w:p>
    <w:p w:rsidR="004621F6" w:rsidRPr="004621F6" w:rsidRDefault="005A3ACA" w:rsidP="00B75FDA">
      <w:pPr>
        <w:shd w:val="clear" w:color="auto" w:fill="FFFFFF"/>
        <w:tabs>
          <w:tab w:val="left" w:pos="1253"/>
        </w:tabs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20</w:t>
      </w:r>
      <w:r w:rsidR="004621F6" w:rsidRPr="004621F6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4621F6" w:rsidRPr="004621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t>Информирование осуществляется администрацией по вопросам соблюдения</w:t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br/>
      </w:r>
      <w:r w:rsidR="004621F6" w:rsidRPr="004621F6">
        <w:rPr>
          <w:rFonts w:ascii="Times New Roman" w:hAnsi="Times New Roman" w:cs="Times New Roman"/>
          <w:sz w:val="24"/>
          <w:szCs w:val="24"/>
        </w:rPr>
        <w:t>обязательных требований посредством размещения соответствующих сведений на</w:t>
      </w:r>
      <w:r w:rsidR="004621F6" w:rsidRPr="004621F6">
        <w:rPr>
          <w:rFonts w:ascii="Times New Roman" w:hAnsi="Times New Roman" w:cs="Times New Roman"/>
          <w:sz w:val="24"/>
          <w:szCs w:val="24"/>
        </w:rPr>
        <w:br/>
        <w:t>официальном сайте администрации в информационно-телекоммуникационной сети</w:t>
      </w:r>
      <w:r w:rsidR="004621F6" w:rsidRPr="004621F6">
        <w:rPr>
          <w:rFonts w:ascii="Times New Roman" w:hAnsi="Times New Roman" w:cs="Times New Roman"/>
          <w:sz w:val="24"/>
          <w:szCs w:val="24"/>
        </w:rPr>
        <w:br/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t>«Интернет» (далее - официальный сайт администрации) в 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пециальном разделе, посвященном </w:t>
      </w:r>
      <w:r w:rsidR="004621F6" w:rsidRPr="004621F6">
        <w:rPr>
          <w:rFonts w:ascii="Times New Roman" w:hAnsi="Times New Roman" w:cs="Times New Roman"/>
          <w:spacing w:val="-1"/>
          <w:sz w:val="24"/>
          <w:szCs w:val="24"/>
        </w:rPr>
        <w:t>контрольной деятельности (доступ к специальному разделу должен осуществляться с главной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621F6" w:rsidRPr="004621F6">
        <w:rPr>
          <w:rFonts w:ascii="Times New Roman" w:hAnsi="Times New Roman" w:cs="Times New Roman"/>
          <w:spacing w:val="-2"/>
          <w:sz w:val="24"/>
          <w:szCs w:val="24"/>
        </w:rPr>
        <w:t>(основной) страницы официального сайта администрации), в средствах массовой информации,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621F6" w:rsidRPr="004621F6">
        <w:rPr>
          <w:rFonts w:ascii="Times New Roman" w:hAnsi="Times New Roman" w:cs="Times New Roman"/>
          <w:sz w:val="24"/>
          <w:szCs w:val="24"/>
        </w:rPr>
        <w:t>через личные кабинеты контролируемых лиц в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информационных системах </w:t>
      </w:r>
      <w:r w:rsidR="004621F6" w:rsidRPr="004621F6">
        <w:rPr>
          <w:rFonts w:ascii="Times New Roman" w:hAnsi="Times New Roman" w:cs="Times New Roman"/>
          <w:sz w:val="24"/>
          <w:szCs w:val="24"/>
        </w:rPr>
        <w:t>(при их наличии) и</w:t>
      </w:r>
      <w:proofErr w:type="gramEnd"/>
      <w:r w:rsidR="004621F6" w:rsidRPr="004621F6">
        <w:rPr>
          <w:rFonts w:ascii="Times New Roman" w:hAnsi="Times New Roman" w:cs="Times New Roman"/>
          <w:sz w:val="24"/>
          <w:szCs w:val="24"/>
        </w:rPr>
        <w:t xml:space="preserve"> в иных формах.</w:t>
      </w:r>
    </w:p>
    <w:p w:rsidR="004621F6" w:rsidRPr="004621F6" w:rsidRDefault="004621F6" w:rsidP="00B75FD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 w:rsidRPr="004621F6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4621F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сведения, предусмотренные </w:t>
      </w:r>
      <w:r w:rsidRPr="004621F6">
        <w:rPr>
          <w:rFonts w:ascii="Times New Roman" w:hAnsi="Times New Roman" w:cs="Times New Roman"/>
          <w:sz w:val="24"/>
          <w:szCs w:val="24"/>
          <w:u w:val="single"/>
        </w:rPr>
        <w:t>частью 3 статьи 46</w:t>
      </w:r>
      <w:r w:rsidRPr="004621F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4621F6">
        <w:rPr>
          <w:rFonts w:ascii="Times New Roman" w:hAnsi="Times New Roman" w:cs="Times New Roman"/>
          <w:spacing w:val="-1"/>
          <w:sz w:val="24"/>
          <w:szCs w:val="24"/>
        </w:rPr>
        <w:t xml:space="preserve">31.07.2020 № 248-ФЗ «О государственном контроле (надзоре) и муниципальном контроле в </w:t>
      </w:r>
      <w:r w:rsidRPr="004621F6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5A3ACA" w:rsidRPr="005A3ACA" w:rsidRDefault="005A3ACA" w:rsidP="00B75FDA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A3ACA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spacing w:val="-2"/>
          <w:sz w:val="24"/>
          <w:szCs w:val="24"/>
        </w:rPr>
        <w:t>сель</w:t>
      </w:r>
      <w:r w:rsidRPr="005A3ACA">
        <w:rPr>
          <w:rFonts w:ascii="Times New Roman" w:hAnsi="Times New Roman" w:cs="Times New Roman"/>
          <w:spacing w:val="-2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pacing w:val="-2"/>
          <w:sz w:val="24"/>
          <w:szCs w:val="24"/>
        </w:rPr>
        <w:t>Шеркалы</w:t>
      </w:r>
      <w:r w:rsidRPr="005A3ACA">
        <w:rPr>
          <w:rFonts w:ascii="Times New Roman" w:hAnsi="Times New Roman" w:cs="Times New Roman"/>
          <w:spacing w:val="-2"/>
          <w:sz w:val="24"/>
          <w:szCs w:val="24"/>
        </w:rPr>
        <w:t xml:space="preserve"> на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 xml:space="preserve">собраниях и конференциях граждан об обязательных требованиях, предъявляемых к объектам </w:t>
      </w:r>
      <w:r w:rsidRPr="005A3ACA">
        <w:rPr>
          <w:rFonts w:ascii="Times New Roman" w:hAnsi="Times New Roman" w:cs="Times New Roman"/>
          <w:sz w:val="24"/>
          <w:szCs w:val="24"/>
        </w:rPr>
        <w:t>контроля.</w:t>
      </w:r>
    </w:p>
    <w:p w:rsidR="005A3ACA" w:rsidRPr="005A3ACA" w:rsidRDefault="005A3ACA" w:rsidP="00B75FDA">
      <w:pPr>
        <w:shd w:val="clear" w:color="auto" w:fill="FFFFFF"/>
        <w:tabs>
          <w:tab w:val="left" w:pos="1224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21</w:t>
      </w:r>
      <w:r w:rsidRPr="005A3ACA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5A3ACA">
        <w:rPr>
          <w:rFonts w:ascii="Times New Roman" w:hAnsi="Times New Roman" w:cs="Times New Roman"/>
          <w:sz w:val="24"/>
          <w:szCs w:val="24"/>
        </w:rPr>
        <w:tab/>
        <w:t>Обобщение правоприменительной практики осуществляется администрацией</w:t>
      </w:r>
      <w:r w:rsidRPr="005A3ACA">
        <w:rPr>
          <w:rFonts w:ascii="Times New Roman" w:hAnsi="Times New Roman" w:cs="Times New Roman"/>
          <w:sz w:val="24"/>
          <w:szCs w:val="24"/>
        </w:rPr>
        <w:br/>
        <w:t>посредством сбора и анализа данных о проведенных контрольных мероприятиях и их</w:t>
      </w:r>
      <w:r w:rsidRPr="005A3ACA">
        <w:rPr>
          <w:rFonts w:ascii="Times New Roman" w:hAnsi="Times New Roman" w:cs="Times New Roman"/>
          <w:sz w:val="24"/>
          <w:szCs w:val="24"/>
        </w:rPr>
        <w:br/>
        <w:t>результатах.</w:t>
      </w:r>
    </w:p>
    <w:p w:rsidR="005A3ACA" w:rsidRPr="005A3ACA" w:rsidRDefault="005A3ACA" w:rsidP="00B75FD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A3ACA">
        <w:rPr>
          <w:rFonts w:ascii="Times New Roman" w:hAnsi="Times New Roman" w:cs="Times New Roman"/>
          <w:spacing w:val="-1"/>
          <w:sz w:val="24"/>
          <w:szCs w:val="24"/>
        </w:rPr>
        <w:t xml:space="preserve">По итогам обобщения правоприменительной практики должностными лицами, </w:t>
      </w:r>
      <w:r w:rsidRPr="005A3ACA">
        <w:rPr>
          <w:rFonts w:ascii="Times New Roman" w:hAnsi="Times New Roman" w:cs="Times New Roman"/>
          <w:sz w:val="24"/>
          <w:szCs w:val="24"/>
        </w:rPr>
        <w:t xml:space="preserve">уполномоченными осуществлять контроль, ежегодно готовится доклад, содержащий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обобщения правоприменительной практики по осуществлению контроля в сфере благоустройства и утверждаемый постановлением администрации, подписываемым главой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5A3AC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5A3ACA">
        <w:rPr>
          <w:rFonts w:ascii="Times New Roman" w:hAnsi="Times New Roman" w:cs="Times New Roman"/>
          <w:sz w:val="24"/>
          <w:szCs w:val="24"/>
        </w:rPr>
        <w:t xml:space="preserve">. Указанный доклад размещается в срок до 1 марта года,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 xml:space="preserve">следующего за отчетным годом, на официальном сайте </w:t>
      </w:r>
      <w:r>
        <w:rPr>
          <w:rFonts w:ascii="Times New Roman" w:hAnsi="Times New Roman" w:cs="Times New Roman"/>
          <w:spacing w:val="-1"/>
          <w:sz w:val="24"/>
          <w:szCs w:val="24"/>
        </w:rPr>
        <w:t>сель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pacing w:val="-1"/>
          <w:sz w:val="24"/>
          <w:szCs w:val="24"/>
        </w:rPr>
        <w:t>Шеркалы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A3ACA" w:rsidRPr="005A3ACA" w:rsidRDefault="005A3ACA" w:rsidP="00B75FDA">
      <w:pPr>
        <w:shd w:val="clear" w:color="auto" w:fill="FFFFFF"/>
        <w:tabs>
          <w:tab w:val="left" w:pos="1224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22</w:t>
      </w:r>
      <w:r w:rsidRPr="005A3ACA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5A3A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A3ACA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и</w:t>
      </w:r>
      <w:r w:rsidRPr="005A3ACA">
        <w:rPr>
          <w:rFonts w:ascii="Times New Roman" w:hAnsi="Times New Roman" w:cs="Times New Roman"/>
          <w:sz w:val="24"/>
          <w:szCs w:val="24"/>
        </w:rPr>
        <w:br/>
        <w:t>предложение принять меры по обеспечению соблюдения обязательных требований</w:t>
      </w:r>
      <w:r w:rsidRPr="005A3ACA">
        <w:rPr>
          <w:rFonts w:ascii="Times New Roman" w:hAnsi="Times New Roman" w:cs="Times New Roman"/>
          <w:sz w:val="24"/>
          <w:szCs w:val="24"/>
        </w:rPr>
        <w:br/>
        <w:t>объявляются контролируемому лицу в случае наличия у администрации сведений о</w:t>
      </w:r>
      <w:r w:rsidRPr="005A3ACA">
        <w:rPr>
          <w:rFonts w:ascii="Times New Roman" w:hAnsi="Times New Roman" w:cs="Times New Roman"/>
          <w:sz w:val="24"/>
          <w:szCs w:val="24"/>
        </w:rPr>
        <w:br/>
        <w:t>готовящихся нарушениях обязательных требований или п</w:t>
      </w:r>
      <w:r>
        <w:rPr>
          <w:rFonts w:ascii="Times New Roman" w:hAnsi="Times New Roman" w:cs="Times New Roman"/>
          <w:sz w:val="24"/>
          <w:szCs w:val="24"/>
        </w:rPr>
        <w:t xml:space="preserve">ризнаках нарушений обязательных </w:t>
      </w:r>
      <w:r w:rsidRPr="005A3ACA">
        <w:rPr>
          <w:rFonts w:ascii="Times New Roman" w:hAnsi="Times New Roman" w:cs="Times New Roman"/>
          <w:sz w:val="24"/>
          <w:szCs w:val="24"/>
        </w:rPr>
        <w:t>требований и (или) в случае отсутствия подтверждения данных о том, что наруш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5A3ACA">
        <w:rPr>
          <w:rFonts w:ascii="Times New Roman" w:hAnsi="Times New Roman" w:cs="Times New Roman"/>
          <w:sz w:val="24"/>
          <w:szCs w:val="24"/>
        </w:rPr>
        <w:t>обязательных требований причинило вред (ущерб) охраняемым законом ценностям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>создало угрозу причинения вреда (ущерба) охраняемым</w:t>
      </w:r>
      <w:proofErr w:type="gramEnd"/>
      <w:r w:rsidRPr="005A3ACA">
        <w:rPr>
          <w:rFonts w:ascii="Times New Roman" w:hAnsi="Times New Roman" w:cs="Times New Roman"/>
          <w:spacing w:val="-1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оном ценностям. Предостережения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 xml:space="preserve">объявляются (подписываются) главой </w:t>
      </w:r>
      <w:r>
        <w:rPr>
          <w:rFonts w:ascii="Times New Roman" w:hAnsi="Times New Roman" w:cs="Times New Roman"/>
          <w:spacing w:val="-1"/>
          <w:sz w:val="24"/>
          <w:szCs w:val="24"/>
        </w:rPr>
        <w:t>сель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pacing w:val="-1"/>
          <w:sz w:val="24"/>
          <w:szCs w:val="24"/>
        </w:rPr>
        <w:t>Шеркалы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 xml:space="preserve"> не позднее 30 дней со дня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z w:val="24"/>
          <w:szCs w:val="24"/>
        </w:rPr>
        <w:t>получения указанных сведений. Предостережение оформляется в письменной форме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>форме электронного документа и направляется в адрес контролируемого лица.</w:t>
      </w:r>
    </w:p>
    <w:p w:rsidR="005A3ACA" w:rsidRPr="005A3ACA" w:rsidRDefault="005A3ACA" w:rsidP="00B75FDA">
      <w:pPr>
        <w:shd w:val="clear" w:color="auto" w:fill="FFFFFF"/>
        <w:tabs>
          <w:tab w:val="left" w:pos="2311"/>
          <w:tab w:val="left" w:pos="4558"/>
          <w:tab w:val="left" w:pos="5890"/>
          <w:tab w:val="left" w:pos="8071"/>
          <w:tab w:val="left" w:pos="9214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A3ACA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>в соответствии с формой, утв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ержденной приказом Министерства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pacing w:val="-4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pacing w:val="-4"/>
          <w:sz w:val="24"/>
          <w:szCs w:val="24"/>
        </w:rPr>
        <w:t>Федерации</w:t>
      </w:r>
      <w:r w:rsidRPr="005A3ACA">
        <w:rPr>
          <w:rFonts w:ascii="Times New Roman" w:hAnsi="Times New Roman" w:cs="Times New Roman"/>
          <w:sz w:val="24"/>
          <w:szCs w:val="24"/>
        </w:rPr>
        <w:tab/>
      </w:r>
      <w:r w:rsidRPr="005A3ACA">
        <w:rPr>
          <w:rFonts w:ascii="Times New Roman" w:hAnsi="Times New Roman" w:cs="Times New Roman"/>
          <w:spacing w:val="-6"/>
          <w:sz w:val="24"/>
          <w:szCs w:val="24"/>
        </w:rPr>
        <w:t>от</w:t>
      </w:r>
      <w:r w:rsidRPr="005A3ACA">
        <w:rPr>
          <w:rFonts w:ascii="Times New Roman" w:hAnsi="Times New Roman" w:cs="Times New Roman"/>
          <w:sz w:val="24"/>
          <w:szCs w:val="24"/>
        </w:rPr>
        <w:tab/>
      </w:r>
      <w:r w:rsidRPr="005A3ACA">
        <w:rPr>
          <w:rFonts w:ascii="Times New Roman" w:hAnsi="Times New Roman" w:cs="Times New Roman"/>
          <w:spacing w:val="-6"/>
          <w:sz w:val="24"/>
          <w:szCs w:val="24"/>
        </w:rPr>
        <w:t>31.03.2021</w:t>
      </w:r>
      <w:r w:rsidRPr="005A3AC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pacing w:val="-19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>«О типовых формах документов, используемых контрольным (надзорным) органом».</w:t>
      </w:r>
    </w:p>
    <w:p w:rsidR="005A3ACA" w:rsidRPr="005A3ACA" w:rsidRDefault="005A3ACA" w:rsidP="00B75FD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A3ACA">
        <w:rPr>
          <w:rFonts w:ascii="Times New Roman" w:hAnsi="Times New Roman" w:cs="Times New Roman"/>
          <w:spacing w:val="-2"/>
          <w:sz w:val="24"/>
          <w:szCs w:val="24"/>
        </w:rPr>
        <w:t xml:space="preserve">Объявляемые предостережения о недопустимости нарушения обязательных требований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>регистрируются в журнале учета предостережений с присвоением регистрационного номера.</w:t>
      </w:r>
    </w:p>
    <w:p w:rsidR="005A3ACA" w:rsidRPr="005A3ACA" w:rsidRDefault="005A3ACA" w:rsidP="00B75FD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5A3ACA">
        <w:rPr>
          <w:rFonts w:ascii="Times New Roman" w:hAnsi="Times New Roman" w:cs="Times New Roman"/>
          <w:spacing w:val="-1"/>
          <w:sz w:val="24"/>
          <w:szCs w:val="24"/>
        </w:rPr>
        <w:t xml:space="preserve">В случае объявления администрацией предостережения о недопустимости нарушения </w:t>
      </w:r>
      <w:r w:rsidRPr="005A3ACA">
        <w:rPr>
          <w:rFonts w:ascii="Times New Roman" w:hAnsi="Times New Roman" w:cs="Times New Roman"/>
          <w:sz w:val="24"/>
          <w:szCs w:val="24"/>
        </w:rPr>
        <w:t xml:space="preserve">обязательных требований контролируемое лицо вправе подать возражение в отношении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 xml:space="preserve">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Pr="005A3ACA">
        <w:rPr>
          <w:rFonts w:ascii="Times New Roman" w:hAnsi="Times New Roman" w:cs="Times New Roman"/>
          <w:spacing w:val="-3"/>
          <w:sz w:val="24"/>
          <w:szCs w:val="24"/>
        </w:rPr>
        <w:t xml:space="preserve">контролируемому лицу в письменной форме или в форме электронного документа направляется </w:t>
      </w:r>
      <w:r w:rsidRPr="005A3ACA">
        <w:rPr>
          <w:rFonts w:ascii="Times New Roman" w:hAnsi="Times New Roman" w:cs="Times New Roman"/>
          <w:sz w:val="24"/>
          <w:szCs w:val="24"/>
        </w:rPr>
        <w:t>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A3ACA" w:rsidRPr="005A3ACA" w:rsidRDefault="005A3ACA" w:rsidP="00B75FDA">
      <w:pPr>
        <w:shd w:val="clear" w:color="auto" w:fill="FFFFFF"/>
        <w:tabs>
          <w:tab w:val="left" w:pos="1224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23</w:t>
      </w:r>
      <w:r w:rsidRPr="005A3ACA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5A3ACA">
        <w:rPr>
          <w:rFonts w:ascii="Times New Roman" w:hAnsi="Times New Roman" w:cs="Times New Roman"/>
          <w:sz w:val="24"/>
          <w:szCs w:val="24"/>
        </w:rPr>
        <w:tab/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>Консультирование контролируемых лиц осуществляется должностным лицом,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5A3ACA">
        <w:rPr>
          <w:rFonts w:ascii="Times New Roman" w:hAnsi="Times New Roman" w:cs="Times New Roman"/>
          <w:sz w:val="24"/>
          <w:szCs w:val="24"/>
        </w:rPr>
        <w:t xml:space="preserve">уполномоченным осуществлять контроль, по телефону, посредством </w:t>
      </w:r>
      <w:proofErr w:type="spellStart"/>
      <w:r w:rsidRPr="005A3ACA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5A3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>на личном приеме либо в ходе проведения профилактических мероприятий, контрольных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z w:val="24"/>
          <w:szCs w:val="24"/>
        </w:rPr>
        <w:t>мероприятий и не должно превышать 15 минут.</w:t>
      </w:r>
    </w:p>
    <w:p w:rsidR="005A3ACA" w:rsidRPr="005A3ACA" w:rsidRDefault="005A3ACA" w:rsidP="00B75F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ACA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5A3AC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5A3ACA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5A3ACA">
        <w:rPr>
          <w:rFonts w:ascii="Times New Roman" w:hAnsi="Times New Roman" w:cs="Times New Roman"/>
          <w:spacing w:val="-2"/>
          <w:sz w:val="24"/>
          <w:szCs w:val="24"/>
        </w:rPr>
        <w:t xml:space="preserve">должностным лицом, уполномоченным осуществлять контроль. Информация о месте приема, а </w:t>
      </w:r>
      <w:r w:rsidRPr="005A3ACA">
        <w:rPr>
          <w:rFonts w:ascii="Times New Roman" w:hAnsi="Times New Roman" w:cs="Times New Roman"/>
          <w:sz w:val="24"/>
          <w:szCs w:val="24"/>
        </w:rPr>
        <w:t xml:space="preserve">также об установленных для приема днях и часах размещается на официальном сайте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>администрации в специальном разделе, посвященном контрольной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pacing w:val="-4"/>
          <w:sz w:val="24"/>
          <w:szCs w:val="24"/>
        </w:rPr>
        <w:t>вопросам:</w:t>
      </w:r>
    </w:p>
    <w:p w:rsidR="005A3ACA" w:rsidRPr="005A3ACA" w:rsidRDefault="005A3ACA" w:rsidP="00B75FDA">
      <w:pPr>
        <w:shd w:val="clear" w:color="auto" w:fill="FFFFFF"/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lastRenderedPageBreak/>
        <w:t xml:space="preserve">              </w:t>
      </w:r>
      <w:r w:rsidRPr="005A3ACA">
        <w:rPr>
          <w:rFonts w:ascii="Times New Roman" w:hAnsi="Times New Roman" w:cs="Times New Roman"/>
          <w:spacing w:val="-22"/>
          <w:sz w:val="24"/>
          <w:szCs w:val="24"/>
        </w:rPr>
        <w:t>1)</w:t>
      </w:r>
      <w:r w:rsidRPr="005A3ACA">
        <w:rPr>
          <w:rFonts w:ascii="Times New Roman" w:hAnsi="Times New Roman" w:cs="Times New Roman"/>
          <w:sz w:val="24"/>
          <w:szCs w:val="24"/>
        </w:rPr>
        <w:tab/>
        <w:t>организация и осуществление контроля в сфере благоустройства;</w:t>
      </w:r>
    </w:p>
    <w:p w:rsidR="005A3ACA" w:rsidRPr="005A3ACA" w:rsidRDefault="005A3ACA" w:rsidP="00B75FDA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</w:t>
      </w:r>
      <w:r w:rsidRPr="005A3ACA">
        <w:rPr>
          <w:rFonts w:ascii="Times New Roman" w:hAnsi="Times New Roman" w:cs="Times New Roman"/>
          <w:spacing w:val="-7"/>
          <w:sz w:val="24"/>
          <w:szCs w:val="24"/>
        </w:rPr>
        <w:t>2)</w:t>
      </w:r>
      <w:r w:rsidRPr="005A3ACA">
        <w:rPr>
          <w:rFonts w:ascii="Times New Roman" w:hAnsi="Times New Roman" w:cs="Times New Roman"/>
          <w:sz w:val="24"/>
          <w:szCs w:val="24"/>
        </w:rPr>
        <w:tab/>
        <w:t>порядок  осуществления  контрольны</w:t>
      </w:r>
      <w:r>
        <w:rPr>
          <w:rFonts w:ascii="Times New Roman" w:hAnsi="Times New Roman" w:cs="Times New Roman"/>
          <w:sz w:val="24"/>
          <w:szCs w:val="24"/>
        </w:rPr>
        <w:t xml:space="preserve">х  мероприятий,  установленных </w:t>
      </w:r>
      <w:r w:rsidRPr="005A3ACA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pacing w:val="-3"/>
          <w:sz w:val="24"/>
          <w:szCs w:val="24"/>
        </w:rPr>
        <w:t>Положением;</w:t>
      </w:r>
    </w:p>
    <w:p w:rsidR="005A3ACA" w:rsidRDefault="005A3ACA" w:rsidP="00B75FDA">
      <w:pPr>
        <w:shd w:val="clear" w:color="auto" w:fill="FFFFFF"/>
        <w:tabs>
          <w:tab w:val="left" w:pos="1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</w:t>
      </w:r>
      <w:r w:rsidRPr="005A3ACA">
        <w:rPr>
          <w:rFonts w:ascii="Times New Roman" w:hAnsi="Times New Roman" w:cs="Times New Roman"/>
          <w:spacing w:val="-11"/>
          <w:sz w:val="24"/>
          <w:szCs w:val="24"/>
        </w:rPr>
        <w:t>3)</w:t>
      </w:r>
      <w:r w:rsidRPr="005A3ACA">
        <w:rPr>
          <w:rFonts w:ascii="Times New Roman" w:hAnsi="Times New Roman" w:cs="Times New Roman"/>
          <w:sz w:val="24"/>
          <w:szCs w:val="24"/>
        </w:rPr>
        <w:tab/>
        <w:t>порядок обжалования действий (</w:t>
      </w:r>
      <w:r>
        <w:rPr>
          <w:rFonts w:ascii="Times New Roman" w:hAnsi="Times New Roman" w:cs="Times New Roman"/>
          <w:sz w:val="24"/>
          <w:szCs w:val="24"/>
        </w:rPr>
        <w:t xml:space="preserve">бездействия) должностных лиц, </w:t>
      </w:r>
      <w:r w:rsidRPr="005A3ACA">
        <w:rPr>
          <w:rFonts w:ascii="Times New Roman" w:hAnsi="Times New Roman" w:cs="Times New Roman"/>
          <w:sz w:val="24"/>
          <w:szCs w:val="24"/>
        </w:rPr>
        <w:t>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CA">
        <w:rPr>
          <w:rFonts w:ascii="Times New Roman" w:hAnsi="Times New Roman" w:cs="Times New Roman"/>
          <w:spacing w:val="-1"/>
          <w:sz w:val="24"/>
          <w:szCs w:val="24"/>
        </w:rPr>
        <w:t>осуществлять контроль;</w:t>
      </w:r>
    </w:p>
    <w:p w:rsidR="00B75FDA" w:rsidRPr="00B75FDA" w:rsidRDefault="00B75FDA" w:rsidP="00B75F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 xml:space="preserve">4) получение информации о нормативных правовых актах (их отдельных положениях), </w:t>
      </w:r>
      <w:r w:rsidRPr="00B75FDA">
        <w:rPr>
          <w:rFonts w:ascii="Times New Roman" w:hAnsi="Times New Roman" w:cs="Times New Roman"/>
          <w:sz w:val="24"/>
          <w:szCs w:val="24"/>
        </w:rPr>
        <w:t>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75FDA" w:rsidRPr="00B75FDA" w:rsidRDefault="00B75FDA" w:rsidP="00B75F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Pr="00B75FDA">
        <w:rPr>
          <w:rFonts w:ascii="Times New Roman" w:hAnsi="Times New Roman" w:cs="Times New Roman"/>
          <w:spacing w:val="-3"/>
          <w:sz w:val="24"/>
          <w:szCs w:val="24"/>
        </w:rPr>
        <w:t xml:space="preserve">Консультирование контролируемых лиц в устной форме может осуществляться также на </w:t>
      </w:r>
      <w:r w:rsidRPr="00B75FDA">
        <w:rPr>
          <w:rFonts w:ascii="Times New Roman" w:hAnsi="Times New Roman" w:cs="Times New Roman"/>
          <w:sz w:val="24"/>
          <w:szCs w:val="24"/>
        </w:rPr>
        <w:t>собраниях и конференциях граждан.</w:t>
      </w:r>
    </w:p>
    <w:p w:rsidR="00B75FDA" w:rsidRPr="00B75FDA" w:rsidRDefault="00B75FDA" w:rsidP="00B75FDA">
      <w:pPr>
        <w:shd w:val="clear" w:color="auto" w:fill="FFFFFF"/>
        <w:tabs>
          <w:tab w:val="left" w:pos="1310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24</w:t>
      </w:r>
      <w:r w:rsidRPr="00B75FDA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B75FDA">
        <w:rPr>
          <w:rFonts w:ascii="Times New Roman" w:hAnsi="Times New Roman" w:cs="Times New Roman"/>
          <w:sz w:val="24"/>
          <w:szCs w:val="24"/>
        </w:rPr>
        <w:tab/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Консультирование в письменной форме осуществляется должностным лицом,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B75FDA">
        <w:rPr>
          <w:rFonts w:ascii="Times New Roman" w:hAnsi="Times New Roman" w:cs="Times New Roman"/>
          <w:sz w:val="24"/>
          <w:szCs w:val="24"/>
        </w:rPr>
        <w:t>уполномоченным осуществлять контроль, в следующих случаях:</w:t>
      </w:r>
    </w:p>
    <w:p w:rsidR="00B75FDA" w:rsidRPr="00B75FDA" w:rsidRDefault="00B75FDA" w:rsidP="00B75FDA">
      <w:pPr>
        <w:shd w:val="clear" w:color="auto" w:fill="FFFFFF"/>
        <w:tabs>
          <w:tab w:val="left" w:pos="1130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B75FDA">
        <w:rPr>
          <w:rFonts w:ascii="Times New Roman" w:hAnsi="Times New Roman" w:cs="Times New Roman"/>
          <w:spacing w:val="-18"/>
          <w:sz w:val="24"/>
          <w:szCs w:val="24"/>
        </w:rPr>
        <w:t>1)</w:t>
      </w:r>
      <w:r w:rsidRPr="00B75FDA">
        <w:rPr>
          <w:rFonts w:ascii="Times New Roman" w:hAnsi="Times New Roman" w:cs="Times New Roman"/>
          <w:sz w:val="24"/>
          <w:szCs w:val="24"/>
        </w:rPr>
        <w:tab/>
        <w:t>контролируемым лицом представлен письменный запрос о представлении</w:t>
      </w:r>
      <w:r w:rsidRPr="00B75FDA">
        <w:rPr>
          <w:rFonts w:ascii="Times New Roman" w:hAnsi="Times New Roman" w:cs="Times New Roman"/>
          <w:sz w:val="24"/>
          <w:szCs w:val="24"/>
        </w:rPr>
        <w:br/>
        <w:t xml:space="preserve">письменного </w:t>
      </w:r>
      <w:proofErr w:type="gramStart"/>
      <w:r w:rsidRPr="00B75FDA">
        <w:rPr>
          <w:rFonts w:ascii="Times New Roman" w:hAnsi="Times New Roman" w:cs="Times New Roman"/>
          <w:sz w:val="24"/>
          <w:szCs w:val="24"/>
        </w:rPr>
        <w:t>ответа</w:t>
      </w:r>
      <w:proofErr w:type="gramEnd"/>
      <w:r w:rsidRPr="00B75FDA">
        <w:rPr>
          <w:rFonts w:ascii="Times New Roman" w:hAnsi="Times New Roman" w:cs="Times New Roman"/>
          <w:sz w:val="24"/>
          <w:szCs w:val="24"/>
        </w:rPr>
        <w:t xml:space="preserve"> но вопросам консультирования;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 w:rsidRPr="00B75FDA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в устной форме ответ на поставленные вопросы невозможно;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3) 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ответ на поставленные вопросы требует дополнительного запроса сведений.</w:t>
      </w:r>
    </w:p>
    <w:p w:rsidR="00B75FDA" w:rsidRPr="00B75FDA" w:rsidRDefault="00B75FDA" w:rsidP="00B75FD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75FDA">
        <w:rPr>
          <w:rFonts w:ascii="Times New Roman" w:hAnsi="Times New Roman" w:cs="Times New Roman"/>
          <w:sz w:val="24"/>
          <w:szCs w:val="24"/>
        </w:rPr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которой ограничен в соответствии с законодательством Российской Федерации.</w:t>
      </w:r>
    </w:p>
    <w:p w:rsidR="00B75FDA" w:rsidRPr="00B75FDA" w:rsidRDefault="00B75FDA" w:rsidP="00B75FD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75FDA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 xml:space="preserve">конкретного контрольного мероприятия, решений и (или) действий должностных лиц, </w:t>
      </w:r>
      <w:r w:rsidRPr="00B75FDA">
        <w:rPr>
          <w:rFonts w:ascii="Times New Roman" w:hAnsi="Times New Roman" w:cs="Times New Roman"/>
          <w:spacing w:val="-3"/>
          <w:sz w:val="24"/>
          <w:szCs w:val="24"/>
        </w:rPr>
        <w:t xml:space="preserve">уполномоченных осуществлять контроль, иных участников контрольного мероприятия, а также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результаты проведенных в рамках контрольного мероприятия экспертизы, испытаний.</w:t>
      </w:r>
    </w:p>
    <w:p w:rsidR="00B75FDA" w:rsidRPr="00B75FDA" w:rsidRDefault="00B75FDA" w:rsidP="00B75FD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75FDA">
        <w:rPr>
          <w:rFonts w:ascii="Times New Roman" w:hAnsi="Times New Roman" w:cs="Times New Roman"/>
          <w:spacing w:val="-1"/>
          <w:sz w:val="24"/>
          <w:szCs w:val="24"/>
        </w:rPr>
        <w:t xml:space="preserve">Информация, ставшая известной должностному лицу, уполномоченному осуществлять </w:t>
      </w:r>
      <w:r w:rsidRPr="00B75FDA">
        <w:rPr>
          <w:rFonts w:ascii="Times New Roman" w:hAnsi="Times New Roman" w:cs="Times New Roman"/>
          <w:spacing w:val="-2"/>
          <w:sz w:val="24"/>
          <w:szCs w:val="24"/>
        </w:rPr>
        <w:t xml:space="preserve">контроль, в ходе консультирования, не может использоваться администрацией в целях оценки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контролируемого лица по вопросам соблюдения обязательных требований.</w:t>
      </w:r>
    </w:p>
    <w:p w:rsidR="00B75FDA" w:rsidRPr="00B75FDA" w:rsidRDefault="00B75FDA" w:rsidP="00B75FD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75FDA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B75FDA" w:rsidRPr="00B75FDA" w:rsidRDefault="00B75FDA" w:rsidP="00B75FD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75FDA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 xml:space="preserve">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</w:t>
      </w:r>
      <w:r w:rsidRPr="00B75FDA">
        <w:rPr>
          <w:rFonts w:ascii="Times New Roman" w:hAnsi="Times New Roman" w:cs="Times New Roman"/>
          <w:sz w:val="24"/>
          <w:szCs w:val="24"/>
        </w:rPr>
        <w:t xml:space="preserve">контрольной деятельности, письменного разъяснения, подписанного главой городского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поселения Андра или должностным лицом, уполномоченным осуществлять контроль.</w:t>
      </w:r>
    </w:p>
    <w:p w:rsidR="00B75FDA" w:rsidRPr="00B75FDA" w:rsidRDefault="00B75FDA" w:rsidP="00B75FDA">
      <w:pPr>
        <w:shd w:val="clear" w:color="auto" w:fill="FFFFFF"/>
        <w:tabs>
          <w:tab w:val="left" w:pos="1238"/>
        </w:tabs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25</w:t>
      </w:r>
      <w:r w:rsidRPr="00B75FDA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B75FDA">
        <w:rPr>
          <w:rFonts w:ascii="Times New Roman" w:hAnsi="Times New Roman" w:cs="Times New Roman"/>
          <w:sz w:val="24"/>
          <w:szCs w:val="24"/>
        </w:rPr>
        <w:tab/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Профилактический визит проводится в форме 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рофилактической беседы по месту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осуществления деятельности контролируемого лица либо путем использования </w:t>
      </w:r>
      <w:proofErr w:type="spellStart"/>
      <w:r w:rsidRPr="00B75FDA">
        <w:rPr>
          <w:rFonts w:ascii="Times New Roman" w:hAnsi="Times New Roman" w:cs="Times New Roman"/>
          <w:spacing w:val="-1"/>
          <w:sz w:val="24"/>
          <w:szCs w:val="24"/>
        </w:rPr>
        <w:t>видео-</w:t>
      </w:r>
      <w:r w:rsidRPr="00B75FDA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spellEnd"/>
      <w:r w:rsidRPr="00B75FDA">
        <w:rPr>
          <w:rFonts w:ascii="Times New Roman" w:hAnsi="Times New Roman" w:cs="Times New Roman"/>
          <w:sz w:val="24"/>
          <w:szCs w:val="24"/>
        </w:rPr>
        <w:t>.</w:t>
      </w:r>
    </w:p>
    <w:p w:rsidR="00B75FDA" w:rsidRPr="00B75FDA" w:rsidRDefault="00B75FDA" w:rsidP="00B75FD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75FDA">
        <w:rPr>
          <w:rFonts w:ascii="Times New Roman" w:hAnsi="Times New Roman" w:cs="Times New Roman"/>
          <w:sz w:val="24"/>
          <w:szCs w:val="24"/>
        </w:rPr>
        <w:t xml:space="preserve">В ходе профилактического визита контролируемое лицо информируется об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обязательных требованиях, предъявляемых к его деятельности либо к принадлежащим ему </w:t>
      </w:r>
      <w:r w:rsidRPr="00B75FDA">
        <w:rPr>
          <w:rFonts w:ascii="Times New Roman" w:hAnsi="Times New Roman" w:cs="Times New Roman"/>
          <w:sz w:val="24"/>
          <w:szCs w:val="24"/>
        </w:rPr>
        <w:t>объектам контроля.</w:t>
      </w:r>
    </w:p>
    <w:p w:rsidR="00B75FDA" w:rsidRPr="00B75FDA" w:rsidRDefault="00B75FDA" w:rsidP="00B75FDA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5FDA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</w:t>
      </w:r>
      <w:r w:rsidRPr="00B75FDA">
        <w:rPr>
          <w:rFonts w:ascii="Times New Roman" w:hAnsi="Times New Roman" w:cs="Times New Roman"/>
          <w:spacing w:val="-2"/>
          <w:sz w:val="24"/>
          <w:szCs w:val="24"/>
        </w:rPr>
        <w:t>контролируемым лицом в ходе профилактического визита, носят рекомендательный характер.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26.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Обязательный профилактический визит проводится в отношении контролируемых </w:t>
      </w:r>
      <w:r w:rsidRPr="00B75FDA">
        <w:rPr>
          <w:rFonts w:ascii="Times New Roman" w:hAnsi="Times New Roman" w:cs="Times New Roman"/>
          <w:sz w:val="24"/>
          <w:szCs w:val="24"/>
        </w:rPr>
        <w:t>лиц, приступающих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27. </w:t>
      </w:r>
      <w:r w:rsidRPr="00B75FDA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контрольным органом не </w:t>
      </w:r>
      <w:proofErr w:type="gramStart"/>
      <w:r w:rsidRPr="00B75F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5FDA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его проведения.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        28. </w:t>
      </w:r>
      <w:r w:rsidRPr="00B75FDA">
        <w:rPr>
          <w:rFonts w:ascii="Times New Roman" w:hAnsi="Times New Roman" w:cs="Times New Roman"/>
          <w:spacing w:val="-2"/>
          <w:sz w:val="24"/>
          <w:szCs w:val="24"/>
        </w:rPr>
        <w:t xml:space="preserve">Уведомление о проведении обязательного профилактического визита составляется в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письменной форме или в форме электронного документа и содержит следующие сведения: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B75FDA">
        <w:rPr>
          <w:rFonts w:ascii="Times New Roman" w:hAnsi="Times New Roman" w:cs="Times New Roman"/>
          <w:sz w:val="24"/>
          <w:szCs w:val="24"/>
        </w:rPr>
        <w:t>дата, время и место составления уведомления;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2)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наименование контрольного органа;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3)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полное наименование контролируемого лица;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4)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фамилия, имя, отчество (при наличии) должностного лица;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 </w:t>
      </w:r>
      <w:r w:rsidRPr="00B75FDA">
        <w:rPr>
          <w:rFonts w:ascii="Times New Roman" w:hAnsi="Times New Roman" w:cs="Times New Roman"/>
          <w:sz w:val="24"/>
          <w:szCs w:val="24"/>
        </w:rPr>
        <w:t>дата, время и место обязательного профилактического визита;</w:t>
      </w:r>
    </w:p>
    <w:p w:rsidR="00B75FDA" w:rsidRPr="00B75FDA" w:rsidRDefault="00B75FDA" w:rsidP="00B75FD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6)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подпись должностного лица.</w:t>
      </w:r>
    </w:p>
    <w:p w:rsidR="00B75FDA" w:rsidRPr="00B75FDA" w:rsidRDefault="00B75FDA" w:rsidP="00B75FDA">
      <w:pPr>
        <w:shd w:val="clear" w:color="auto" w:fill="FFFFFF"/>
        <w:tabs>
          <w:tab w:val="left" w:pos="1109"/>
        </w:tabs>
        <w:spacing w:after="0" w:line="240" w:lineRule="auto"/>
        <w:ind w:firstLine="5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29</w:t>
      </w:r>
      <w:r w:rsidRPr="00B75FDA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B75FDA">
        <w:rPr>
          <w:rFonts w:ascii="Times New Roman" w:hAnsi="Times New Roman" w:cs="Times New Roman"/>
          <w:sz w:val="24"/>
          <w:szCs w:val="24"/>
        </w:rPr>
        <w:tab/>
        <w:t>Уведомление о проведении обязательного профилактического визита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FDA">
        <w:rPr>
          <w:rFonts w:ascii="Times New Roman" w:hAnsi="Times New Roman" w:cs="Times New Roman"/>
          <w:spacing w:val="-2"/>
          <w:sz w:val="24"/>
          <w:szCs w:val="24"/>
        </w:rPr>
        <w:t>в адрес контролируемого лица через личный кабинет контролируемого лица в государственных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информационных системах или почтовым отправлением (в случае направления на бумажном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5FDA">
        <w:rPr>
          <w:rFonts w:ascii="Times New Roman" w:hAnsi="Times New Roman" w:cs="Times New Roman"/>
          <w:sz w:val="24"/>
          <w:szCs w:val="24"/>
        </w:rPr>
        <w:t>носителе).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30. </w:t>
      </w:r>
      <w:r w:rsidRPr="00B75FDA">
        <w:rPr>
          <w:rFonts w:ascii="Times New Roman" w:hAnsi="Times New Roman" w:cs="Times New Roman"/>
          <w:sz w:val="24"/>
          <w:szCs w:val="24"/>
        </w:rPr>
        <w:t xml:space="preserve">Контролируемое лицо вправе отказаться от проведения обязательного </w:t>
      </w:r>
      <w:r w:rsidRPr="00B75FDA">
        <w:rPr>
          <w:rFonts w:ascii="Times New Roman" w:hAnsi="Times New Roman" w:cs="Times New Roman"/>
          <w:spacing w:val="-2"/>
          <w:sz w:val="24"/>
          <w:szCs w:val="24"/>
        </w:rPr>
        <w:t xml:space="preserve">профилактического визита, уведомив об этом контрольный орган, направивший уведомление о </w:t>
      </w:r>
      <w:r w:rsidRPr="00B75FDA">
        <w:rPr>
          <w:rFonts w:ascii="Times New Roman" w:hAnsi="Times New Roman" w:cs="Times New Roman"/>
          <w:sz w:val="24"/>
          <w:szCs w:val="24"/>
        </w:rPr>
        <w:t xml:space="preserve">проведении обязательного профилактического визита, не </w:t>
      </w:r>
      <w:proofErr w:type="gramStart"/>
      <w:r w:rsidRPr="00B75FD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5FDA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его проведения.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31. </w:t>
      </w:r>
      <w:r w:rsidRPr="00B75FDA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контрольным органом самостоятельно и не должен превышать 1 рабочего дня.</w:t>
      </w:r>
    </w:p>
    <w:p w:rsidR="00B75FDA" w:rsidRPr="00B75FDA" w:rsidRDefault="00B75FDA" w:rsidP="00B75FD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75FDA" w:rsidRPr="00B75FDA" w:rsidRDefault="00B75FDA" w:rsidP="00B75FDA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32. </w:t>
      </w:r>
      <w:r w:rsidRPr="00B75FDA">
        <w:rPr>
          <w:rFonts w:ascii="Times New Roman" w:hAnsi="Times New Roman" w:cs="Times New Roman"/>
          <w:sz w:val="24"/>
          <w:szCs w:val="24"/>
        </w:rPr>
        <w:t xml:space="preserve">Контролируемое лицо вправе обратиться </w:t>
      </w:r>
      <w:proofErr w:type="gramStart"/>
      <w:r w:rsidRPr="00B75FDA">
        <w:rPr>
          <w:rFonts w:ascii="Times New Roman" w:hAnsi="Times New Roman" w:cs="Times New Roman"/>
          <w:sz w:val="24"/>
          <w:szCs w:val="24"/>
        </w:rPr>
        <w:t>в контрольный орган с заявлением о проведении в отношении его профилактического визита в порядке</w:t>
      </w:r>
      <w:proofErr w:type="gramEnd"/>
      <w:r w:rsidRPr="00B75FDA">
        <w:rPr>
          <w:rFonts w:ascii="Times New Roman" w:hAnsi="Times New Roman" w:cs="Times New Roman"/>
          <w:sz w:val="24"/>
          <w:szCs w:val="24"/>
        </w:rPr>
        <w:t xml:space="preserve"> предусмотренным статьей 52 Федерального закона от 31.07.202020 № 248-ФЗ «О государственном контроле (надзоре) и муниципальном контроле в Российской Федерации».</w:t>
      </w:r>
    </w:p>
    <w:p w:rsidR="00B75FDA" w:rsidRPr="00B75FDA" w:rsidRDefault="00B75FDA" w:rsidP="00B75FDA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33. </w:t>
      </w:r>
      <w:r w:rsidRPr="00B75FDA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профилактического визита контролируемым лицам не могут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 xml:space="preserve">выдаваться предписания об устранении нарушений обязательных требований. Разъяснения, </w:t>
      </w:r>
      <w:r w:rsidRPr="00B75FDA">
        <w:rPr>
          <w:rFonts w:ascii="Times New Roman" w:hAnsi="Times New Roman" w:cs="Times New Roman"/>
          <w:sz w:val="24"/>
          <w:szCs w:val="24"/>
        </w:rPr>
        <w:t>полученные контролируемым лицом в ходе профилактического визита, носят рекомендательный характер.</w:t>
      </w:r>
    </w:p>
    <w:p w:rsidR="00B75FDA" w:rsidRPr="00B75FDA" w:rsidRDefault="00B75FDA" w:rsidP="00B75FDA">
      <w:pPr>
        <w:shd w:val="clear" w:color="auto" w:fill="FFFFFF"/>
        <w:tabs>
          <w:tab w:val="left" w:pos="1102"/>
        </w:tabs>
        <w:spacing w:after="0" w:line="240" w:lineRule="auto"/>
        <w:ind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34</w:t>
      </w:r>
      <w:r w:rsidRPr="00B75FDA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B75FDA">
        <w:rPr>
          <w:rFonts w:ascii="Times New Roman" w:hAnsi="Times New Roman" w:cs="Times New Roman"/>
          <w:sz w:val="24"/>
          <w:szCs w:val="24"/>
        </w:rPr>
        <w:tab/>
      </w:r>
      <w:r w:rsidRPr="00B75FDA">
        <w:rPr>
          <w:rFonts w:ascii="Times New Roman" w:hAnsi="Times New Roman" w:cs="Times New Roman"/>
          <w:spacing w:val="-2"/>
          <w:sz w:val="24"/>
          <w:szCs w:val="24"/>
        </w:rPr>
        <w:t>В случае</w:t>
      </w:r>
      <w:proofErr w:type="gramStart"/>
      <w:r w:rsidRPr="00B75FDA">
        <w:rPr>
          <w:rFonts w:ascii="Times New Roman" w:hAnsi="Times New Roman" w:cs="Times New Roman"/>
          <w:spacing w:val="-2"/>
          <w:sz w:val="24"/>
          <w:szCs w:val="24"/>
        </w:rPr>
        <w:t>,</w:t>
      </w:r>
      <w:proofErr w:type="gramEnd"/>
      <w:r w:rsidRPr="00B75FDA">
        <w:rPr>
          <w:rFonts w:ascii="Times New Roman" w:hAnsi="Times New Roman" w:cs="Times New Roman"/>
          <w:spacing w:val="-2"/>
          <w:sz w:val="24"/>
          <w:szCs w:val="24"/>
        </w:rPr>
        <w:t xml:space="preserve"> если при проведении профилактического визита установлено, что объекты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FDA">
        <w:rPr>
          <w:rFonts w:ascii="Times New Roman" w:hAnsi="Times New Roman" w:cs="Times New Roman"/>
          <w:sz w:val="24"/>
          <w:szCs w:val="24"/>
        </w:rPr>
        <w:t>контроля представляют явную непосредственную угрозу при</w:t>
      </w:r>
      <w:r>
        <w:rPr>
          <w:rFonts w:ascii="Times New Roman" w:hAnsi="Times New Roman" w:cs="Times New Roman"/>
          <w:sz w:val="24"/>
          <w:szCs w:val="24"/>
        </w:rPr>
        <w:t xml:space="preserve">чинения вреда (ущерба) </w:t>
      </w:r>
      <w:r w:rsidRPr="00B75FDA">
        <w:rPr>
          <w:rFonts w:ascii="Times New Roman" w:hAnsi="Times New Roman" w:cs="Times New Roman"/>
          <w:sz w:val="24"/>
          <w:szCs w:val="24"/>
        </w:rPr>
        <w:t>охраняемым законом ценностям или такой вред (ущ</w:t>
      </w:r>
      <w:r>
        <w:rPr>
          <w:rFonts w:ascii="Times New Roman" w:hAnsi="Times New Roman" w:cs="Times New Roman"/>
          <w:sz w:val="24"/>
          <w:szCs w:val="24"/>
        </w:rPr>
        <w:t xml:space="preserve">ерб) причинен, должностное лицо </w:t>
      </w:r>
      <w:r w:rsidRPr="00B75FDA">
        <w:rPr>
          <w:rFonts w:ascii="Times New Roman" w:hAnsi="Times New Roman" w:cs="Times New Roman"/>
          <w:sz w:val="24"/>
          <w:szCs w:val="24"/>
        </w:rPr>
        <w:t>контрольного органа незамедлительно направляет информацию об этом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FDA">
        <w:rPr>
          <w:rFonts w:ascii="Times New Roman" w:hAnsi="Times New Roman" w:cs="Times New Roman"/>
          <w:spacing w:val="-1"/>
          <w:sz w:val="24"/>
          <w:szCs w:val="24"/>
        </w:rPr>
        <w:t>контрольного органа для принятия решения о проведении контрольных мероприятий.».</w:t>
      </w:r>
    </w:p>
    <w:p w:rsidR="00B75FDA" w:rsidRPr="00B75FDA" w:rsidRDefault="00B75FDA" w:rsidP="00B75FDA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75FDA" w:rsidRDefault="00B75FDA" w:rsidP="00B75FDA">
      <w:pPr>
        <w:widowControl w:val="0"/>
        <w:spacing w:after="0" w:line="240" w:lineRule="auto"/>
        <w:jc w:val="both"/>
        <w:rPr>
          <w:spacing w:val="-1"/>
          <w:sz w:val="24"/>
          <w:szCs w:val="24"/>
        </w:rPr>
      </w:pPr>
    </w:p>
    <w:p w:rsidR="000C4A02" w:rsidRDefault="000C4A02" w:rsidP="00FD444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4A02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6DD"/>
    <w:multiLevelType w:val="singleLevel"/>
    <w:tmpl w:val="0D4EC388"/>
    <w:lvl w:ilvl="0">
      <w:start w:val="2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4F067DA"/>
    <w:multiLevelType w:val="hybridMultilevel"/>
    <w:tmpl w:val="09C07096"/>
    <w:lvl w:ilvl="0" w:tplc="C7DA9AB8">
      <w:start w:val="3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34CBC"/>
    <w:multiLevelType w:val="singleLevel"/>
    <w:tmpl w:val="031453CE"/>
    <w:lvl w:ilvl="0">
      <w:start w:val="16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4">
    <w:nsid w:val="36A50D5A"/>
    <w:multiLevelType w:val="hybridMultilevel"/>
    <w:tmpl w:val="DCC28C52"/>
    <w:lvl w:ilvl="0" w:tplc="04F4461A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4D8B"/>
    <w:multiLevelType w:val="hybridMultilevel"/>
    <w:tmpl w:val="34AE5ADE"/>
    <w:lvl w:ilvl="0" w:tplc="BE7873B4">
      <w:start w:val="2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430953"/>
    <w:multiLevelType w:val="singleLevel"/>
    <w:tmpl w:val="B26EC19E"/>
    <w:lvl w:ilvl="0">
      <w:start w:val="18"/>
      <w:numFmt w:val="decimal"/>
      <w:lvlText w:val="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7">
    <w:nsid w:val="4FF93B29"/>
    <w:multiLevelType w:val="singleLevel"/>
    <w:tmpl w:val="63761E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52716F8D"/>
    <w:multiLevelType w:val="singleLevel"/>
    <w:tmpl w:val="63761E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5ABB0F7B"/>
    <w:multiLevelType w:val="hybridMultilevel"/>
    <w:tmpl w:val="2C622DBA"/>
    <w:lvl w:ilvl="0" w:tplc="19402A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1B76F6"/>
    <w:multiLevelType w:val="hybridMultilevel"/>
    <w:tmpl w:val="97CE229C"/>
    <w:lvl w:ilvl="0" w:tplc="3F74A312">
      <w:start w:val="1"/>
      <w:numFmt w:val="bullet"/>
      <w:suff w:val="space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134981"/>
    <w:multiLevelType w:val="singleLevel"/>
    <w:tmpl w:val="43742598"/>
    <w:lvl w:ilvl="0">
      <w:start w:val="12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0C4A02"/>
    <w:rsid w:val="00260261"/>
    <w:rsid w:val="00297A31"/>
    <w:rsid w:val="002A399E"/>
    <w:rsid w:val="002D55DE"/>
    <w:rsid w:val="002E7349"/>
    <w:rsid w:val="00353DF1"/>
    <w:rsid w:val="00390123"/>
    <w:rsid w:val="00391822"/>
    <w:rsid w:val="003A5206"/>
    <w:rsid w:val="00405E16"/>
    <w:rsid w:val="004621F6"/>
    <w:rsid w:val="004843B5"/>
    <w:rsid w:val="004A098A"/>
    <w:rsid w:val="00571887"/>
    <w:rsid w:val="005A3ACA"/>
    <w:rsid w:val="005A65D9"/>
    <w:rsid w:val="005C2BEE"/>
    <w:rsid w:val="005D1C82"/>
    <w:rsid w:val="005F4BDD"/>
    <w:rsid w:val="006A494D"/>
    <w:rsid w:val="006D10FA"/>
    <w:rsid w:val="00750723"/>
    <w:rsid w:val="007B2897"/>
    <w:rsid w:val="00806C4E"/>
    <w:rsid w:val="00841F58"/>
    <w:rsid w:val="00984838"/>
    <w:rsid w:val="00995B09"/>
    <w:rsid w:val="00A71553"/>
    <w:rsid w:val="00A90299"/>
    <w:rsid w:val="00AB099E"/>
    <w:rsid w:val="00AE24E6"/>
    <w:rsid w:val="00B06CC8"/>
    <w:rsid w:val="00B235A7"/>
    <w:rsid w:val="00B46CF2"/>
    <w:rsid w:val="00B52BB6"/>
    <w:rsid w:val="00B67C8F"/>
    <w:rsid w:val="00B75FDA"/>
    <w:rsid w:val="00B962F9"/>
    <w:rsid w:val="00BD470B"/>
    <w:rsid w:val="00BE3E84"/>
    <w:rsid w:val="00CC6D40"/>
    <w:rsid w:val="00D374D3"/>
    <w:rsid w:val="00D6353C"/>
    <w:rsid w:val="00D6397A"/>
    <w:rsid w:val="00E25869"/>
    <w:rsid w:val="00E3033B"/>
    <w:rsid w:val="00ED2041"/>
    <w:rsid w:val="00F015C1"/>
    <w:rsid w:val="00F42B3F"/>
    <w:rsid w:val="00F8265B"/>
    <w:rsid w:val="00FC69B8"/>
    <w:rsid w:val="00FD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303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30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33B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E303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ocked/>
    <w:rsid w:val="00AB099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06D2-7955-45DE-A7DD-ED559AA1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22</cp:revision>
  <cp:lastPrinted>2020-09-25T05:54:00Z</cp:lastPrinted>
  <dcterms:created xsi:type="dcterms:W3CDTF">2019-12-12T09:32:00Z</dcterms:created>
  <dcterms:modified xsi:type="dcterms:W3CDTF">2024-01-18T11:57:00Z</dcterms:modified>
</cp:coreProperties>
</file>